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494A" w14:textId="77777777" w:rsidR="00BE0E7C" w:rsidRPr="00D934C8" w:rsidRDefault="00BE0E7C" w:rsidP="00BE0E7C">
      <w:pPr>
        <w:pStyle w:val="Paragraphedeliste"/>
        <w:jc w:val="center"/>
        <w:rPr>
          <w:b/>
          <w:bCs/>
          <w:lang w:val="fr-FR"/>
        </w:rPr>
      </w:pPr>
      <w:r w:rsidRPr="00D934C8">
        <w:rPr>
          <w:b/>
          <w:bCs/>
          <w:lang w:val="fr-FR"/>
        </w:rPr>
        <w:t>CV</w:t>
      </w:r>
    </w:p>
    <w:p w14:paraId="2D446564" w14:textId="77777777" w:rsidR="00BE0E7C" w:rsidRPr="00D934C8" w:rsidRDefault="00BE0E7C" w:rsidP="00BE0E7C">
      <w:pPr>
        <w:pStyle w:val="Paragraphedeliste"/>
        <w:jc w:val="center"/>
        <w:rPr>
          <w:b/>
          <w:bCs/>
          <w:lang w:val="fr-FR"/>
        </w:rPr>
      </w:pPr>
    </w:p>
    <w:p w14:paraId="4EFE058D" w14:textId="28C735C4" w:rsidR="00BE0E7C" w:rsidRPr="00467225" w:rsidRDefault="00BE0E7C" w:rsidP="00720957">
      <w:pPr>
        <w:ind w:left="3400" w:hanging="2680"/>
        <w:outlineLvl w:val="0"/>
        <w:rPr>
          <w:b/>
          <w:bCs/>
          <w:smallCaps/>
          <w:sz w:val="18"/>
          <w:szCs w:val="18"/>
          <w:lang w:val="fr-FR"/>
        </w:rPr>
      </w:pPr>
      <w:bookmarkStart w:id="0" w:name="_Hlk194875519"/>
      <w:bookmarkStart w:id="1" w:name="_Hlk194875235"/>
      <w:r w:rsidRPr="00467225">
        <w:rPr>
          <w:b/>
          <w:sz w:val="18"/>
          <w:szCs w:val="18"/>
          <w:lang w:val="fr-FR"/>
        </w:rPr>
        <w:t>Poste proposé dans le projet :</w:t>
      </w:r>
      <w:r w:rsidR="00A20663">
        <w:rPr>
          <w:b/>
          <w:sz w:val="18"/>
          <w:szCs w:val="18"/>
          <w:lang w:val="fr-FR"/>
        </w:rPr>
        <w:t xml:space="preserve"> </w:t>
      </w:r>
      <w:r w:rsidRPr="007441E4">
        <w:rPr>
          <w:b/>
          <w:bCs/>
          <w:sz w:val="18"/>
          <w:szCs w:val="18"/>
          <w:lang w:val="fr-FR"/>
        </w:rPr>
        <w:tab/>
      </w:r>
      <w:r w:rsidRPr="007441E4">
        <w:rPr>
          <w:b/>
          <w:bCs/>
          <w:sz w:val="18"/>
          <w:szCs w:val="18"/>
          <w:lang w:val="fr-FR"/>
        </w:rPr>
        <w:tab/>
      </w:r>
      <w:r w:rsidRPr="007441E4">
        <w:rPr>
          <w:b/>
          <w:bCs/>
          <w:sz w:val="18"/>
          <w:szCs w:val="18"/>
          <w:lang w:val="fr-FR"/>
        </w:rPr>
        <w:tab/>
      </w:r>
      <w:r w:rsidRPr="007441E4">
        <w:rPr>
          <w:b/>
          <w:bCs/>
          <w:sz w:val="18"/>
          <w:szCs w:val="18"/>
          <w:lang w:val="fr-FR"/>
        </w:rPr>
        <w:tab/>
        <w:t xml:space="preserve">        </w:t>
      </w:r>
    </w:p>
    <w:p w14:paraId="0227E28B" w14:textId="77777777" w:rsidR="00BE0E7C" w:rsidRPr="00467225" w:rsidRDefault="00BE0E7C" w:rsidP="00BE0E7C">
      <w:pPr>
        <w:jc w:val="both"/>
        <w:rPr>
          <w:bCs/>
          <w:sz w:val="18"/>
          <w:szCs w:val="18"/>
          <w:lang w:val="fr-FR"/>
        </w:rPr>
      </w:pPr>
    </w:p>
    <w:p w14:paraId="4F2AACB0" w14:textId="77777777" w:rsidR="00BE0E7C" w:rsidRPr="00467225" w:rsidRDefault="00BE0E7C" w:rsidP="00BE0E7C">
      <w:pPr>
        <w:numPr>
          <w:ilvl w:val="0"/>
          <w:numId w:val="2"/>
        </w:numPr>
        <w:spacing w:before="40" w:after="40" w:line="240" w:lineRule="auto"/>
        <w:ind w:left="680" w:firstLine="0"/>
        <w:jc w:val="both"/>
        <w:rPr>
          <w:bCs/>
          <w:sz w:val="18"/>
          <w:szCs w:val="18"/>
          <w:lang w:val="fr-FR"/>
        </w:rPr>
      </w:pPr>
      <w:r w:rsidRPr="00467225">
        <w:rPr>
          <w:b/>
          <w:bCs/>
          <w:sz w:val="18"/>
          <w:szCs w:val="18"/>
          <w:lang w:val="fr-FR"/>
        </w:rPr>
        <w:t>Nom de famille :</w:t>
      </w:r>
      <w:r w:rsidRPr="00467225">
        <w:rPr>
          <w:bCs/>
          <w:sz w:val="18"/>
          <w:szCs w:val="18"/>
          <w:lang w:val="fr-FR"/>
        </w:rPr>
        <w:tab/>
      </w:r>
      <w:r w:rsidRPr="00467225">
        <w:rPr>
          <w:bCs/>
          <w:sz w:val="18"/>
          <w:szCs w:val="18"/>
          <w:lang w:val="fr-FR"/>
        </w:rPr>
        <w:tab/>
      </w:r>
      <w:r w:rsidRPr="00467225">
        <w:rPr>
          <w:bCs/>
          <w:sz w:val="18"/>
          <w:szCs w:val="18"/>
          <w:lang w:val="fr-FR"/>
        </w:rPr>
        <w:tab/>
      </w:r>
      <w:r w:rsidRPr="00467225">
        <w:rPr>
          <w:bCs/>
          <w:sz w:val="18"/>
          <w:szCs w:val="18"/>
          <w:lang w:val="fr-FR"/>
        </w:rPr>
        <w:tab/>
        <w:t>SERRES</w:t>
      </w:r>
    </w:p>
    <w:p w14:paraId="332FACA4" w14:textId="77777777" w:rsidR="00BE0E7C" w:rsidRDefault="00BE0E7C" w:rsidP="00BE0E7C">
      <w:pPr>
        <w:numPr>
          <w:ilvl w:val="0"/>
          <w:numId w:val="2"/>
        </w:numPr>
        <w:spacing w:before="40" w:after="40" w:line="240" w:lineRule="auto"/>
        <w:ind w:left="680" w:firstLine="0"/>
        <w:jc w:val="both"/>
        <w:rPr>
          <w:bCs/>
          <w:sz w:val="18"/>
          <w:szCs w:val="18"/>
          <w:lang w:val="fr-FR"/>
        </w:rPr>
      </w:pPr>
      <w:r w:rsidRPr="00467225">
        <w:rPr>
          <w:b/>
          <w:bCs/>
          <w:sz w:val="18"/>
          <w:szCs w:val="18"/>
          <w:lang w:val="fr-FR"/>
        </w:rPr>
        <w:t>Prénom :</w:t>
      </w:r>
      <w:r w:rsidRPr="00467225">
        <w:rPr>
          <w:b/>
          <w:bCs/>
          <w:sz w:val="18"/>
          <w:szCs w:val="18"/>
          <w:lang w:val="fr-FR"/>
        </w:rPr>
        <w:tab/>
      </w:r>
      <w:r w:rsidRPr="00467225">
        <w:rPr>
          <w:bCs/>
          <w:sz w:val="18"/>
          <w:szCs w:val="18"/>
          <w:lang w:val="fr-FR"/>
        </w:rPr>
        <w:tab/>
      </w:r>
      <w:r w:rsidRPr="00467225">
        <w:rPr>
          <w:bCs/>
          <w:sz w:val="18"/>
          <w:szCs w:val="18"/>
          <w:lang w:val="fr-FR"/>
        </w:rPr>
        <w:tab/>
      </w:r>
      <w:r w:rsidRPr="00467225">
        <w:rPr>
          <w:bCs/>
          <w:sz w:val="18"/>
          <w:szCs w:val="18"/>
          <w:lang w:val="fr-FR"/>
        </w:rPr>
        <w:tab/>
      </w:r>
      <w:r w:rsidRPr="00467225">
        <w:rPr>
          <w:bCs/>
          <w:sz w:val="18"/>
          <w:szCs w:val="18"/>
          <w:lang w:val="fr-FR"/>
        </w:rPr>
        <w:tab/>
      </w:r>
      <w:r w:rsidRPr="00467225">
        <w:rPr>
          <w:bCs/>
          <w:sz w:val="18"/>
          <w:szCs w:val="18"/>
          <w:lang w:val="fr-FR"/>
        </w:rPr>
        <w:tab/>
        <w:t>François</w:t>
      </w:r>
    </w:p>
    <w:p w14:paraId="46FECBBF" w14:textId="77777777" w:rsidR="00BE0E7C" w:rsidRPr="00467225" w:rsidRDefault="00BE0E7C" w:rsidP="00BE0E7C">
      <w:pPr>
        <w:numPr>
          <w:ilvl w:val="0"/>
          <w:numId w:val="2"/>
        </w:numPr>
        <w:spacing w:before="40" w:after="40" w:line="240" w:lineRule="auto"/>
        <w:ind w:left="680" w:firstLine="0"/>
        <w:jc w:val="both"/>
        <w:rPr>
          <w:bCs/>
          <w:sz w:val="18"/>
          <w:szCs w:val="18"/>
          <w:lang w:val="fr-FR"/>
        </w:rPr>
      </w:pPr>
      <w:r>
        <w:rPr>
          <w:b/>
          <w:bCs/>
          <w:sz w:val="18"/>
          <w:szCs w:val="18"/>
          <w:lang w:val="fr-FR"/>
        </w:rPr>
        <w:t>Contacts :</w:t>
      </w:r>
      <w:r>
        <w:rPr>
          <w:bCs/>
          <w:sz w:val="18"/>
          <w:szCs w:val="18"/>
          <w:lang w:val="fr-FR"/>
        </w:rPr>
        <w:t xml:space="preserve"> tel : +225.07.48.02.45.98 (tel et WhatsApp) ; mail : francoisserres104@hotmail.com </w:t>
      </w:r>
    </w:p>
    <w:p w14:paraId="37DB32C2" w14:textId="77777777" w:rsidR="00BE0E7C" w:rsidRPr="00467225" w:rsidRDefault="00BE0E7C" w:rsidP="00BE0E7C">
      <w:pPr>
        <w:numPr>
          <w:ilvl w:val="0"/>
          <w:numId w:val="2"/>
        </w:numPr>
        <w:spacing w:before="40" w:after="40" w:line="240" w:lineRule="auto"/>
        <w:ind w:left="680" w:firstLine="0"/>
        <w:jc w:val="both"/>
        <w:rPr>
          <w:b/>
          <w:bCs/>
          <w:sz w:val="18"/>
          <w:szCs w:val="18"/>
          <w:lang w:val="fr-FR"/>
        </w:rPr>
      </w:pPr>
      <w:r w:rsidRPr="00467225">
        <w:rPr>
          <w:b/>
          <w:bCs/>
          <w:sz w:val="18"/>
          <w:szCs w:val="18"/>
          <w:lang w:val="fr-FR"/>
        </w:rPr>
        <w:t>Date de naissance :</w:t>
      </w:r>
      <w:r w:rsidRPr="00467225">
        <w:rPr>
          <w:bCs/>
          <w:sz w:val="18"/>
          <w:szCs w:val="18"/>
          <w:lang w:val="fr-FR"/>
        </w:rPr>
        <w:tab/>
      </w:r>
      <w:r w:rsidRPr="00467225">
        <w:rPr>
          <w:bCs/>
          <w:sz w:val="18"/>
          <w:szCs w:val="18"/>
          <w:lang w:val="fr-FR"/>
        </w:rPr>
        <w:tab/>
      </w:r>
      <w:r w:rsidRPr="00467225">
        <w:rPr>
          <w:bCs/>
          <w:sz w:val="18"/>
          <w:szCs w:val="18"/>
          <w:lang w:val="fr-FR"/>
        </w:rPr>
        <w:tab/>
      </w:r>
      <w:r>
        <w:rPr>
          <w:bCs/>
          <w:sz w:val="18"/>
          <w:szCs w:val="18"/>
          <w:lang w:val="fr-FR"/>
        </w:rPr>
        <w:tab/>
      </w:r>
      <w:r w:rsidRPr="009034A0">
        <w:rPr>
          <w:sz w:val="18"/>
          <w:szCs w:val="18"/>
          <w:lang w:val="fr-FR"/>
        </w:rPr>
        <w:t>28/04/1955</w:t>
      </w:r>
    </w:p>
    <w:p w14:paraId="6F37042E" w14:textId="77777777" w:rsidR="00BE0E7C" w:rsidRPr="00467225" w:rsidRDefault="00BE0E7C" w:rsidP="00BE0E7C">
      <w:pPr>
        <w:numPr>
          <w:ilvl w:val="0"/>
          <w:numId w:val="2"/>
        </w:numPr>
        <w:spacing w:before="40" w:after="40" w:line="240" w:lineRule="auto"/>
        <w:ind w:left="680" w:firstLine="0"/>
        <w:jc w:val="both"/>
        <w:rPr>
          <w:bCs/>
          <w:sz w:val="18"/>
          <w:szCs w:val="18"/>
          <w:lang w:val="fr-FR"/>
        </w:rPr>
      </w:pPr>
      <w:r w:rsidRPr="00467225">
        <w:rPr>
          <w:b/>
          <w:bCs/>
          <w:sz w:val="18"/>
          <w:szCs w:val="18"/>
          <w:lang w:val="fr-FR"/>
        </w:rPr>
        <w:t>Nationalité :</w:t>
      </w:r>
      <w:r w:rsidRPr="00467225">
        <w:rPr>
          <w:bCs/>
          <w:sz w:val="18"/>
          <w:szCs w:val="18"/>
          <w:lang w:val="fr-FR"/>
        </w:rPr>
        <w:tab/>
      </w:r>
      <w:r w:rsidRPr="00467225">
        <w:rPr>
          <w:bCs/>
          <w:sz w:val="18"/>
          <w:szCs w:val="18"/>
          <w:lang w:val="fr-FR"/>
        </w:rPr>
        <w:tab/>
      </w:r>
      <w:r w:rsidRPr="00467225">
        <w:rPr>
          <w:bCs/>
          <w:sz w:val="18"/>
          <w:szCs w:val="18"/>
          <w:lang w:val="fr-FR"/>
        </w:rPr>
        <w:tab/>
      </w:r>
      <w:r w:rsidRPr="00467225">
        <w:rPr>
          <w:bCs/>
          <w:sz w:val="18"/>
          <w:szCs w:val="18"/>
          <w:lang w:val="fr-FR"/>
        </w:rPr>
        <w:tab/>
      </w:r>
      <w:r w:rsidRPr="00467225">
        <w:rPr>
          <w:bCs/>
          <w:sz w:val="18"/>
          <w:szCs w:val="18"/>
          <w:lang w:val="fr-FR"/>
        </w:rPr>
        <w:tab/>
        <w:t>Française</w:t>
      </w:r>
    </w:p>
    <w:p w14:paraId="2CA85265" w14:textId="77777777" w:rsidR="00BE0E7C" w:rsidRPr="00467225" w:rsidRDefault="00BE0E7C" w:rsidP="00BE0E7C">
      <w:pPr>
        <w:numPr>
          <w:ilvl w:val="0"/>
          <w:numId w:val="2"/>
        </w:numPr>
        <w:spacing w:before="40" w:after="40" w:line="240" w:lineRule="auto"/>
        <w:ind w:left="680" w:firstLine="0"/>
        <w:jc w:val="both"/>
        <w:rPr>
          <w:bCs/>
          <w:sz w:val="18"/>
          <w:szCs w:val="18"/>
          <w:lang w:val="fr-FR"/>
        </w:rPr>
      </w:pPr>
      <w:r w:rsidRPr="00467225">
        <w:rPr>
          <w:b/>
          <w:bCs/>
          <w:sz w:val="18"/>
          <w:szCs w:val="18"/>
          <w:lang w:val="fr-FR"/>
        </w:rPr>
        <w:t>Résidence :</w:t>
      </w:r>
      <w:r w:rsidRPr="00467225">
        <w:rPr>
          <w:b/>
          <w:bCs/>
          <w:sz w:val="18"/>
          <w:szCs w:val="18"/>
          <w:lang w:val="fr-FR"/>
        </w:rPr>
        <w:tab/>
      </w:r>
      <w:r w:rsidRPr="00467225">
        <w:rPr>
          <w:bCs/>
          <w:sz w:val="18"/>
          <w:szCs w:val="18"/>
          <w:lang w:val="fr-FR"/>
        </w:rPr>
        <w:tab/>
      </w:r>
      <w:r w:rsidRPr="00467225">
        <w:rPr>
          <w:bCs/>
          <w:sz w:val="18"/>
          <w:szCs w:val="18"/>
          <w:lang w:val="fr-FR"/>
        </w:rPr>
        <w:tab/>
      </w:r>
      <w:r w:rsidRPr="00467225">
        <w:rPr>
          <w:bCs/>
          <w:sz w:val="18"/>
          <w:szCs w:val="18"/>
          <w:lang w:val="fr-FR"/>
        </w:rPr>
        <w:tab/>
      </w:r>
      <w:r w:rsidRPr="00467225">
        <w:rPr>
          <w:bCs/>
          <w:sz w:val="18"/>
          <w:szCs w:val="18"/>
          <w:lang w:val="fr-FR"/>
        </w:rPr>
        <w:tab/>
        <w:t>France</w:t>
      </w:r>
    </w:p>
    <w:p w14:paraId="506DC5EE" w14:textId="77777777" w:rsidR="00BE0E7C" w:rsidRDefault="00BE0E7C" w:rsidP="00BE0E7C">
      <w:pPr>
        <w:numPr>
          <w:ilvl w:val="0"/>
          <w:numId w:val="2"/>
        </w:numPr>
        <w:spacing w:before="40" w:after="40" w:line="240" w:lineRule="auto"/>
        <w:ind w:left="680" w:firstLine="0"/>
        <w:jc w:val="both"/>
        <w:rPr>
          <w:b/>
          <w:bCs/>
          <w:sz w:val="18"/>
          <w:szCs w:val="18"/>
          <w:lang w:val="fr-FR"/>
        </w:rPr>
      </w:pPr>
      <w:r w:rsidRPr="00467225">
        <w:rPr>
          <w:b/>
          <w:bCs/>
          <w:sz w:val="18"/>
          <w:szCs w:val="18"/>
          <w:lang w:val="fr-FR"/>
        </w:rPr>
        <w:t>Formation :</w:t>
      </w:r>
      <w:r w:rsidRPr="00467225">
        <w:rPr>
          <w:b/>
          <w:bCs/>
          <w:sz w:val="18"/>
          <w:szCs w:val="18"/>
          <w:lang w:val="fr-FR"/>
        </w:rPr>
        <w:tab/>
      </w:r>
      <w:r w:rsidRPr="00467225">
        <w:rPr>
          <w:b/>
          <w:bCs/>
          <w:sz w:val="18"/>
          <w:szCs w:val="18"/>
          <w:lang w:val="fr-FR"/>
        </w:rPr>
        <w:tab/>
      </w:r>
    </w:p>
    <w:p w14:paraId="1E4F221D" w14:textId="77777777" w:rsidR="00BE0E7C" w:rsidRPr="00467225" w:rsidRDefault="00BE0E7C" w:rsidP="00BE0E7C">
      <w:pPr>
        <w:spacing w:before="40" w:after="40"/>
        <w:jc w:val="both"/>
        <w:rPr>
          <w:b/>
          <w:bCs/>
          <w:sz w:val="18"/>
          <w:szCs w:val="18"/>
          <w:lang w:val="fr-FR"/>
        </w:rPr>
      </w:pPr>
      <w:bookmarkStart w:id="2" w:name="_Hlk176078085"/>
    </w:p>
    <w:tbl>
      <w:tblPr>
        <w:tblW w:w="0" w:type="auto"/>
        <w:tblInd w:w="250" w:type="dxa"/>
        <w:tblBorders>
          <w:top w:val="single" w:sz="12" w:space="0" w:color="3882C3"/>
          <w:left w:val="single" w:sz="12" w:space="0" w:color="3882C3"/>
          <w:bottom w:val="single" w:sz="12" w:space="0" w:color="3882C3"/>
          <w:right w:val="single" w:sz="12" w:space="0" w:color="3882C3"/>
          <w:insideH w:val="single" w:sz="6" w:space="0" w:color="3882C3"/>
          <w:insideV w:val="single" w:sz="6" w:space="0" w:color="3882C3"/>
        </w:tblBorders>
        <w:tblLook w:val="01E0" w:firstRow="1" w:lastRow="1" w:firstColumn="1" w:lastColumn="1" w:noHBand="0" w:noVBand="0"/>
      </w:tblPr>
      <w:tblGrid>
        <w:gridCol w:w="4166"/>
        <w:gridCol w:w="4626"/>
      </w:tblGrid>
      <w:tr w:rsidR="00BE0E7C" w:rsidRPr="00467225" w14:paraId="14CD60C8" w14:textId="77777777" w:rsidTr="00CA7DBD">
        <w:trPr>
          <w:cantSplit/>
        </w:trPr>
        <w:tc>
          <w:tcPr>
            <w:tcW w:w="4358" w:type="dxa"/>
            <w:shd w:val="clear" w:color="auto" w:fill="E0E0E0"/>
          </w:tcPr>
          <w:p w14:paraId="5CDC8687" w14:textId="77777777" w:rsidR="00BE0E7C" w:rsidRPr="00467225" w:rsidRDefault="00BE0E7C" w:rsidP="00CA7DBD">
            <w:pPr>
              <w:rPr>
                <w:b/>
                <w:bCs/>
                <w:sz w:val="18"/>
                <w:szCs w:val="18"/>
                <w:lang w:val="fr-FR"/>
              </w:rPr>
            </w:pPr>
            <w:r w:rsidRPr="00467225">
              <w:rPr>
                <w:b/>
                <w:bCs/>
                <w:sz w:val="18"/>
                <w:szCs w:val="18"/>
                <w:lang w:val="fr-FR"/>
              </w:rPr>
              <w:t>Établissement [date de - à]</w:t>
            </w:r>
          </w:p>
        </w:tc>
        <w:tc>
          <w:tcPr>
            <w:tcW w:w="4860" w:type="dxa"/>
            <w:shd w:val="clear" w:color="auto" w:fill="E0E0E0"/>
          </w:tcPr>
          <w:p w14:paraId="1321DAA3" w14:textId="77777777" w:rsidR="00BE0E7C" w:rsidRPr="00467225" w:rsidRDefault="00BE0E7C" w:rsidP="00CA7DBD">
            <w:pPr>
              <w:rPr>
                <w:b/>
                <w:bCs/>
                <w:sz w:val="18"/>
                <w:szCs w:val="18"/>
                <w:lang w:val="fr-FR"/>
              </w:rPr>
            </w:pPr>
            <w:r w:rsidRPr="00467225">
              <w:rPr>
                <w:b/>
                <w:bCs/>
                <w:sz w:val="18"/>
                <w:szCs w:val="18"/>
                <w:lang w:val="fr-FR"/>
              </w:rPr>
              <w:t>Diplôme(s) obtenu(s)</w:t>
            </w:r>
          </w:p>
        </w:tc>
      </w:tr>
      <w:tr w:rsidR="00BE0E7C" w:rsidRPr="001C06CC" w14:paraId="06B8072E" w14:textId="77777777" w:rsidTr="00CA7DBD">
        <w:trPr>
          <w:cantSplit/>
        </w:trPr>
        <w:tc>
          <w:tcPr>
            <w:tcW w:w="4358" w:type="dxa"/>
          </w:tcPr>
          <w:p w14:paraId="260689A9" w14:textId="77777777" w:rsidR="00BE0E7C" w:rsidRPr="00467225" w:rsidRDefault="00BE0E7C" w:rsidP="00CA7DBD">
            <w:pPr>
              <w:pStyle w:val="TextCVEU"/>
              <w:jc w:val="both"/>
              <w:rPr>
                <w:sz w:val="18"/>
                <w:szCs w:val="18"/>
                <w:lang w:val="fr-FR"/>
              </w:rPr>
            </w:pPr>
            <w:r w:rsidRPr="00467225">
              <w:rPr>
                <w:sz w:val="18"/>
                <w:szCs w:val="18"/>
                <w:lang w:val="fr-FR"/>
              </w:rPr>
              <w:t>Barreau de Paris (1994)</w:t>
            </w:r>
          </w:p>
        </w:tc>
        <w:tc>
          <w:tcPr>
            <w:tcW w:w="4860" w:type="dxa"/>
          </w:tcPr>
          <w:p w14:paraId="63DBEA4A" w14:textId="77777777" w:rsidR="00BE0E7C" w:rsidRPr="00467225" w:rsidRDefault="00BE0E7C" w:rsidP="00CA7DBD">
            <w:pPr>
              <w:jc w:val="both"/>
              <w:rPr>
                <w:sz w:val="18"/>
                <w:szCs w:val="18"/>
                <w:lang w:val="fr-FR"/>
              </w:rPr>
            </w:pPr>
            <w:r w:rsidRPr="00467225">
              <w:rPr>
                <w:sz w:val="18"/>
                <w:szCs w:val="18"/>
                <w:lang w:val="fr-FR"/>
              </w:rPr>
              <w:t>Certificat de spécialisation en droit international</w:t>
            </w:r>
          </w:p>
        </w:tc>
      </w:tr>
      <w:tr w:rsidR="00BE0E7C" w:rsidRPr="00467225" w14:paraId="6C420891" w14:textId="77777777" w:rsidTr="00CA7DBD">
        <w:trPr>
          <w:cantSplit/>
        </w:trPr>
        <w:tc>
          <w:tcPr>
            <w:tcW w:w="4358" w:type="dxa"/>
          </w:tcPr>
          <w:p w14:paraId="5CF83192" w14:textId="77777777" w:rsidR="00BE0E7C" w:rsidRPr="00467225" w:rsidRDefault="00BE0E7C" w:rsidP="00CA7DBD">
            <w:pPr>
              <w:pStyle w:val="TextCVEU"/>
              <w:jc w:val="both"/>
              <w:rPr>
                <w:sz w:val="18"/>
                <w:szCs w:val="18"/>
                <w:lang w:val="fr-FR"/>
              </w:rPr>
            </w:pPr>
            <w:r w:rsidRPr="00467225">
              <w:rPr>
                <w:sz w:val="18"/>
                <w:szCs w:val="18"/>
                <w:lang w:val="fr-FR"/>
              </w:rPr>
              <w:t>Institut d’Etudes Politiques, Paris (1976-1978)</w:t>
            </w:r>
          </w:p>
        </w:tc>
        <w:tc>
          <w:tcPr>
            <w:tcW w:w="4860" w:type="dxa"/>
          </w:tcPr>
          <w:p w14:paraId="3892A148" w14:textId="77777777" w:rsidR="00BE0E7C" w:rsidRPr="00467225" w:rsidRDefault="00BE0E7C" w:rsidP="00CA7DBD">
            <w:pPr>
              <w:jc w:val="both"/>
              <w:rPr>
                <w:sz w:val="18"/>
                <w:szCs w:val="18"/>
                <w:lang w:val="fr-FR"/>
              </w:rPr>
            </w:pPr>
            <w:r>
              <w:rPr>
                <w:sz w:val="18"/>
                <w:szCs w:val="18"/>
                <w:lang w:val="fr-FR"/>
              </w:rPr>
              <w:t xml:space="preserve">Ancien élève </w:t>
            </w:r>
          </w:p>
        </w:tc>
      </w:tr>
      <w:tr w:rsidR="00BE0E7C" w:rsidRPr="001C06CC" w14:paraId="103DF67B" w14:textId="77777777" w:rsidTr="00CA7DBD">
        <w:trPr>
          <w:cantSplit/>
        </w:trPr>
        <w:tc>
          <w:tcPr>
            <w:tcW w:w="4358" w:type="dxa"/>
          </w:tcPr>
          <w:p w14:paraId="3C4F9278" w14:textId="77777777" w:rsidR="00BE0E7C" w:rsidRPr="00467225" w:rsidRDefault="00BE0E7C" w:rsidP="00CA7DBD">
            <w:pPr>
              <w:pStyle w:val="TextCVEU"/>
              <w:jc w:val="both"/>
              <w:rPr>
                <w:b/>
                <w:bCs/>
                <w:sz w:val="18"/>
                <w:szCs w:val="18"/>
                <w:lang w:val="fr-FR"/>
              </w:rPr>
            </w:pPr>
            <w:r w:rsidRPr="00467225">
              <w:rPr>
                <w:sz w:val="18"/>
                <w:szCs w:val="18"/>
                <w:lang w:val="fr-FR"/>
              </w:rPr>
              <w:t>Université de Paris I (1977)</w:t>
            </w:r>
          </w:p>
        </w:tc>
        <w:tc>
          <w:tcPr>
            <w:tcW w:w="4860" w:type="dxa"/>
          </w:tcPr>
          <w:p w14:paraId="53B2DFBB" w14:textId="77777777" w:rsidR="00BE0E7C" w:rsidRPr="00467225" w:rsidRDefault="00BE0E7C" w:rsidP="00CA7DBD">
            <w:pPr>
              <w:jc w:val="both"/>
              <w:rPr>
                <w:b/>
                <w:sz w:val="18"/>
                <w:szCs w:val="18"/>
                <w:lang w:val="fr-FR"/>
              </w:rPr>
            </w:pPr>
            <w:r w:rsidRPr="00467225">
              <w:rPr>
                <w:sz w:val="18"/>
                <w:szCs w:val="18"/>
                <w:lang w:val="fr-FR"/>
              </w:rPr>
              <w:t>Maîtrise de droit des Affaires</w:t>
            </w:r>
          </w:p>
        </w:tc>
      </w:tr>
    </w:tbl>
    <w:p w14:paraId="34259597" w14:textId="77777777" w:rsidR="00BE0E7C" w:rsidRDefault="00BE0E7C" w:rsidP="00BE0E7C">
      <w:pPr>
        <w:spacing w:before="40" w:after="40" w:line="240" w:lineRule="auto"/>
        <w:ind w:left="680"/>
        <w:jc w:val="both"/>
        <w:rPr>
          <w:b/>
          <w:bCs/>
          <w:sz w:val="18"/>
          <w:szCs w:val="18"/>
          <w:lang w:val="fr-FR"/>
        </w:rPr>
      </w:pPr>
      <w:bookmarkStart w:id="3" w:name="_Hlk176079017"/>
      <w:bookmarkEnd w:id="2"/>
    </w:p>
    <w:p w14:paraId="20E89195" w14:textId="77777777" w:rsidR="00BE0E7C" w:rsidRPr="0065480B" w:rsidRDefault="00BE0E7C" w:rsidP="00BE0E7C">
      <w:pPr>
        <w:numPr>
          <w:ilvl w:val="0"/>
          <w:numId w:val="2"/>
        </w:numPr>
        <w:spacing w:before="40" w:after="40" w:line="240" w:lineRule="auto"/>
        <w:ind w:left="680" w:firstLine="0"/>
        <w:jc w:val="both"/>
        <w:rPr>
          <w:b/>
          <w:bCs/>
          <w:sz w:val="18"/>
          <w:szCs w:val="18"/>
          <w:lang w:val="fr-FR"/>
        </w:rPr>
      </w:pPr>
      <w:r w:rsidRPr="00467225">
        <w:rPr>
          <w:b/>
          <w:bCs/>
          <w:sz w:val="18"/>
          <w:szCs w:val="18"/>
          <w:lang w:val="fr-FR"/>
        </w:rPr>
        <w:t>Niveau des langues connues </w:t>
      </w:r>
      <w:r w:rsidRPr="00467225">
        <w:rPr>
          <w:bCs/>
          <w:sz w:val="18"/>
          <w:szCs w:val="18"/>
          <w:lang w:val="fr-FR"/>
        </w:rPr>
        <w:t xml:space="preserve">: (par compétence </w:t>
      </w:r>
      <w:r w:rsidRPr="00467225">
        <w:rPr>
          <w:sz w:val="18"/>
          <w:szCs w:val="18"/>
          <w:lang w:val="fr-FR"/>
        </w:rPr>
        <w:t>croissante</w:t>
      </w:r>
      <w:r w:rsidRPr="00467225">
        <w:rPr>
          <w:bCs/>
          <w:sz w:val="18"/>
          <w:szCs w:val="18"/>
          <w:lang w:val="fr-FR"/>
        </w:rPr>
        <w:t xml:space="preserve"> de 1 à 5)</w:t>
      </w:r>
    </w:p>
    <w:p w14:paraId="1525BECC" w14:textId="77777777" w:rsidR="00BE0E7C" w:rsidRPr="00467225" w:rsidRDefault="00BE0E7C" w:rsidP="00BE0E7C">
      <w:pPr>
        <w:spacing w:before="40" w:after="40" w:line="240" w:lineRule="auto"/>
        <w:ind w:left="680"/>
        <w:jc w:val="both"/>
        <w:rPr>
          <w:b/>
          <w:bCs/>
          <w:sz w:val="18"/>
          <w:szCs w:val="18"/>
          <w:lang w:val="fr-FR"/>
        </w:rPr>
      </w:pPr>
    </w:p>
    <w:tbl>
      <w:tblPr>
        <w:tblW w:w="0" w:type="auto"/>
        <w:tblInd w:w="250" w:type="dxa"/>
        <w:tblBorders>
          <w:top w:val="single" w:sz="12" w:space="0" w:color="3882C3"/>
          <w:left w:val="single" w:sz="12" w:space="0" w:color="3882C3"/>
          <w:bottom w:val="single" w:sz="12" w:space="0" w:color="3882C3"/>
          <w:right w:val="single" w:sz="12" w:space="0" w:color="3882C3"/>
          <w:insideH w:val="single" w:sz="6" w:space="0" w:color="3882C3"/>
          <w:insideV w:val="single" w:sz="6" w:space="0" w:color="3882C3"/>
        </w:tblBorders>
        <w:tblLook w:val="01E0" w:firstRow="1" w:lastRow="1" w:firstColumn="1" w:lastColumn="1" w:noHBand="0" w:noVBand="0"/>
      </w:tblPr>
      <w:tblGrid>
        <w:gridCol w:w="2217"/>
        <w:gridCol w:w="2183"/>
        <w:gridCol w:w="2197"/>
        <w:gridCol w:w="2195"/>
      </w:tblGrid>
      <w:tr w:rsidR="00BE0E7C" w:rsidRPr="00467225" w14:paraId="349387C7" w14:textId="77777777" w:rsidTr="00CA7DBD">
        <w:trPr>
          <w:cantSplit/>
        </w:trPr>
        <w:tc>
          <w:tcPr>
            <w:tcW w:w="2303" w:type="dxa"/>
            <w:shd w:val="clear" w:color="auto" w:fill="E0E0E0"/>
          </w:tcPr>
          <w:p w14:paraId="64155E64" w14:textId="77777777" w:rsidR="00BE0E7C" w:rsidRPr="00467225" w:rsidRDefault="00BE0E7C" w:rsidP="00CA7DBD">
            <w:pPr>
              <w:jc w:val="center"/>
              <w:rPr>
                <w:b/>
                <w:bCs/>
                <w:sz w:val="18"/>
                <w:szCs w:val="18"/>
                <w:lang w:val="fr-FR"/>
              </w:rPr>
            </w:pPr>
            <w:r w:rsidRPr="00467225">
              <w:rPr>
                <w:b/>
                <w:bCs/>
                <w:sz w:val="18"/>
                <w:szCs w:val="18"/>
                <w:lang w:val="fr-FR"/>
              </w:rPr>
              <w:t>Langue</w:t>
            </w:r>
          </w:p>
        </w:tc>
        <w:tc>
          <w:tcPr>
            <w:tcW w:w="2304" w:type="dxa"/>
            <w:shd w:val="clear" w:color="auto" w:fill="E0E0E0"/>
          </w:tcPr>
          <w:p w14:paraId="22D30AB5" w14:textId="77777777" w:rsidR="00BE0E7C" w:rsidRPr="00467225" w:rsidRDefault="00BE0E7C" w:rsidP="00CA7DBD">
            <w:pPr>
              <w:jc w:val="center"/>
              <w:rPr>
                <w:b/>
                <w:bCs/>
                <w:sz w:val="18"/>
                <w:szCs w:val="18"/>
                <w:lang w:val="fr-FR"/>
              </w:rPr>
            </w:pPr>
            <w:r w:rsidRPr="00467225">
              <w:rPr>
                <w:b/>
                <w:bCs/>
                <w:sz w:val="18"/>
                <w:szCs w:val="18"/>
                <w:lang w:val="fr-FR"/>
              </w:rPr>
              <w:t>Lu</w:t>
            </w:r>
          </w:p>
        </w:tc>
        <w:tc>
          <w:tcPr>
            <w:tcW w:w="2303" w:type="dxa"/>
            <w:shd w:val="clear" w:color="auto" w:fill="E0E0E0"/>
          </w:tcPr>
          <w:p w14:paraId="154E7635" w14:textId="77777777" w:rsidR="00BE0E7C" w:rsidRPr="00467225" w:rsidRDefault="00BE0E7C" w:rsidP="00CA7DBD">
            <w:pPr>
              <w:jc w:val="center"/>
              <w:rPr>
                <w:b/>
                <w:bCs/>
                <w:sz w:val="18"/>
                <w:szCs w:val="18"/>
                <w:lang w:val="fr-FR"/>
              </w:rPr>
            </w:pPr>
            <w:r w:rsidRPr="00467225">
              <w:rPr>
                <w:b/>
                <w:bCs/>
                <w:sz w:val="18"/>
                <w:szCs w:val="18"/>
                <w:lang w:val="fr-FR"/>
              </w:rPr>
              <w:t>Parlé</w:t>
            </w:r>
          </w:p>
        </w:tc>
        <w:tc>
          <w:tcPr>
            <w:tcW w:w="2304" w:type="dxa"/>
            <w:shd w:val="clear" w:color="auto" w:fill="E0E0E0"/>
          </w:tcPr>
          <w:p w14:paraId="7E19886C" w14:textId="77777777" w:rsidR="00BE0E7C" w:rsidRPr="00467225" w:rsidRDefault="00BE0E7C" w:rsidP="00CA7DBD">
            <w:pPr>
              <w:jc w:val="center"/>
              <w:rPr>
                <w:b/>
                <w:bCs/>
                <w:sz w:val="18"/>
                <w:szCs w:val="18"/>
                <w:lang w:val="fr-FR"/>
              </w:rPr>
            </w:pPr>
            <w:r w:rsidRPr="00467225">
              <w:rPr>
                <w:b/>
                <w:bCs/>
                <w:sz w:val="18"/>
                <w:szCs w:val="18"/>
                <w:lang w:val="fr-FR"/>
              </w:rPr>
              <w:t>Écrit</w:t>
            </w:r>
          </w:p>
        </w:tc>
      </w:tr>
      <w:tr w:rsidR="00BE0E7C" w:rsidRPr="00467225" w14:paraId="67EE0A30" w14:textId="77777777" w:rsidTr="00CA7DBD">
        <w:trPr>
          <w:cantSplit/>
        </w:trPr>
        <w:tc>
          <w:tcPr>
            <w:tcW w:w="2303" w:type="dxa"/>
          </w:tcPr>
          <w:p w14:paraId="1ACCB08A" w14:textId="77777777" w:rsidR="00BE0E7C" w:rsidRPr="00467225" w:rsidRDefault="00BE0E7C" w:rsidP="00CA7DBD">
            <w:pPr>
              <w:jc w:val="center"/>
              <w:rPr>
                <w:bCs/>
                <w:sz w:val="18"/>
                <w:szCs w:val="18"/>
                <w:lang w:val="fr-FR"/>
              </w:rPr>
            </w:pPr>
            <w:r w:rsidRPr="00467225">
              <w:rPr>
                <w:bCs/>
                <w:sz w:val="18"/>
                <w:szCs w:val="18"/>
                <w:lang w:val="fr-FR"/>
              </w:rPr>
              <w:t>Français</w:t>
            </w:r>
          </w:p>
        </w:tc>
        <w:tc>
          <w:tcPr>
            <w:tcW w:w="6911" w:type="dxa"/>
            <w:gridSpan w:val="3"/>
          </w:tcPr>
          <w:p w14:paraId="399D7068" w14:textId="77777777" w:rsidR="00BE0E7C" w:rsidRPr="00467225" w:rsidRDefault="00BE0E7C" w:rsidP="00CA7DBD">
            <w:pPr>
              <w:jc w:val="center"/>
              <w:rPr>
                <w:bCs/>
                <w:sz w:val="18"/>
                <w:szCs w:val="18"/>
                <w:lang w:val="fr-FR"/>
              </w:rPr>
            </w:pPr>
            <w:r w:rsidRPr="00467225">
              <w:rPr>
                <w:bCs/>
                <w:sz w:val="18"/>
                <w:szCs w:val="18"/>
                <w:lang w:val="fr-FR"/>
              </w:rPr>
              <w:t>Langue maternelle</w:t>
            </w:r>
          </w:p>
        </w:tc>
      </w:tr>
      <w:tr w:rsidR="00BE0E7C" w:rsidRPr="00467225" w14:paraId="6EDB3FF6" w14:textId="77777777" w:rsidTr="00CA7DBD">
        <w:trPr>
          <w:cantSplit/>
        </w:trPr>
        <w:tc>
          <w:tcPr>
            <w:tcW w:w="2303" w:type="dxa"/>
          </w:tcPr>
          <w:p w14:paraId="3209CD6C" w14:textId="77777777" w:rsidR="00BE0E7C" w:rsidRPr="00467225" w:rsidRDefault="00BE0E7C" w:rsidP="00CA7DBD">
            <w:pPr>
              <w:jc w:val="center"/>
              <w:rPr>
                <w:bCs/>
                <w:sz w:val="18"/>
                <w:szCs w:val="18"/>
                <w:lang w:val="fr-FR"/>
              </w:rPr>
            </w:pPr>
            <w:r w:rsidRPr="00467225">
              <w:rPr>
                <w:bCs/>
                <w:sz w:val="18"/>
                <w:szCs w:val="18"/>
                <w:lang w:val="fr-FR"/>
              </w:rPr>
              <w:t>Anglais</w:t>
            </w:r>
          </w:p>
        </w:tc>
        <w:tc>
          <w:tcPr>
            <w:tcW w:w="2304" w:type="dxa"/>
          </w:tcPr>
          <w:p w14:paraId="3D1A76FC" w14:textId="77777777" w:rsidR="00BE0E7C" w:rsidRPr="00467225" w:rsidRDefault="00BE0E7C" w:rsidP="00CA7DBD">
            <w:pPr>
              <w:jc w:val="center"/>
              <w:rPr>
                <w:bCs/>
                <w:sz w:val="18"/>
                <w:szCs w:val="18"/>
                <w:lang w:val="fr-FR"/>
              </w:rPr>
            </w:pPr>
            <w:r>
              <w:rPr>
                <w:bCs/>
                <w:sz w:val="18"/>
                <w:szCs w:val="18"/>
                <w:lang w:val="fr-FR"/>
              </w:rPr>
              <w:t>4</w:t>
            </w:r>
          </w:p>
        </w:tc>
        <w:tc>
          <w:tcPr>
            <w:tcW w:w="2303" w:type="dxa"/>
          </w:tcPr>
          <w:p w14:paraId="3B5377B7" w14:textId="77777777" w:rsidR="00BE0E7C" w:rsidRPr="00467225" w:rsidRDefault="00BE0E7C" w:rsidP="00CA7DBD">
            <w:pPr>
              <w:jc w:val="center"/>
              <w:rPr>
                <w:bCs/>
                <w:sz w:val="18"/>
                <w:szCs w:val="18"/>
                <w:lang w:val="fr-FR"/>
              </w:rPr>
            </w:pPr>
            <w:r>
              <w:rPr>
                <w:bCs/>
                <w:sz w:val="18"/>
                <w:szCs w:val="18"/>
                <w:lang w:val="fr-FR"/>
              </w:rPr>
              <w:t>4</w:t>
            </w:r>
          </w:p>
        </w:tc>
        <w:tc>
          <w:tcPr>
            <w:tcW w:w="2304" w:type="dxa"/>
          </w:tcPr>
          <w:p w14:paraId="0C247CFA" w14:textId="77777777" w:rsidR="00BE0E7C" w:rsidRPr="00467225" w:rsidRDefault="00BE0E7C" w:rsidP="00CA7DBD">
            <w:pPr>
              <w:jc w:val="center"/>
              <w:rPr>
                <w:bCs/>
                <w:sz w:val="18"/>
                <w:szCs w:val="18"/>
                <w:lang w:val="fr-FR"/>
              </w:rPr>
            </w:pPr>
            <w:r>
              <w:rPr>
                <w:bCs/>
                <w:sz w:val="18"/>
                <w:szCs w:val="18"/>
                <w:lang w:val="fr-FR"/>
              </w:rPr>
              <w:t>4</w:t>
            </w:r>
          </w:p>
        </w:tc>
      </w:tr>
      <w:tr w:rsidR="00BE0E7C" w:rsidRPr="00467225" w14:paraId="1AEF7A64" w14:textId="77777777" w:rsidTr="00CA7DBD">
        <w:trPr>
          <w:cantSplit/>
        </w:trPr>
        <w:tc>
          <w:tcPr>
            <w:tcW w:w="2303" w:type="dxa"/>
          </w:tcPr>
          <w:p w14:paraId="6C31A299" w14:textId="77777777" w:rsidR="00BE0E7C" w:rsidRPr="00467225" w:rsidRDefault="00BE0E7C" w:rsidP="00CA7DBD">
            <w:pPr>
              <w:jc w:val="center"/>
              <w:rPr>
                <w:bCs/>
                <w:sz w:val="18"/>
                <w:szCs w:val="18"/>
                <w:lang w:val="fr-FR"/>
              </w:rPr>
            </w:pPr>
            <w:r w:rsidRPr="00467225">
              <w:rPr>
                <w:bCs/>
                <w:sz w:val="18"/>
                <w:szCs w:val="18"/>
                <w:lang w:val="fr-FR"/>
              </w:rPr>
              <w:t>Espagnol</w:t>
            </w:r>
          </w:p>
        </w:tc>
        <w:tc>
          <w:tcPr>
            <w:tcW w:w="2304" w:type="dxa"/>
          </w:tcPr>
          <w:p w14:paraId="4737A684" w14:textId="77777777" w:rsidR="00BE0E7C" w:rsidRPr="00467225" w:rsidRDefault="00BE0E7C" w:rsidP="00CA7DBD">
            <w:pPr>
              <w:jc w:val="center"/>
              <w:rPr>
                <w:bCs/>
                <w:sz w:val="18"/>
                <w:szCs w:val="18"/>
                <w:lang w:val="fr-FR"/>
              </w:rPr>
            </w:pPr>
            <w:r>
              <w:rPr>
                <w:bCs/>
                <w:sz w:val="18"/>
                <w:szCs w:val="18"/>
                <w:lang w:val="fr-FR"/>
              </w:rPr>
              <w:t>1</w:t>
            </w:r>
          </w:p>
        </w:tc>
        <w:tc>
          <w:tcPr>
            <w:tcW w:w="2303" w:type="dxa"/>
          </w:tcPr>
          <w:p w14:paraId="3CFBF530" w14:textId="77777777" w:rsidR="00BE0E7C" w:rsidRPr="00467225" w:rsidRDefault="00BE0E7C" w:rsidP="00CA7DBD">
            <w:pPr>
              <w:jc w:val="center"/>
              <w:rPr>
                <w:bCs/>
                <w:sz w:val="18"/>
                <w:szCs w:val="18"/>
                <w:lang w:val="fr-FR"/>
              </w:rPr>
            </w:pPr>
            <w:r>
              <w:rPr>
                <w:bCs/>
                <w:sz w:val="18"/>
                <w:szCs w:val="18"/>
                <w:lang w:val="fr-FR"/>
              </w:rPr>
              <w:t>1</w:t>
            </w:r>
          </w:p>
        </w:tc>
        <w:tc>
          <w:tcPr>
            <w:tcW w:w="2304" w:type="dxa"/>
          </w:tcPr>
          <w:p w14:paraId="28FA071C" w14:textId="77777777" w:rsidR="00BE0E7C" w:rsidRPr="00467225" w:rsidRDefault="00BE0E7C" w:rsidP="00CA7DBD">
            <w:pPr>
              <w:jc w:val="center"/>
              <w:rPr>
                <w:bCs/>
                <w:sz w:val="18"/>
                <w:szCs w:val="18"/>
                <w:lang w:val="fr-FR"/>
              </w:rPr>
            </w:pPr>
            <w:r>
              <w:rPr>
                <w:bCs/>
                <w:sz w:val="18"/>
                <w:szCs w:val="18"/>
                <w:lang w:val="fr-FR"/>
              </w:rPr>
              <w:t>1</w:t>
            </w:r>
          </w:p>
        </w:tc>
      </w:tr>
      <w:tr w:rsidR="00BE0E7C" w:rsidRPr="00467225" w14:paraId="0CC98A6A" w14:textId="77777777" w:rsidTr="00CA7DBD">
        <w:trPr>
          <w:cantSplit/>
        </w:trPr>
        <w:tc>
          <w:tcPr>
            <w:tcW w:w="2303" w:type="dxa"/>
          </w:tcPr>
          <w:p w14:paraId="70371129" w14:textId="77777777" w:rsidR="00BE0E7C" w:rsidRPr="00467225" w:rsidRDefault="00BE0E7C" w:rsidP="00CA7DBD">
            <w:pPr>
              <w:jc w:val="center"/>
              <w:rPr>
                <w:bCs/>
                <w:sz w:val="18"/>
                <w:szCs w:val="18"/>
                <w:lang w:val="fr-FR"/>
              </w:rPr>
            </w:pPr>
            <w:r w:rsidRPr="00467225">
              <w:rPr>
                <w:bCs/>
                <w:sz w:val="18"/>
                <w:szCs w:val="18"/>
                <w:lang w:val="fr-FR"/>
              </w:rPr>
              <w:t>Italien</w:t>
            </w:r>
          </w:p>
        </w:tc>
        <w:tc>
          <w:tcPr>
            <w:tcW w:w="2304" w:type="dxa"/>
          </w:tcPr>
          <w:p w14:paraId="0B9A5300" w14:textId="77777777" w:rsidR="00BE0E7C" w:rsidRPr="00467225" w:rsidRDefault="00BE0E7C" w:rsidP="00CA7DBD">
            <w:pPr>
              <w:jc w:val="center"/>
              <w:rPr>
                <w:bCs/>
                <w:sz w:val="18"/>
                <w:szCs w:val="18"/>
                <w:lang w:val="fr-FR"/>
              </w:rPr>
            </w:pPr>
            <w:r>
              <w:rPr>
                <w:bCs/>
                <w:sz w:val="18"/>
                <w:szCs w:val="18"/>
                <w:lang w:val="fr-FR"/>
              </w:rPr>
              <w:t>1</w:t>
            </w:r>
          </w:p>
        </w:tc>
        <w:tc>
          <w:tcPr>
            <w:tcW w:w="2303" w:type="dxa"/>
          </w:tcPr>
          <w:p w14:paraId="3A6ED947" w14:textId="77777777" w:rsidR="00BE0E7C" w:rsidRPr="00467225" w:rsidRDefault="00BE0E7C" w:rsidP="00CA7DBD">
            <w:pPr>
              <w:jc w:val="center"/>
              <w:rPr>
                <w:bCs/>
                <w:sz w:val="18"/>
                <w:szCs w:val="18"/>
                <w:lang w:val="fr-FR"/>
              </w:rPr>
            </w:pPr>
            <w:r>
              <w:rPr>
                <w:bCs/>
                <w:sz w:val="18"/>
                <w:szCs w:val="18"/>
                <w:lang w:val="fr-FR"/>
              </w:rPr>
              <w:t>1</w:t>
            </w:r>
          </w:p>
        </w:tc>
        <w:tc>
          <w:tcPr>
            <w:tcW w:w="2304" w:type="dxa"/>
          </w:tcPr>
          <w:p w14:paraId="49924E10" w14:textId="77777777" w:rsidR="00BE0E7C" w:rsidRPr="00467225" w:rsidRDefault="00BE0E7C" w:rsidP="00CA7DBD">
            <w:pPr>
              <w:jc w:val="center"/>
              <w:rPr>
                <w:bCs/>
                <w:sz w:val="18"/>
                <w:szCs w:val="18"/>
                <w:lang w:val="fr-FR"/>
              </w:rPr>
            </w:pPr>
            <w:r>
              <w:rPr>
                <w:bCs/>
                <w:sz w:val="18"/>
                <w:szCs w:val="18"/>
                <w:lang w:val="fr-FR"/>
              </w:rPr>
              <w:t>1</w:t>
            </w:r>
          </w:p>
        </w:tc>
      </w:tr>
    </w:tbl>
    <w:bookmarkEnd w:id="3"/>
    <w:p w14:paraId="2ACFCCBE" w14:textId="77777777" w:rsidR="00BE0E7C" w:rsidRPr="00E43205" w:rsidRDefault="00BE0E7C" w:rsidP="00BE0E7C">
      <w:pPr>
        <w:numPr>
          <w:ilvl w:val="0"/>
          <w:numId w:val="2"/>
        </w:numPr>
        <w:spacing w:before="120" w:after="120" w:line="240" w:lineRule="auto"/>
        <w:ind w:left="1040"/>
        <w:jc w:val="both"/>
        <w:rPr>
          <w:b/>
          <w:bCs/>
          <w:sz w:val="18"/>
          <w:szCs w:val="18"/>
          <w:lang w:val="fr-FR"/>
        </w:rPr>
      </w:pPr>
      <w:r w:rsidRPr="00E43205">
        <w:rPr>
          <w:b/>
          <w:bCs/>
          <w:sz w:val="18"/>
          <w:szCs w:val="18"/>
          <w:lang w:val="fr-FR"/>
        </w:rPr>
        <w:t xml:space="preserve">Associations ou corps professionnels </w:t>
      </w:r>
      <w:r w:rsidRPr="00E43205">
        <w:rPr>
          <w:bCs/>
          <w:sz w:val="18"/>
          <w:szCs w:val="18"/>
          <w:lang w:val="fr-FR"/>
        </w:rPr>
        <w:t xml:space="preserve">: </w:t>
      </w:r>
      <w:bookmarkStart w:id="4" w:name="_Hlk176078964"/>
      <w:r w:rsidRPr="00E43205">
        <w:rPr>
          <w:bCs/>
          <w:sz w:val="18"/>
          <w:szCs w:val="18"/>
          <w:lang w:val="fr-FR"/>
        </w:rPr>
        <w:t>International Bar Association (</w:t>
      </w:r>
      <w:r w:rsidRPr="00163A5A">
        <w:rPr>
          <w:bCs/>
          <w:sz w:val="18"/>
          <w:szCs w:val="18"/>
          <w:lang w:val="fr-FR"/>
        </w:rPr>
        <w:t>membre du comité sur le financement privé des infrastructures et du Forum énergie et ressources naturelles, membre du Forum Afrique) ; American Bar Association (ancien responsable du comité sur la réforme du droit des affaires en Afrique) ; Membre du groupe BOT de la commission des Nations unies pour l’Europe et du groupe de travail pour la rédaction des directives UNECE sur la bonne gouvernance et les PPP/ Membre des Groupes de travail OHADA et PPP du Barreau de Paris en collaboration avec la Banque Mondiale)</w:t>
      </w:r>
      <w:r>
        <w:rPr>
          <w:bCs/>
          <w:sz w:val="18"/>
          <w:szCs w:val="18"/>
          <w:lang w:val="fr-FR"/>
        </w:rPr>
        <w:t> ; Expert de l’ONUDI et de la Commission Economique Africaine des Nations Unies</w:t>
      </w:r>
      <w:r w:rsidRPr="00E43205">
        <w:rPr>
          <w:bCs/>
          <w:sz w:val="18"/>
          <w:szCs w:val="18"/>
          <w:lang w:val="fr-FR"/>
        </w:rPr>
        <w:t xml:space="preserve"> </w:t>
      </w:r>
    </w:p>
    <w:bookmarkEnd w:id="4"/>
    <w:p w14:paraId="00EE4C66" w14:textId="77777777" w:rsidR="00BE0E7C" w:rsidRPr="00E8668B" w:rsidRDefault="00BE0E7C" w:rsidP="00BE0E7C">
      <w:pPr>
        <w:numPr>
          <w:ilvl w:val="0"/>
          <w:numId w:val="2"/>
        </w:numPr>
        <w:spacing w:before="120" w:after="120" w:line="240" w:lineRule="auto"/>
        <w:ind w:left="927" w:right="278"/>
        <w:jc w:val="both"/>
        <w:rPr>
          <w:sz w:val="18"/>
          <w:szCs w:val="18"/>
          <w:lang w:val="fr-FR"/>
        </w:rPr>
      </w:pPr>
      <w:r w:rsidRPr="00467225">
        <w:rPr>
          <w:b/>
          <w:bCs/>
          <w:sz w:val="18"/>
          <w:szCs w:val="18"/>
          <w:lang w:val="fr-FR"/>
        </w:rPr>
        <w:t>Autres qualifications</w:t>
      </w:r>
      <w:r>
        <w:rPr>
          <w:b/>
          <w:bCs/>
          <w:sz w:val="18"/>
          <w:szCs w:val="18"/>
          <w:lang w:val="fr-FR"/>
        </w:rPr>
        <w:t xml:space="preserve"> : </w:t>
      </w:r>
      <w:r>
        <w:rPr>
          <w:bCs/>
          <w:sz w:val="18"/>
          <w:szCs w:val="18"/>
          <w:lang w:val="fr-FR"/>
        </w:rPr>
        <w:t>Très bonne maîtrise des outils bureautiques les plus courants</w:t>
      </w:r>
    </w:p>
    <w:p w14:paraId="50F5A172" w14:textId="77777777" w:rsidR="00BE0E7C" w:rsidRPr="00E8668B" w:rsidRDefault="00BE0E7C" w:rsidP="00BE0E7C">
      <w:pPr>
        <w:numPr>
          <w:ilvl w:val="0"/>
          <w:numId w:val="2"/>
        </w:numPr>
        <w:spacing w:before="120" w:after="120" w:line="240" w:lineRule="auto"/>
        <w:ind w:left="927" w:right="278"/>
        <w:jc w:val="both"/>
        <w:rPr>
          <w:sz w:val="18"/>
          <w:szCs w:val="18"/>
          <w:lang w:val="fr-FR"/>
        </w:rPr>
      </w:pPr>
      <w:r>
        <w:rPr>
          <w:b/>
          <w:bCs/>
          <w:sz w:val="18"/>
          <w:szCs w:val="18"/>
          <w:lang w:val="fr-FR"/>
        </w:rPr>
        <w:t>Expérience professionnelle :</w:t>
      </w:r>
    </w:p>
    <w:tbl>
      <w:tblPr>
        <w:tblStyle w:val="Grilledutableau"/>
        <w:tblW w:w="0" w:type="auto"/>
        <w:tblInd w:w="360" w:type="dxa"/>
        <w:tblLook w:val="04A0" w:firstRow="1" w:lastRow="0" w:firstColumn="1" w:lastColumn="0" w:noHBand="0" w:noVBand="1"/>
      </w:tblPr>
      <w:tblGrid>
        <w:gridCol w:w="1731"/>
        <w:gridCol w:w="1791"/>
        <w:gridCol w:w="2905"/>
        <w:gridCol w:w="2275"/>
      </w:tblGrid>
      <w:tr w:rsidR="00BE0E7C" w14:paraId="6F9C5DA2" w14:textId="77777777" w:rsidTr="00CA7DBD">
        <w:tc>
          <w:tcPr>
            <w:tcW w:w="2548" w:type="dxa"/>
          </w:tcPr>
          <w:p w14:paraId="7A3F7BB0" w14:textId="77777777" w:rsidR="00BE0E7C" w:rsidRDefault="00BE0E7C" w:rsidP="00CA7DBD">
            <w:pPr>
              <w:spacing w:before="120" w:after="120"/>
              <w:ind w:right="278"/>
              <w:jc w:val="both"/>
              <w:rPr>
                <w:sz w:val="18"/>
                <w:szCs w:val="18"/>
              </w:rPr>
            </w:pPr>
            <w:r>
              <w:rPr>
                <w:sz w:val="18"/>
                <w:szCs w:val="18"/>
              </w:rPr>
              <w:t>DEPUIS</w:t>
            </w:r>
          </w:p>
        </w:tc>
        <w:tc>
          <w:tcPr>
            <w:tcW w:w="2549" w:type="dxa"/>
          </w:tcPr>
          <w:p w14:paraId="7078FC1B" w14:textId="77777777" w:rsidR="00BE0E7C" w:rsidRDefault="00BE0E7C" w:rsidP="00CA7DBD">
            <w:pPr>
              <w:spacing w:before="120" w:after="120"/>
              <w:ind w:right="278"/>
              <w:jc w:val="both"/>
              <w:rPr>
                <w:sz w:val="18"/>
                <w:szCs w:val="18"/>
              </w:rPr>
            </w:pPr>
            <w:r>
              <w:rPr>
                <w:sz w:val="18"/>
                <w:szCs w:val="18"/>
              </w:rPr>
              <w:t>JUSQU’A</w:t>
            </w:r>
          </w:p>
        </w:tc>
        <w:tc>
          <w:tcPr>
            <w:tcW w:w="2549" w:type="dxa"/>
          </w:tcPr>
          <w:p w14:paraId="6C6C8AAC" w14:textId="77777777" w:rsidR="00BE0E7C" w:rsidRDefault="00BE0E7C" w:rsidP="00CA7DBD">
            <w:pPr>
              <w:spacing w:before="120" w:after="120"/>
              <w:ind w:right="278"/>
              <w:jc w:val="both"/>
              <w:rPr>
                <w:sz w:val="18"/>
                <w:szCs w:val="18"/>
              </w:rPr>
            </w:pPr>
            <w:r>
              <w:rPr>
                <w:sz w:val="18"/>
                <w:szCs w:val="18"/>
              </w:rPr>
              <w:t>EMPLOYEUR</w:t>
            </w:r>
          </w:p>
        </w:tc>
        <w:tc>
          <w:tcPr>
            <w:tcW w:w="2549" w:type="dxa"/>
          </w:tcPr>
          <w:p w14:paraId="1B10D3DC" w14:textId="77777777" w:rsidR="00BE0E7C" w:rsidRDefault="00BE0E7C" w:rsidP="00CA7DBD">
            <w:pPr>
              <w:spacing w:before="120" w:after="120"/>
              <w:ind w:right="278"/>
              <w:jc w:val="both"/>
              <w:rPr>
                <w:sz w:val="18"/>
                <w:szCs w:val="18"/>
              </w:rPr>
            </w:pPr>
            <w:r>
              <w:rPr>
                <w:sz w:val="18"/>
                <w:szCs w:val="18"/>
              </w:rPr>
              <w:t>POSTE</w:t>
            </w:r>
          </w:p>
        </w:tc>
      </w:tr>
      <w:tr w:rsidR="00BE0E7C" w14:paraId="50DC1924" w14:textId="77777777" w:rsidTr="00CA7DBD">
        <w:tc>
          <w:tcPr>
            <w:tcW w:w="2548" w:type="dxa"/>
          </w:tcPr>
          <w:p w14:paraId="5CC11154" w14:textId="77777777" w:rsidR="00BE0E7C" w:rsidRDefault="00BE0E7C" w:rsidP="00CA7DBD">
            <w:pPr>
              <w:spacing w:before="120" w:after="120"/>
              <w:ind w:right="278"/>
              <w:jc w:val="both"/>
              <w:rPr>
                <w:sz w:val="18"/>
                <w:szCs w:val="18"/>
              </w:rPr>
            </w:pPr>
            <w:r>
              <w:rPr>
                <w:sz w:val="18"/>
                <w:szCs w:val="18"/>
              </w:rPr>
              <w:t>2000</w:t>
            </w:r>
          </w:p>
        </w:tc>
        <w:tc>
          <w:tcPr>
            <w:tcW w:w="2549" w:type="dxa"/>
          </w:tcPr>
          <w:p w14:paraId="75C2988E" w14:textId="77777777" w:rsidR="00BE0E7C" w:rsidRDefault="00BE0E7C" w:rsidP="00CA7DBD">
            <w:pPr>
              <w:spacing w:before="120" w:after="120"/>
              <w:ind w:right="278"/>
              <w:jc w:val="both"/>
              <w:rPr>
                <w:sz w:val="18"/>
                <w:szCs w:val="18"/>
              </w:rPr>
            </w:pPr>
            <w:r>
              <w:rPr>
                <w:sz w:val="18"/>
                <w:szCs w:val="18"/>
              </w:rPr>
              <w:t>2025</w:t>
            </w:r>
          </w:p>
        </w:tc>
        <w:tc>
          <w:tcPr>
            <w:tcW w:w="2549" w:type="dxa"/>
          </w:tcPr>
          <w:p w14:paraId="45638602" w14:textId="77777777" w:rsidR="00BE0E7C" w:rsidRDefault="00BE0E7C" w:rsidP="00CA7DBD">
            <w:pPr>
              <w:spacing w:before="120" w:after="120"/>
              <w:ind w:right="278"/>
              <w:jc w:val="both"/>
              <w:rPr>
                <w:sz w:val="18"/>
                <w:szCs w:val="18"/>
              </w:rPr>
            </w:pPr>
            <w:r>
              <w:rPr>
                <w:sz w:val="18"/>
                <w:szCs w:val="18"/>
              </w:rPr>
              <w:t>CABINET FRANCOIS SERRES</w:t>
            </w:r>
          </w:p>
        </w:tc>
        <w:tc>
          <w:tcPr>
            <w:tcW w:w="2549" w:type="dxa"/>
          </w:tcPr>
          <w:p w14:paraId="1618CF79" w14:textId="77777777" w:rsidR="00BE0E7C" w:rsidRDefault="00BE0E7C" w:rsidP="00CA7DBD">
            <w:pPr>
              <w:spacing w:before="120" w:after="120"/>
              <w:ind w:right="278"/>
              <w:jc w:val="both"/>
              <w:rPr>
                <w:sz w:val="18"/>
                <w:szCs w:val="18"/>
              </w:rPr>
            </w:pPr>
            <w:r>
              <w:rPr>
                <w:sz w:val="18"/>
                <w:szCs w:val="18"/>
              </w:rPr>
              <w:t>DIRIGEANT</w:t>
            </w:r>
          </w:p>
        </w:tc>
      </w:tr>
      <w:tr w:rsidR="00BE0E7C" w14:paraId="4AC78FE7" w14:textId="77777777" w:rsidTr="00CA7DBD">
        <w:tc>
          <w:tcPr>
            <w:tcW w:w="2548" w:type="dxa"/>
          </w:tcPr>
          <w:p w14:paraId="26BD5F29" w14:textId="77777777" w:rsidR="00BE0E7C" w:rsidRDefault="00BE0E7C" w:rsidP="00CA7DBD">
            <w:pPr>
              <w:spacing w:before="120" w:after="120"/>
              <w:ind w:right="278"/>
              <w:jc w:val="both"/>
              <w:rPr>
                <w:sz w:val="18"/>
                <w:szCs w:val="18"/>
              </w:rPr>
            </w:pPr>
            <w:r>
              <w:rPr>
                <w:sz w:val="18"/>
                <w:szCs w:val="18"/>
              </w:rPr>
              <w:t>1993</w:t>
            </w:r>
          </w:p>
        </w:tc>
        <w:tc>
          <w:tcPr>
            <w:tcW w:w="2549" w:type="dxa"/>
          </w:tcPr>
          <w:p w14:paraId="49F85CA5" w14:textId="77777777" w:rsidR="00BE0E7C" w:rsidRDefault="00BE0E7C" w:rsidP="00CA7DBD">
            <w:pPr>
              <w:spacing w:before="120" w:after="120"/>
              <w:ind w:right="278"/>
              <w:jc w:val="both"/>
              <w:rPr>
                <w:sz w:val="18"/>
                <w:szCs w:val="18"/>
              </w:rPr>
            </w:pPr>
            <w:r>
              <w:rPr>
                <w:sz w:val="18"/>
                <w:szCs w:val="18"/>
              </w:rPr>
              <w:t>2000</w:t>
            </w:r>
          </w:p>
        </w:tc>
        <w:tc>
          <w:tcPr>
            <w:tcW w:w="2549" w:type="dxa"/>
          </w:tcPr>
          <w:p w14:paraId="5806FAFC" w14:textId="77777777" w:rsidR="00BE0E7C" w:rsidRPr="00D934C8" w:rsidRDefault="00BE0E7C" w:rsidP="00CA7DBD">
            <w:pPr>
              <w:spacing w:before="120" w:after="120"/>
              <w:ind w:right="278"/>
              <w:jc w:val="both"/>
              <w:rPr>
                <w:sz w:val="18"/>
                <w:szCs w:val="18"/>
                <w:lang w:val="fr-FR"/>
              </w:rPr>
            </w:pPr>
            <w:r w:rsidRPr="00D934C8">
              <w:rPr>
                <w:sz w:val="18"/>
                <w:szCs w:val="18"/>
                <w:lang w:val="fr-FR"/>
              </w:rPr>
              <w:t>CABINET LACHAUD/LEPANY/SERRES (dissous)</w:t>
            </w:r>
          </w:p>
        </w:tc>
        <w:tc>
          <w:tcPr>
            <w:tcW w:w="2549" w:type="dxa"/>
          </w:tcPr>
          <w:p w14:paraId="1ED7759B" w14:textId="77777777" w:rsidR="00BE0E7C" w:rsidRDefault="00BE0E7C" w:rsidP="00CA7DBD">
            <w:pPr>
              <w:spacing w:before="120" w:after="120"/>
              <w:ind w:right="278"/>
              <w:jc w:val="both"/>
              <w:rPr>
                <w:sz w:val="18"/>
                <w:szCs w:val="18"/>
              </w:rPr>
            </w:pPr>
            <w:r>
              <w:rPr>
                <w:sz w:val="18"/>
                <w:szCs w:val="18"/>
              </w:rPr>
              <w:t>ASSOCIE</w:t>
            </w:r>
          </w:p>
        </w:tc>
      </w:tr>
      <w:tr w:rsidR="00BE0E7C" w14:paraId="6386A5BB" w14:textId="77777777" w:rsidTr="00CA7DBD">
        <w:tc>
          <w:tcPr>
            <w:tcW w:w="2548" w:type="dxa"/>
          </w:tcPr>
          <w:p w14:paraId="64E86D87" w14:textId="77777777" w:rsidR="00BE0E7C" w:rsidRDefault="00BE0E7C" w:rsidP="00CA7DBD">
            <w:pPr>
              <w:spacing w:before="120" w:after="120"/>
              <w:ind w:right="278"/>
              <w:jc w:val="both"/>
              <w:rPr>
                <w:sz w:val="18"/>
                <w:szCs w:val="18"/>
              </w:rPr>
            </w:pPr>
            <w:r>
              <w:rPr>
                <w:sz w:val="18"/>
                <w:szCs w:val="18"/>
              </w:rPr>
              <w:t>1983</w:t>
            </w:r>
          </w:p>
        </w:tc>
        <w:tc>
          <w:tcPr>
            <w:tcW w:w="2549" w:type="dxa"/>
          </w:tcPr>
          <w:p w14:paraId="43BEC15D" w14:textId="77777777" w:rsidR="00BE0E7C" w:rsidRDefault="00BE0E7C" w:rsidP="00CA7DBD">
            <w:pPr>
              <w:spacing w:before="120" w:after="120"/>
              <w:ind w:right="278"/>
              <w:jc w:val="both"/>
              <w:rPr>
                <w:sz w:val="18"/>
                <w:szCs w:val="18"/>
              </w:rPr>
            </w:pPr>
            <w:r>
              <w:rPr>
                <w:sz w:val="18"/>
                <w:szCs w:val="18"/>
              </w:rPr>
              <w:t>1993</w:t>
            </w:r>
          </w:p>
        </w:tc>
        <w:tc>
          <w:tcPr>
            <w:tcW w:w="2549" w:type="dxa"/>
          </w:tcPr>
          <w:p w14:paraId="080CE727" w14:textId="77777777" w:rsidR="00BE0E7C" w:rsidRDefault="00BE0E7C" w:rsidP="00CA7DBD">
            <w:pPr>
              <w:spacing w:before="120" w:after="120"/>
              <w:ind w:right="278"/>
              <w:jc w:val="both"/>
              <w:rPr>
                <w:sz w:val="18"/>
                <w:szCs w:val="18"/>
              </w:rPr>
            </w:pPr>
            <w:r>
              <w:rPr>
                <w:sz w:val="18"/>
                <w:szCs w:val="18"/>
              </w:rPr>
              <w:t>CABINET LECLERC (</w:t>
            </w:r>
            <w:proofErr w:type="spellStart"/>
            <w:r>
              <w:rPr>
                <w:sz w:val="18"/>
                <w:szCs w:val="18"/>
              </w:rPr>
              <w:t>décédé</w:t>
            </w:r>
            <w:proofErr w:type="spellEnd"/>
            <w:r>
              <w:rPr>
                <w:sz w:val="18"/>
                <w:szCs w:val="18"/>
              </w:rPr>
              <w:t>)</w:t>
            </w:r>
          </w:p>
        </w:tc>
        <w:tc>
          <w:tcPr>
            <w:tcW w:w="2549" w:type="dxa"/>
          </w:tcPr>
          <w:p w14:paraId="720C78E4" w14:textId="77777777" w:rsidR="00BE0E7C" w:rsidRDefault="00BE0E7C" w:rsidP="00CA7DBD">
            <w:pPr>
              <w:spacing w:before="120" w:after="120"/>
              <w:ind w:right="278"/>
              <w:jc w:val="both"/>
              <w:rPr>
                <w:sz w:val="18"/>
                <w:szCs w:val="18"/>
              </w:rPr>
            </w:pPr>
            <w:r>
              <w:rPr>
                <w:sz w:val="18"/>
                <w:szCs w:val="18"/>
              </w:rPr>
              <w:t>ASSOCIE</w:t>
            </w:r>
          </w:p>
        </w:tc>
      </w:tr>
      <w:tr w:rsidR="00BE0E7C" w14:paraId="7B9832FD" w14:textId="77777777" w:rsidTr="00CA7DBD">
        <w:tc>
          <w:tcPr>
            <w:tcW w:w="2548" w:type="dxa"/>
          </w:tcPr>
          <w:p w14:paraId="3F90EE25" w14:textId="77777777" w:rsidR="00BE0E7C" w:rsidRDefault="00BE0E7C" w:rsidP="00CA7DBD">
            <w:pPr>
              <w:spacing w:before="120" w:after="120"/>
              <w:ind w:right="278"/>
              <w:jc w:val="both"/>
              <w:rPr>
                <w:sz w:val="18"/>
                <w:szCs w:val="18"/>
              </w:rPr>
            </w:pPr>
            <w:r>
              <w:rPr>
                <w:sz w:val="18"/>
                <w:szCs w:val="18"/>
              </w:rPr>
              <w:t>1979</w:t>
            </w:r>
          </w:p>
        </w:tc>
        <w:tc>
          <w:tcPr>
            <w:tcW w:w="2549" w:type="dxa"/>
          </w:tcPr>
          <w:p w14:paraId="360CDAE8" w14:textId="77777777" w:rsidR="00BE0E7C" w:rsidRDefault="00BE0E7C" w:rsidP="00CA7DBD">
            <w:pPr>
              <w:spacing w:before="120" w:after="120"/>
              <w:ind w:right="278"/>
              <w:jc w:val="both"/>
              <w:rPr>
                <w:sz w:val="18"/>
                <w:szCs w:val="18"/>
              </w:rPr>
            </w:pPr>
            <w:r>
              <w:rPr>
                <w:sz w:val="18"/>
                <w:szCs w:val="18"/>
              </w:rPr>
              <w:t>1983</w:t>
            </w:r>
          </w:p>
        </w:tc>
        <w:tc>
          <w:tcPr>
            <w:tcW w:w="2549" w:type="dxa"/>
          </w:tcPr>
          <w:p w14:paraId="2636CB7A" w14:textId="77777777" w:rsidR="00BE0E7C" w:rsidRDefault="00BE0E7C" w:rsidP="00CA7DBD">
            <w:pPr>
              <w:spacing w:before="120" w:after="120"/>
              <w:ind w:right="278"/>
              <w:jc w:val="both"/>
              <w:rPr>
                <w:sz w:val="18"/>
                <w:szCs w:val="18"/>
              </w:rPr>
            </w:pPr>
            <w:r>
              <w:rPr>
                <w:sz w:val="18"/>
                <w:szCs w:val="18"/>
              </w:rPr>
              <w:t>CABINET RIBS (</w:t>
            </w:r>
            <w:proofErr w:type="spellStart"/>
            <w:r>
              <w:rPr>
                <w:sz w:val="18"/>
                <w:szCs w:val="18"/>
              </w:rPr>
              <w:t>décédé</w:t>
            </w:r>
            <w:proofErr w:type="spellEnd"/>
            <w:r>
              <w:rPr>
                <w:sz w:val="18"/>
                <w:szCs w:val="18"/>
              </w:rPr>
              <w:t>)</w:t>
            </w:r>
          </w:p>
        </w:tc>
        <w:tc>
          <w:tcPr>
            <w:tcW w:w="2549" w:type="dxa"/>
          </w:tcPr>
          <w:p w14:paraId="1F28CEF4" w14:textId="77777777" w:rsidR="00BE0E7C" w:rsidRDefault="00BE0E7C" w:rsidP="00CA7DBD">
            <w:pPr>
              <w:spacing w:before="120" w:after="120"/>
              <w:ind w:right="278"/>
              <w:jc w:val="both"/>
              <w:rPr>
                <w:sz w:val="18"/>
                <w:szCs w:val="18"/>
              </w:rPr>
            </w:pPr>
            <w:r>
              <w:rPr>
                <w:sz w:val="18"/>
                <w:szCs w:val="18"/>
              </w:rPr>
              <w:t>COLLABORATEUR</w:t>
            </w:r>
          </w:p>
        </w:tc>
      </w:tr>
    </w:tbl>
    <w:p w14:paraId="18E917A3" w14:textId="77777777" w:rsidR="00BE0E7C" w:rsidRPr="00467225" w:rsidRDefault="00BE0E7C" w:rsidP="00BE0E7C">
      <w:pPr>
        <w:spacing w:before="120" w:after="120"/>
        <w:ind w:left="360" w:right="278"/>
        <w:jc w:val="both"/>
        <w:rPr>
          <w:sz w:val="18"/>
          <w:szCs w:val="18"/>
          <w:lang w:val="fr-FR"/>
        </w:rPr>
      </w:pPr>
    </w:p>
    <w:p w14:paraId="413C8847" w14:textId="77777777" w:rsidR="00BE0E7C" w:rsidRPr="00B743D8" w:rsidRDefault="00BE0E7C" w:rsidP="00BE0E7C">
      <w:pPr>
        <w:numPr>
          <w:ilvl w:val="0"/>
          <w:numId w:val="2"/>
        </w:numPr>
        <w:spacing w:before="120" w:after="120" w:line="240" w:lineRule="auto"/>
        <w:ind w:left="567" w:firstLine="0"/>
        <w:jc w:val="both"/>
        <w:rPr>
          <w:bCs/>
          <w:sz w:val="18"/>
          <w:szCs w:val="18"/>
          <w:lang w:val="fr-FR"/>
        </w:rPr>
      </w:pPr>
      <w:r w:rsidRPr="00467225">
        <w:rPr>
          <w:b/>
          <w:bCs/>
          <w:sz w:val="18"/>
          <w:szCs w:val="18"/>
          <w:lang w:val="fr-FR"/>
        </w:rPr>
        <w:t>Position actuelle</w:t>
      </w:r>
      <w:r>
        <w:rPr>
          <w:b/>
          <w:bCs/>
          <w:sz w:val="18"/>
          <w:szCs w:val="18"/>
          <w:lang w:val="fr-FR"/>
        </w:rPr>
        <w:t xml:space="preserve"> </w:t>
      </w:r>
      <w:r w:rsidRPr="00467225">
        <w:rPr>
          <w:bCs/>
          <w:sz w:val="18"/>
          <w:szCs w:val="18"/>
          <w:lang w:val="fr-FR"/>
        </w:rPr>
        <w:t xml:space="preserve">: </w:t>
      </w:r>
      <w:proofErr w:type="gramStart"/>
      <w:r>
        <w:rPr>
          <w:bCs/>
          <w:sz w:val="18"/>
          <w:szCs w:val="18"/>
          <w:lang w:val="fr-FR"/>
        </w:rPr>
        <w:t>Avocat</w:t>
      </w:r>
      <w:proofErr w:type="gramEnd"/>
      <w:r>
        <w:rPr>
          <w:bCs/>
          <w:sz w:val="18"/>
          <w:szCs w:val="18"/>
          <w:lang w:val="fr-FR"/>
        </w:rPr>
        <w:t xml:space="preserve"> ; spécialiste </w:t>
      </w:r>
      <w:r w:rsidRPr="00467225">
        <w:rPr>
          <w:b/>
          <w:sz w:val="18"/>
          <w:szCs w:val="18"/>
          <w:lang w:val="fr-FR"/>
        </w:rPr>
        <w:t>en</w:t>
      </w:r>
      <w:r>
        <w:rPr>
          <w:b/>
          <w:sz w:val="18"/>
          <w:szCs w:val="18"/>
          <w:lang w:val="fr-FR"/>
        </w:rPr>
        <w:t xml:space="preserve"> </w:t>
      </w:r>
      <w:r w:rsidRPr="00B743D8">
        <w:rPr>
          <w:sz w:val="18"/>
          <w:szCs w:val="18"/>
          <w:lang w:val="fr-FR"/>
        </w:rPr>
        <w:t>droit des partenariats public-privé</w:t>
      </w:r>
      <w:r>
        <w:rPr>
          <w:bCs/>
          <w:sz w:val="18"/>
          <w:szCs w:val="18"/>
          <w:lang w:val="fr-FR"/>
        </w:rPr>
        <w:t xml:space="preserve"> (PPP) (stratégie, réglementaire, institutionnel, </w:t>
      </w:r>
      <w:r w:rsidRPr="00B743D8">
        <w:rPr>
          <w:sz w:val="18"/>
          <w:szCs w:val="18"/>
          <w:lang w:val="fr-FR"/>
        </w:rPr>
        <w:t xml:space="preserve">évaluation de projets et transactions) </w:t>
      </w:r>
    </w:p>
    <w:p w14:paraId="4A44F13F" w14:textId="77777777" w:rsidR="00BE0E7C" w:rsidRPr="005B50C7" w:rsidRDefault="00BE0E7C" w:rsidP="00BE0E7C">
      <w:pPr>
        <w:numPr>
          <w:ilvl w:val="0"/>
          <w:numId w:val="2"/>
        </w:numPr>
        <w:spacing w:before="120" w:after="120" w:line="240" w:lineRule="auto"/>
        <w:ind w:left="567" w:firstLine="0"/>
        <w:jc w:val="both"/>
        <w:rPr>
          <w:bCs/>
          <w:sz w:val="18"/>
          <w:szCs w:val="18"/>
          <w:lang w:val="fr-FR"/>
        </w:rPr>
      </w:pPr>
      <w:r w:rsidRPr="00467225">
        <w:rPr>
          <w:b/>
          <w:bCs/>
          <w:sz w:val="18"/>
          <w:szCs w:val="18"/>
          <w:lang w:val="fr-FR"/>
        </w:rPr>
        <w:t>Nombre d’années dans l’organisme</w:t>
      </w:r>
      <w:r>
        <w:rPr>
          <w:b/>
          <w:bCs/>
          <w:sz w:val="18"/>
          <w:szCs w:val="18"/>
          <w:lang w:val="fr-FR"/>
        </w:rPr>
        <w:t xml:space="preserve"> </w:t>
      </w:r>
      <w:r w:rsidRPr="00467225">
        <w:rPr>
          <w:bCs/>
          <w:sz w:val="18"/>
          <w:szCs w:val="18"/>
          <w:lang w:val="fr-FR"/>
        </w:rPr>
        <w:t>:</w:t>
      </w:r>
      <w:r>
        <w:rPr>
          <w:bCs/>
          <w:sz w:val="18"/>
          <w:szCs w:val="18"/>
          <w:lang w:val="fr-FR"/>
        </w:rPr>
        <w:t xml:space="preserve"> 46</w:t>
      </w:r>
      <w:r w:rsidRPr="00C4491A">
        <w:rPr>
          <w:sz w:val="18"/>
          <w:szCs w:val="18"/>
          <w:lang w:val="fr-FR"/>
        </w:rPr>
        <w:t xml:space="preserve"> ans d’expérience professionnelle</w:t>
      </w:r>
      <w:r w:rsidRPr="001272B1">
        <w:rPr>
          <w:sz w:val="18"/>
          <w:szCs w:val="18"/>
          <w:lang w:val="fr-FR"/>
        </w:rPr>
        <w:t>.</w:t>
      </w:r>
    </w:p>
    <w:p w14:paraId="51E7D57A" w14:textId="77777777" w:rsidR="00BE0E7C" w:rsidRPr="00467225" w:rsidRDefault="00BE0E7C" w:rsidP="00BE0E7C">
      <w:pPr>
        <w:numPr>
          <w:ilvl w:val="0"/>
          <w:numId w:val="2"/>
        </w:numPr>
        <w:spacing w:before="120" w:after="120" w:line="240" w:lineRule="auto"/>
        <w:ind w:left="567" w:firstLine="0"/>
        <w:jc w:val="both"/>
        <w:rPr>
          <w:bCs/>
          <w:sz w:val="18"/>
          <w:szCs w:val="18"/>
          <w:lang w:val="fr-FR"/>
        </w:rPr>
      </w:pPr>
      <w:r>
        <w:rPr>
          <w:b/>
          <w:bCs/>
          <w:sz w:val="18"/>
          <w:szCs w:val="18"/>
          <w:lang w:val="fr-FR"/>
        </w:rPr>
        <w:t>Site du cabinet </w:t>
      </w:r>
      <w:r w:rsidRPr="005B50C7">
        <w:rPr>
          <w:bCs/>
          <w:sz w:val="18"/>
          <w:szCs w:val="18"/>
          <w:lang w:val="fr-FR"/>
        </w:rPr>
        <w:t>:</w:t>
      </w:r>
      <w:r>
        <w:rPr>
          <w:bCs/>
          <w:sz w:val="18"/>
          <w:szCs w:val="18"/>
          <w:lang w:val="fr-FR"/>
        </w:rPr>
        <w:t xml:space="preserve"> cabinetfrancoisserres.com</w:t>
      </w:r>
    </w:p>
    <w:p w14:paraId="45F5901F" w14:textId="77777777" w:rsidR="00BE0E7C" w:rsidRPr="00467225" w:rsidRDefault="00BE0E7C" w:rsidP="00BE0E7C">
      <w:pPr>
        <w:numPr>
          <w:ilvl w:val="0"/>
          <w:numId w:val="2"/>
        </w:numPr>
        <w:spacing w:before="120" w:after="120" w:line="240" w:lineRule="auto"/>
        <w:ind w:left="567" w:firstLine="0"/>
        <w:jc w:val="both"/>
        <w:rPr>
          <w:bCs/>
          <w:sz w:val="18"/>
          <w:szCs w:val="18"/>
          <w:lang w:val="fr-FR"/>
        </w:rPr>
      </w:pPr>
      <w:r w:rsidRPr="00467225">
        <w:rPr>
          <w:b/>
          <w:bCs/>
          <w:sz w:val="18"/>
          <w:szCs w:val="18"/>
          <w:lang w:val="fr-FR"/>
        </w:rPr>
        <w:t>Principales qualifications</w:t>
      </w:r>
      <w:r>
        <w:rPr>
          <w:b/>
          <w:bCs/>
          <w:sz w:val="18"/>
          <w:szCs w:val="18"/>
          <w:lang w:val="fr-FR"/>
        </w:rPr>
        <w:t xml:space="preserve"> </w:t>
      </w:r>
      <w:r w:rsidRPr="00467225">
        <w:rPr>
          <w:bCs/>
          <w:sz w:val="18"/>
          <w:szCs w:val="18"/>
          <w:lang w:val="fr-FR"/>
        </w:rPr>
        <w:t>:</w:t>
      </w:r>
    </w:p>
    <w:p w14:paraId="78A6D731" w14:textId="77777777" w:rsidR="00BE0E7C" w:rsidRPr="00457CDD" w:rsidRDefault="00BE0E7C" w:rsidP="00BE0E7C">
      <w:pPr>
        <w:numPr>
          <w:ilvl w:val="0"/>
          <w:numId w:val="12"/>
        </w:numPr>
        <w:tabs>
          <w:tab w:val="clear" w:pos="170"/>
        </w:tabs>
        <w:spacing w:beforeLines="100" w:before="240" w:afterLines="100" w:after="240" w:line="240" w:lineRule="auto"/>
        <w:ind w:left="426" w:right="164"/>
        <w:jc w:val="both"/>
        <w:rPr>
          <w:color w:val="000000"/>
          <w:sz w:val="18"/>
          <w:szCs w:val="18"/>
          <w:lang w:val="fr-FR"/>
        </w:rPr>
      </w:pPr>
      <w:r w:rsidRPr="00457CDD">
        <w:rPr>
          <w:color w:val="000000"/>
          <w:sz w:val="18"/>
          <w:szCs w:val="18"/>
          <w:lang w:val="fr-FR"/>
        </w:rPr>
        <w:lastRenderedPageBreak/>
        <w:t>Plus de 20 ans d’expérience professionnelle dans le domaine de l’évaluation des cadres</w:t>
      </w:r>
      <w:r>
        <w:rPr>
          <w:color w:val="000000"/>
          <w:sz w:val="18"/>
          <w:szCs w:val="18"/>
          <w:lang w:val="fr-FR"/>
        </w:rPr>
        <w:t xml:space="preserve"> stratégiques et </w:t>
      </w:r>
      <w:r w:rsidRPr="00457CDD">
        <w:rPr>
          <w:color w:val="000000"/>
          <w:sz w:val="18"/>
          <w:szCs w:val="18"/>
          <w:lang w:val="fr-FR"/>
        </w:rPr>
        <w:t xml:space="preserve">réglementaires du droit des marchés publics, délégations de service public, partenariats public privé, droit communautaire de la commande publique (UEMOA/CEDEAO/COMESA), </w:t>
      </w:r>
      <w:r w:rsidRPr="00457CDD">
        <w:rPr>
          <w:b/>
          <w:color w:val="000000"/>
          <w:sz w:val="18"/>
          <w:szCs w:val="18"/>
          <w:lang w:val="fr-FR"/>
        </w:rPr>
        <w:t xml:space="preserve">ainsi qu’en matière d’évaluation de projets et transactions dans le </w:t>
      </w:r>
      <w:r>
        <w:rPr>
          <w:b/>
          <w:color w:val="000000"/>
          <w:sz w:val="18"/>
          <w:szCs w:val="18"/>
          <w:lang w:val="fr-FR"/>
        </w:rPr>
        <w:t>secteur des infrastructures, de l’énergie et des PPP sociaux</w:t>
      </w:r>
      <w:r w:rsidRPr="00457CDD">
        <w:rPr>
          <w:color w:val="000000"/>
          <w:sz w:val="18"/>
          <w:szCs w:val="18"/>
          <w:lang w:val="fr-FR"/>
        </w:rPr>
        <w:t> ;</w:t>
      </w:r>
    </w:p>
    <w:p w14:paraId="339A5C27" w14:textId="77777777" w:rsidR="00BE0E7C" w:rsidRPr="00457CDD" w:rsidRDefault="00BE0E7C" w:rsidP="00BE0E7C">
      <w:pPr>
        <w:numPr>
          <w:ilvl w:val="0"/>
          <w:numId w:val="12"/>
        </w:numPr>
        <w:tabs>
          <w:tab w:val="clear" w:pos="170"/>
        </w:tabs>
        <w:spacing w:beforeLines="100" w:before="240" w:afterLines="100" w:after="240" w:line="240" w:lineRule="auto"/>
        <w:ind w:left="426" w:right="164"/>
        <w:jc w:val="both"/>
        <w:rPr>
          <w:sz w:val="18"/>
          <w:szCs w:val="18"/>
          <w:lang w:val="fr-FR"/>
        </w:rPr>
      </w:pPr>
      <w:r w:rsidRPr="00457CDD">
        <w:rPr>
          <w:color w:val="000000"/>
          <w:sz w:val="18"/>
          <w:szCs w:val="18"/>
          <w:lang w:val="fr-FR"/>
        </w:rPr>
        <w:t xml:space="preserve">Expert reconnu internationalement, impliqué dans la </w:t>
      </w:r>
      <w:r w:rsidRPr="00457CDD">
        <w:rPr>
          <w:bCs/>
          <w:color w:val="000000"/>
          <w:sz w:val="18"/>
          <w:szCs w:val="18"/>
          <w:lang w:val="fr-FR"/>
        </w:rPr>
        <w:t>réforme des directives communautaires des marchés publics, délégations de service public et partenariats public privé ;</w:t>
      </w:r>
      <w:r w:rsidRPr="00457CDD">
        <w:rPr>
          <w:color w:val="000000"/>
          <w:sz w:val="18"/>
          <w:szCs w:val="18"/>
          <w:lang w:val="fr-FR"/>
        </w:rPr>
        <w:t xml:space="preserve"> a ainsi développé une stratégie de promotion des PPP pour le compte de la </w:t>
      </w:r>
      <w:r w:rsidRPr="00457CDD">
        <w:rPr>
          <w:sz w:val="18"/>
          <w:szCs w:val="18"/>
          <w:lang w:val="fr-FR"/>
        </w:rPr>
        <w:t xml:space="preserve">Commission de l’UEMOA et un projet de Directive sur les PPP ; </w:t>
      </w:r>
      <w:r>
        <w:rPr>
          <w:sz w:val="18"/>
          <w:szCs w:val="18"/>
          <w:lang w:val="fr-FR"/>
        </w:rPr>
        <w:t>à</w:t>
      </w:r>
      <w:r w:rsidRPr="00457CDD">
        <w:rPr>
          <w:b/>
          <w:sz w:val="18"/>
          <w:szCs w:val="18"/>
          <w:lang w:val="fr-FR"/>
        </w:rPr>
        <w:t xml:space="preserve"> cette occasion, il a examiné le</w:t>
      </w:r>
      <w:r>
        <w:rPr>
          <w:b/>
          <w:sz w:val="18"/>
          <w:szCs w:val="18"/>
          <w:lang w:val="fr-FR"/>
        </w:rPr>
        <w:t>s problématiques de financement des projets en Zone UEMOA</w:t>
      </w:r>
      <w:r w:rsidRPr="00457CDD">
        <w:rPr>
          <w:sz w:val="18"/>
          <w:szCs w:val="18"/>
          <w:lang w:val="fr-FR"/>
        </w:rPr>
        <w:t> ;</w:t>
      </w:r>
    </w:p>
    <w:p w14:paraId="43CE06A1" w14:textId="77777777" w:rsidR="00BE0E7C" w:rsidRPr="003564AD" w:rsidRDefault="00BE0E7C" w:rsidP="00BE0E7C">
      <w:pPr>
        <w:numPr>
          <w:ilvl w:val="0"/>
          <w:numId w:val="12"/>
        </w:numPr>
        <w:tabs>
          <w:tab w:val="clear" w:pos="170"/>
        </w:tabs>
        <w:spacing w:beforeLines="100" w:before="240" w:afterLines="100" w:after="240" w:line="240" w:lineRule="auto"/>
        <w:ind w:left="426" w:right="164"/>
        <w:jc w:val="both"/>
        <w:rPr>
          <w:color w:val="000000"/>
          <w:sz w:val="18"/>
          <w:szCs w:val="18"/>
          <w:lang w:val="fr-FR"/>
        </w:rPr>
      </w:pPr>
      <w:r w:rsidRPr="00457CDD">
        <w:rPr>
          <w:color w:val="000000"/>
          <w:sz w:val="18"/>
          <w:szCs w:val="18"/>
          <w:lang w:val="fr-FR"/>
        </w:rPr>
        <w:t xml:space="preserve">Expérience comme expert juridique senior dans le </w:t>
      </w:r>
      <w:r>
        <w:rPr>
          <w:color w:val="000000"/>
          <w:sz w:val="18"/>
          <w:szCs w:val="18"/>
          <w:lang w:val="fr-FR"/>
        </w:rPr>
        <w:t>cadre d’appui aux Unités PPP (Côte d’Ivoire (1011/2013) et Bénin (2019/2020) ; évaluation de projets, notamment infrastructures, autoroutes, ponts, chemins de fer, énergie, zones industrielles, conduite de transactions</w:t>
      </w:r>
      <w:r w:rsidRPr="00457CDD">
        <w:rPr>
          <w:bCs/>
          <w:color w:val="000000"/>
          <w:sz w:val="18"/>
          <w:szCs w:val="18"/>
          <w:lang w:val="fr-FR"/>
        </w:rPr>
        <w:t> ;</w:t>
      </w:r>
    </w:p>
    <w:p w14:paraId="51E12CBF" w14:textId="77777777" w:rsidR="00BE0E7C" w:rsidRPr="003564AD" w:rsidRDefault="00BE0E7C" w:rsidP="00BE0E7C">
      <w:pPr>
        <w:numPr>
          <w:ilvl w:val="0"/>
          <w:numId w:val="12"/>
        </w:numPr>
        <w:tabs>
          <w:tab w:val="clear" w:pos="170"/>
        </w:tabs>
        <w:spacing w:beforeLines="100" w:before="240" w:afterLines="100" w:after="240" w:line="240" w:lineRule="auto"/>
        <w:ind w:left="426" w:right="164"/>
        <w:jc w:val="both"/>
        <w:rPr>
          <w:color w:val="000000"/>
          <w:sz w:val="18"/>
          <w:szCs w:val="18"/>
          <w:lang w:val="fr-FR"/>
        </w:rPr>
      </w:pPr>
      <w:r>
        <w:rPr>
          <w:bCs/>
          <w:color w:val="000000"/>
          <w:sz w:val="18"/>
          <w:szCs w:val="18"/>
          <w:lang w:val="fr-FR"/>
        </w:rPr>
        <w:t xml:space="preserve">Expérience reconnue dans le domaine de l’étude de faisabilité des projets d’infrastructures (chemin de fer, ports, autoroutes, ponts, </w:t>
      </w:r>
      <w:proofErr w:type="spellStart"/>
      <w:r>
        <w:rPr>
          <w:bCs/>
          <w:color w:val="000000"/>
          <w:sz w:val="18"/>
          <w:szCs w:val="18"/>
          <w:lang w:val="fr-FR"/>
        </w:rPr>
        <w:t>etc</w:t>
      </w:r>
      <w:proofErr w:type="spellEnd"/>
      <w:r>
        <w:rPr>
          <w:bCs/>
          <w:color w:val="000000"/>
          <w:sz w:val="18"/>
          <w:szCs w:val="18"/>
          <w:lang w:val="fr-FR"/>
        </w:rPr>
        <w:t xml:space="preserve">) ; </w:t>
      </w:r>
    </w:p>
    <w:p w14:paraId="467E888F" w14:textId="77777777" w:rsidR="00BE0E7C" w:rsidRPr="00E20BDB" w:rsidRDefault="00BE0E7C" w:rsidP="00BE0E7C">
      <w:pPr>
        <w:numPr>
          <w:ilvl w:val="0"/>
          <w:numId w:val="12"/>
        </w:numPr>
        <w:tabs>
          <w:tab w:val="clear" w:pos="170"/>
        </w:tabs>
        <w:spacing w:beforeLines="100" w:before="240" w:afterLines="100" w:after="240" w:line="240" w:lineRule="auto"/>
        <w:ind w:left="426" w:right="164"/>
        <w:jc w:val="both"/>
        <w:rPr>
          <w:sz w:val="18"/>
          <w:szCs w:val="18"/>
          <w:lang w:val="fr-FR"/>
        </w:rPr>
      </w:pPr>
      <w:r w:rsidRPr="003564AD">
        <w:rPr>
          <w:color w:val="000000"/>
          <w:sz w:val="18"/>
          <w:szCs w:val="18"/>
          <w:lang w:val="fr-FR"/>
        </w:rPr>
        <w:t xml:space="preserve">Expert en </w:t>
      </w:r>
      <w:r>
        <w:rPr>
          <w:color w:val="000000"/>
          <w:sz w:val="18"/>
          <w:szCs w:val="18"/>
          <w:lang w:val="fr-FR"/>
        </w:rPr>
        <w:t xml:space="preserve">droit de l’énergie (Code de l’électricité, Bénin, Sénégal, Burundi), texte d’applications su les énergies renouvelables (Guinée, Niger), Cadre réglementaire de </w:t>
      </w:r>
      <w:r w:rsidRPr="00294779">
        <w:rPr>
          <w:color w:val="000000"/>
          <w:sz w:val="18"/>
          <w:szCs w:val="18"/>
          <w:lang w:val="fr-FR"/>
        </w:rPr>
        <w:t>l’hydrogène vert (Algérie) ; Régulation sectorielle (Electricité/</w:t>
      </w:r>
      <w:r w:rsidRPr="00E20BDB">
        <w:rPr>
          <w:sz w:val="18"/>
          <w:szCs w:val="18"/>
          <w:lang w:val="fr-FR"/>
        </w:rPr>
        <w:t>Hydrocarbures aval) ; évaluation de projets d’énergies -Bénin, Nigéria, Madagascar- (solaire, hydro (barrages), mini hydro, non connectés) ; évaluation des études, schémas contractuels, modalités procédurales, dossiers d’appels d’offres, modèles de contrats (concession, contrat d’achat, raccordement au réseau), conduite de la transaction tant sur financement (</w:t>
      </w:r>
      <w:proofErr w:type="spellStart"/>
      <w:r w:rsidRPr="00E20BDB">
        <w:rPr>
          <w:sz w:val="18"/>
          <w:szCs w:val="18"/>
          <w:lang w:val="fr-FR"/>
        </w:rPr>
        <w:t>bancabilité</w:t>
      </w:r>
      <w:proofErr w:type="spellEnd"/>
      <w:r w:rsidRPr="00E20BDB">
        <w:rPr>
          <w:sz w:val="18"/>
          <w:szCs w:val="18"/>
          <w:lang w:val="fr-FR"/>
        </w:rPr>
        <w:t xml:space="preserve">, </w:t>
      </w:r>
      <w:proofErr w:type="spellStart"/>
      <w:r w:rsidRPr="00E20BDB">
        <w:rPr>
          <w:sz w:val="18"/>
          <w:szCs w:val="18"/>
          <w:lang w:val="fr-FR"/>
        </w:rPr>
        <w:t>closing</w:t>
      </w:r>
      <w:proofErr w:type="spellEnd"/>
      <w:r w:rsidRPr="00E20BDB">
        <w:rPr>
          <w:sz w:val="18"/>
          <w:szCs w:val="18"/>
          <w:lang w:val="fr-FR"/>
        </w:rPr>
        <w:t xml:space="preserve"> financier) ;</w:t>
      </w:r>
    </w:p>
    <w:p w14:paraId="7F49A25F" w14:textId="77777777" w:rsidR="00BE0E7C" w:rsidRPr="00E20BDB" w:rsidRDefault="00BE0E7C" w:rsidP="00BE0E7C">
      <w:pPr>
        <w:numPr>
          <w:ilvl w:val="0"/>
          <w:numId w:val="12"/>
        </w:numPr>
        <w:tabs>
          <w:tab w:val="clear" w:pos="170"/>
        </w:tabs>
        <w:spacing w:beforeLines="100" w:before="240" w:afterLines="100" w:after="240" w:line="240" w:lineRule="auto"/>
        <w:ind w:left="426" w:right="164"/>
        <w:jc w:val="both"/>
        <w:rPr>
          <w:sz w:val="18"/>
          <w:szCs w:val="18"/>
          <w:lang w:val="fr-FR"/>
        </w:rPr>
      </w:pPr>
      <w:r w:rsidRPr="00E20BDB">
        <w:rPr>
          <w:sz w:val="18"/>
          <w:szCs w:val="18"/>
          <w:lang w:val="fr-FR"/>
        </w:rPr>
        <w:t>Expert dans le développement réglementaire/institutionnel et opérationnel des zones économiques spéciales, zones franches (Côte d’Ivoire, Mauritanie, Sénégal, Guinée, Madagascar) ; mise en place de guichet unique, centre d’affaires ; négociation de conventions promoteur développeur dans les ZES ; stratégie de développement des ZES en relation avec la révision de la politique industrielle ;</w:t>
      </w:r>
    </w:p>
    <w:p w14:paraId="46E72134" w14:textId="77777777" w:rsidR="00BE0E7C" w:rsidRPr="00E20BDB" w:rsidRDefault="00BE0E7C" w:rsidP="00BE0E7C">
      <w:pPr>
        <w:numPr>
          <w:ilvl w:val="0"/>
          <w:numId w:val="12"/>
        </w:numPr>
        <w:tabs>
          <w:tab w:val="clear" w:pos="170"/>
        </w:tabs>
        <w:spacing w:beforeLines="100" w:before="240" w:afterLines="100" w:after="240" w:line="240" w:lineRule="auto"/>
        <w:ind w:left="426" w:right="164"/>
        <w:jc w:val="both"/>
        <w:rPr>
          <w:sz w:val="18"/>
          <w:szCs w:val="18"/>
          <w:lang w:val="fr-FR"/>
        </w:rPr>
      </w:pPr>
      <w:r w:rsidRPr="00E20BDB">
        <w:rPr>
          <w:sz w:val="18"/>
          <w:szCs w:val="18"/>
          <w:lang w:val="fr-FR"/>
        </w:rPr>
        <w:t>Expert dans le développement des projets d’agropole (Sénégal (concept, analyse du marché, stratégie de développement, gouvernance, négociations contractuelle), Madagascar.</w:t>
      </w:r>
    </w:p>
    <w:p w14:paraId="2BF1AA20" w14:textId="26F8CB28" w:rsidR="00BE0E7C" w:rsidRDefault="00BE0E7C" w:rsidP="00BE0E7C">
      <w:pPr>
        <w:numPr>
          <w:ilvl w:val="0"/>
          <w:numId w:val="12"/>
        </w:numPr>
        <w:tabs>
          <w:tab w:val="clear" w:pos="170"/>
        </w:tabs>
        <w:spacing w:beforeLines="100" w:before="240" w:afterLines="100" w:after="240" w:line="240" w:lineRule="auto"/>
        <w:ind w:left="426" w:right="164"/>
        <w:jc w:val="both"/>
        <w:rPr>
          <w:bCs/>
          <w:color w:val="000000"/>
          <w:sz w:val="18"/>
          <w:szCs w:val="18"/>
          <w:lang w:val="fr-FR"/>
        </w:rPr>
      </w:pPr>
      <w:r w:rsidRPr="00E20BDB">
        <w:rPr>
          <w:sz w:val="18"/>
          <w:szCs w:val="18"/>
          <w:lang w:val="fr-FR"/>
        </w:rPr>
        <w:t>Francophone de langue maternelle, et bilingue</w:t>
      </w:r>
      <w:r w:rsidRPr="00E20BDB">
        <w:rPr>
          <w:bCs/>
          <w:sz w:val="18"/>
          <w:szCs w:val="18"/>
          <w:lang w:val="fr-FR"/>
        </w:rPr>
        <w:t xml:space="preserve"> </w:t>
      </w:r>
      <w:r w:rsidRPr="00F15581">
        <w:rPr>
          <w:bCs/>
          <w:color w:val="000000"/>
          <w:sz w:val="18"/>
          <w:szCs w:val="18"/>
          <w:lang w:val="fr-FR"/>
        </w:rPr>
        <w:t>en anglais.</w:t>
      </w:r>
    </w:p>
    <w:p w14:paraId="7118461E" w14:textId="77777777" w:rsidR="00BE0E7C" w:rsidRDefault="00BE0E7C" w:rsidP="00BE0E7C">
      <w:pPr>
        <w:spacing w:beforeLines="100" w:before="240" w:afterLines="100" w:after="240"/>
        <w:ind w:right="164"/>
        <w:jc w:val="both"/>
        <w:rPr>
          <w:bCs/>
          <w:color w:val="000000"/>
          <w:sz w:val="18"/>
          <w:szCs w:val="18"/>
          <w:lang w:val="fr-FR"/>
        </w:rPr>
      </w:pPr>
    </w:p>
    <w:p w14:paraId="4B46EB74" w14:textId="77777777" w:rsidR="00BE0E7C" w:rsidRDefault="00BE0E7C" w:rsidP="00BE0E7C">
      <w:pPr>
        <w:spacing w:beforeLines="100" w:before="240" w:afterLines="100" w:after="240"/>
        <w:ind w:right="164"/>
        <w:jc w:val="both"/>
        <w:rPr>
          <w:bCs/>
          <w:color w:val="000000"/>
          <w:sz w:val="18"/>
          <w:szCs w:val="18"/>
          <w:lang w:val="fr-FR"/>
        </w:rPr>
      </w:pPr>
    </w:p>
    <w:p w14:paraId="7AC39309" w14:textId="77777777" w:rsidR="00BE0E7C" w:rsidRDefault="00BE0E7C" w:rsidP="00BE0E7C">
      <w:pPr>
        <w:spacing w:beforeLines="100" w:before="240" w:afterLines="100" w:after="240"/>
        <w:ind w:right="164"/>
        <w:jc w:val="both"/>
        <w:rPr>
          <w:bCs/>
          <w:color w:val="000000"/>
          <w:sz w:val="18"/>
          <w:szCs w:val="18"/>
          <w:lang w:val="fr-FR"/>
        </w:rPr>
      </w:pPr>
    </w:p>
    <w:p w14:paraId="3BECAE91" w14:textId="77777777" w:rsidR="00BE0E7C" w:rsidRDefault="00BE0E7C" w:rsidP="00BE0E7C">
      <w:pPr>
        <w:spacing w:beforeLines="100" w:before="240" w:afterLines="100" w:after="240"/>
        <w:ind w:right="164"/>
        <w:jc w:val="both"/>
        <w:rPr>
          <w:bCs/>
          <w:color w:val="000000"/>
          <w:sz w:val="18"/>
          <w:szCs w:val="18"/>
          <w:lang w:val="fr-FR"/>
        </w:rPr>
      </w:pPr>
    </w:p>
    <w:p w14:paraId="01F1B28B" w14:textId="77777777" w:rsidR="00BE0E7C" w:rsidRDefault="00BE0E7C" w:rsidP="00BE0E7C">
      <w:pPr>
        <w:spacing w:beforeLines="100" w:before="240" w:afterLines="100" w:after="240"/>
        <w:ind w:right="164"/>
        <w:jc w:val="both"/>
        <w:rPr>
          <w:bCs/>
          <w:color w:val="000000"/>
          <w:sz w:val="18"/>
          <w:szCs w:val="18"/>
          <w:lang w:val="fr-FR"/>
        </w:rPr>
      </w:pPr>
    </w:p>
    <w:p w14:paraId="305B2503" w14:textId="77777777" w:rsidR="00BE0E7C" w:rsidRDefault="00BE0E7C" w:rsidP="00BE0E7C">
      <w:pPr>
        <w:spacing w:beforeLines="100" w:before="240" w:afterLines="100" w:after="240"/>
        <w:ind w:right="164"/>
        <w:jc w:val="both"/>
        <w:rPr>
          <w:bCs/>
          <w:color w:val="000000"/>
          <w:sz w:val="18"/>
          <w:szCs w:val="18"/>
          <w:lang w:val="fr-FR"/>
        </w:rPr>
      </w:pPr>
    </w:p>
    <w:p w14:paraId="33A7A581" w14:textId="77777777" w:rsidR="00BE0E7C" w:rsidRDefault="00BE0E7C" w:rsidP="00BE0E7C">
      <w:pPr>
        <w:spacing w:beforeLines="100" w:before="240" w:afterLines="100" w:after="240"/>
        <w:ind w:right="164"/>
        <w:jc w:val="both"/>
        <w:rPr>
          <w:bCs/>
          <w:color w:val="000000"/>
          <w:sz w:val="18"/>
          <w:szCs w:val="18"/>
          <w:lang w:val="fr-FR"/>
        </w:rPr>
      </w:pPr>
    </w:p>
    <w:p w14:paraId="4185264C" w14:textId="77777777" w:rsidR="00BE0E7C" w:rsidRDefault="00BE0E7C" w:rsidP="00BE0E7C">
      <w:pPr>
        <w:spacing w:beforeLines="100" w:before="240" w:afterLines="100" w:after="240"/>
        <w:ind w:right="164"/>
        <w:jc w:val="both"/>
        <w:rPr>
          <w:bCs/>
          <w:color w:val="000000"/>
          <w:sz w:val="18"/>
          <w:szCs w:val="18"/>
          <w:lang w:val="fr-FR"/>
        </w:rPr>
      </w:pPr>
    </w:p>
    <w:p w14:paraId="2C1B02AF" w14:textId="77777777" w:rsidR="00BE0E7C" w:rsidRDefault="00BE0E7C" w:rsidP="00BE0E7C">
      <w:pPr>
        <w:spacing w:beforeLines="100" w:before="240" w:afterLines="100" w:after="240"/>
        <w:ind w:right="164"/>
        <w:jc w:val="both"/>
        <w:rPr>
          <w:bCs/>
          <w:color w:val="000000"/>
          <w:sz w:val="18"/>
          <w:szCs w:val="18"/>
          <w:lang w:val="fr-FR"/>
        </w:rPr>
      </w:pPr>
    </w:p>
    <w:p w14:paraId="2342BB95" w14:textId="77777777" w:rsidR="00BE0E7C" w:rsidRDefault="00BE0E7C" w:rsidP="00BE0E7C">
      <w:pPr>
        <w:spacing w:beforeLines="100" w:before="240" w:afterLines="100" w:after="240"/>
        <w:ind w:right="164"/>
        <w:jc w:val="both"/>
        <w:rPr>
          <w:bCs/>
          <w:color w:val="000000"/>
          <w:sz w:val="18"/>
          <w:szCs w:val="18"/>
          <w:lang w:val="fr-FR"/>
        </w:rPr>
      </w:pPr>
    </w:p>
    <w:p w14:paraId="3A041F87" w14:textId="77777777" w:rsidR="00720957" w:rsidRDefault="00720957" w:rsidP="00BE0E7C">
      <w:pPr>
        <w:spacing w:beforeLines="100" w:before="240" w:afterLines="100" w:after="240"/>
        <w:ind w:right="164"/>
        <w:jc w:val="both"/>
        <w:rPr>
          <w:bCs/>
          <w:color w:val="000000"/>
          <w:sz w:val="18"/>
          <w:szCs w:val="18"/>
          <w:lang w:val="fr-FR"/>
        </w:rPr>
      </w:pPr>
    </w:p>
    <w:p w14:paraId="172DB794" w14:textId="77777777" w:rsidR="00720957" w:rsidRDefault="00720957" w:rsidP="00BE0E7C">
      <w:pPr>
        <w:spacing w:beforeLines="100" w:before="240" w:afterLines="100" w:after="240"/>
        <w:ind w:right="164"/>
        <w:jc w:val="both"/>
        <w:rPr>
          <w:bCs/>
          <w:color w:val="000000"/>
          <w:sz w:val="18"/>
          <w:szCs w:val="18"/>
          <w:lang w:val="fr-FR"/>
        </w:rPr>
      </w:pPr>
    </w:p>
    <w:p w14:paraId="23BC7EF1" w14:textId="77777777" w:rsidR="00720957" w:rsidRDefault="00720957" w:rsidP="00BE0E7C">
      <w:pPr>
        <w:spacing w:beforeLines="100" w:before="240" w:afterLines="100" w:after="240"/>
        <w:ind w:right="164"/>
        <w:jc w:val="both"/>
        <w:rPr>
          <w:bCs/>
          <w:color w:val="000000"/>
          <w:sz w:val="18"/>
          <w:szCs w:val="18"/>
          <w:lang w:val="fr-FR"/>
        </w:rPr>
      </w:pPr>
    </w:p>
    <w:p w14:paraId="036E7A4D" w14:textId="77777777" w:rsidR="00BE0E7C" w:rsidRDefault="00BE0E7C" w:rsidP="00BE0E7C">
      <w:pPr>
        <w:numPr>
          <w:ilvl w:val="0"/>
          <w:numId w:val="2"/>
        </w:numPr>
        <w:spacing w:before="120" w:after="120" w:line="240" w:lineRule="auto"/>
        <w:ind w:left="680" w:firstLine="0"/>
        <w:jc w:val="both"/>
        <w:rPr>
          <w:bCs/>
          <w:sz w:val="18"/>
          <w:szCs w:val="18"/>
          <w:lang w:val="fr-FR"/>
        </w:rPr>
      </w:pPr>
      <w:r>
        <w:rPr>
          <w:b/>
          <w:bCs/>
          <w:sz w:val="18"/>
          <w:szCs w:val="18"/>
          <w:lang w:val="fr-FR"/>
        </w:rPr>
        <w:lastRenderedPageBreak/>
        <w:t>Détails des prestations exécutées et Exp</w:t>
      </w:r>
      <w:r w:rsidRPr="00EF08D6">
        <w:rPr>
          <w:b/>
          <w:bCs/>
          <w:sz w:val="18"/>
          <w:szCs w:val="18"/>
          <w:lang w:val="fr-FR"/>
        </w:rPr>
        <w:t>ériences spécifiques</w:t>
      </w:r>
      <w:r>
        <w:rPr>
          <w:b/>
          <w:bCs/>
          <w:sz w:val="18"/>
          <w:szCs w:val="18"/>
          <w:lang w:val="fr-FR"/>
        </w:rPr>
        <w:t xml:space="preserve"> qui illustre le mieux la compétence </w:t>
      </w:r>
    </w:p>
    <w:p w14:paraId="40569FDC" w14:textId="77777777" w:rsidR="00BE0E7C" w:rsidRPr="00C61997" w:rsidRDefault="00BE0E7C" w:rsidP="00BE0E7C">
      <w:pPr>
        <w:keepNext/>
        <w:keepLines/>
        <w:spacing w:after="120"/>
        <w:rPr>
          <w:b/>
          <w:bCs/>
          <w:sz w:val="20"/>
          <w:szCs w:val="20"/>
          <w:lang w:val="fr-FR"/>
        </w:rPr>
      </w:pPr>
    </w:p>
    <w:tbl>
      <w:tblPr>
        <w:tblW w:w="6036" w:type="pct"/>
        <w:tblInd w:w="-1008" w:type="dxa"/>
        <w:tblBorders>
          <w:top w:val="single" w:sz="12" w:space="0" w:color="3882C3"/>
          <w:left w:val="single" w:sz="12" w:space="0" w:color="3882C3"/>
          <w:bottom w:val="single" w:sz="12" w:space="0" w:color="3882C3"/>
          <w:right w:val="single" w:sz="12" w:space="0" w:color="3882C3"/>
          <w:insideH w:val="single" w:sz="6" w:space="0" w:color="3882C3"/>
          <w:insideV w:val="single" w:sz="6" w:space="0" w:color="3882C3"/>
        </w:tblBorders>
        <w:tblLayout w:type="fixed"/>
        <w:tblCellMar>
          <w:left w:w="70" w:type="dxa"/>
          <w:right w:w="70" w:type="dxa"/>
        </w:tblCellMar>
        <w:tblLook w:val="0000" w:firstRow="0" w:lastRow="0" w:firstColumn="0" w:lastColumn="0" w:noHBand="0" w:noVBand="0"/>
      </w:tblPr>
      <w:tblGrid>
        <w:gridCol w:w="1560"/>
        <w:gridCol w:w="1134"/>
        <w:gridCol w:w="1920"/>
        <w:gridCol w:w="1355"/>
        <w:gridCol w:w="4947"/>
      </w:tblGrid>
      <w:tr w:rsidR="00BE0E7C" w:rsidRPr="001C06CC" w14:paraId="10F7997A" w14:textId="77777777" w:rsidTr="001C06CC">
        <w:tc>
          <w:tcPr>
            <w:tcW w:w="1560" w:type="dxa"/>
            <w:shd w:val="pct12" w:color="auto" w:fill="FFFFFF"/>
          </w:tcPr>
          <w:p w14:paraId="563F8420" w14:textId="77777777" w:rsidR="00BE0E7C" w:rsidRPr="00727D1E" w:rsidRDefault="00BE0E7C" w:rsidP="00CA7DBD">
            <w:pPr>
              <w:pStyle w:val="normaltableau"/>
              <w:spacing w:before="0" w:after="0"/>
              <w:jc w:val="center"/>
              <w:rPr>
                <w:rFonts w:ascii="Arial" w:hAnsi="Arial" w:cs="Arial"/>
                <w:b/>
                <w:sz w:val="18"/>
                <w:szCs w:val="18"/>
              </w:rPr>
            </w:pPr>
            <w:r w:rsidRPr="00727D1E">
              <w:rPr>
                <w:rFonts w:ascii="Arial" w:hAnsi="Arial" w:cs="Arial"/>
                <w:b/>
                <w:sz w:val="18"/>
                <w:szCs w:val="18"/>
                <w:lang w:val="fr-FR"/>
              </w:rPr>
              <w:t>Date de- Date à</w:t>
            </w:r>
          </w:p>
        </w:tc>
        <w:tc>
          <w:tcPr>
            <w:tcW w:w="1134" w:type="dxa"/>
            <w:shd w:val="pct12" w:color="auto" w:fill="FFFFFF"/>
          </w:tcPr>
          <w:p w14:paraId="5DBCAB38" w14:textId="77777777" w:rsidR="00BE0E7C" w:rsidRPr="00727D1E" w:rsidRDefault="00BE0E7C" w:rsidP="00CA7DBD">
            <w:pPr>
              <w:pStyle w:val="normaltableau"/>
              <w:keepNext/>
              <w:keepLines/>
              <w:spacing w:before="0" w:after="0"/>
              <w:jc w:val="center"/>
              <w:rPr>
                <w:rFonts w:ascii="Arial" w:hAnsi="Arial" w:cs="Arial"/>
                <w:b/>
                <w:sz w:val="18"/>
                <w:szCs w:val="18"/>
              </w:rPr>
            </w:pPr>
            <w:r w:rsidRPr="00727D1E">
              <w:rPr>
                <w:rFonts w:ascii="Arial" w:hAnsi="Arial" w:cs="Arial"/>
                <w:b/>
                <w:sz w:val="18"/>
                <w:szCs w:val="18"/>
              </w:rPr>
              <w:t>Lieu</w:t>
            </w:r>
          </w:p>
        </w:tc>
        <w:tc>
          <w:tcPr>
            <w:tcW w:w="1920" w:type="dxa"/>
            <w:shd w:val="pct12" w:color="auto" w:fill="FFFFFF"/>
          </w:tcPr>
          <w:p w14:paraId="2A017D41" w14:textId="77777777" w:rsidR="00BE0E7C" w:rsidRPr="00727D1E" w:rsidRDefault="00BE0E7C" w:rsidP="00CA7DBD">
            <w:pPr>
              <w:rPr>
                <w:sz w:val="18"/>
                <w:szCs w:val="18"/>
                <w:lang w:val="fr-FR" w:eastAsia="fr-FR"/>
              </w:rPr>
            </w:pPr>
            <w:r w:rsidRPr="00727D1E">
              <w:rPr>
                <w:b/>
                <w:sz w:val="18"/>
                <w:szCs w:val="18"/>
                <w:lang w:val="fr-FR"/>
              </w:rPr>
              <w:t>Employeur&amp; personne référente</w:t>
            </w:r>
            <w:r w:rsidRPr="00727D1E">
              <w:rPr>
                <w:rStyle w:val="Appelnotedebasdep"/>
                <w:rFonts w:ascii="Arial" w:hAnsi="Arial"/>
                <w:sz w:val="18"/>
                <w:szCs w:val="18"/>
              </w:rPr>
              <w:footnoteReference w:id="1"/>
            </w:r>
            <w:r w:rsidRPr="00727D1E">
              <w:rPr>
                <w:b/>
                <w:sz w:val="18"/>
                <w:szCs w:val="18"/>
                <w:lang w:val="fr-FR"/>
              </w:rPr>
              <w:t xml:space="preserve"> (nom &amp; coordonnées)</w:t>
            </w:r>
            <w:r w:rsidRPr="00727D1E">
              <w:rPr>
                <w:sz w:val="18"/>
                <w:szCs w:val="18"/>
                <w:lang w:val="fr-FR" w:eastAsia="fr-FR"/>
              </w:rPr>
              <w:t xml:space="preserve"> </w:t>
            </w:r>
          </w:p>
          <w:p w14:paraId="162EEE66" w14:textId="77777777" w:rsidR="00BE0E7C" w:rsidRPr="00727D1E" w:rsidRDefault="00BE0E7C" w:rsidP="00CA7DBD">
            <w:pPr>
              <w:rPr>
                <w:sz w:val="18"/>
                <w:szCs w:val="18"/>
                <w:lang w:val="fr-FR"/>
              </w:rPr>
            </w:pPr>
          </w:p>
        </w:tc>
        <w:tc>
          <w:tcPr>
            <w:tcW w:w="1355" w:type="dxa"/>
            <w:shd w:val="pct12" w:color="auto" w:fill="FFFFFF"/>
          </w:tcPr>
          <w:p w14:paraId="217C72FB" w14:textId="77777777" w:rsidR="00BE0E7C" w:rsidRPr="00727D1E" w:rsidRDefault="00BE0E7C" w:rsidP="00CA7DBD">
            <w:pPr>
              <w:rPr>
                <w:b/>
                <w:sz w:val="18"/>
                <w:szCs w:val="18"/>
              </w:rPr>
            </w:pPr>
            <w:r w:rsidRPr="00727D1E">
              <w:rPr>
                <w:b/>
                <w:sz w:val="18"/>
                <w:szCs w:val="18"/>
                <w:lang w:val="fr-FR"/>
              </w:rPr>
              <w:t>Poste</w:t>
            </w:r>
          </w:p>
        </w:tc>
        <w:tc>
          <w:tcPr>
            <w:tcW w:w="4947" w:type="dxa"/>
            <w:shd w:val="pct12" w:color="auto" w:fill="FFFFFF"/>
          </w:tcPr>
          <w:p w14:paraId="3E53DC4D" w14:textId="77777777" w:rsidR="00BE0E7C" w:rsidRPr="00D934C8" w:rsidRDefault="00BE0E7C" w:rsidP="00CA7DBD">
            <w:pPr>
              <w:pStyle w:val="normaltableau"/>
              <w:keepNext/>
              <w:keepLines/>
              <w:spacing w:before="0" w:after="0"/>
              <w:jc w:val="center"/>
              <w:rPr>
                <w:rFonts w:ascii="Arial" w:hAnsi="Arial" w:cs="Arial"/>
                <w:b/>
                <w:sz w:val="18"/>
                <w:szCs w:val="18"/>
                <w:lang w:val="fr-FR"/>
              </w:rPr>
            </w:pPr>
            <w:r w:rsidRPr="00D934C8">
              <w:rPr>
                <w:rFonts w:ascii="Arial" w:hAnsi="Arial" w:cs="Arial"/>
                <w:b/>
                <w:sz w:val="18"/>
                <w:szCs w:val="18"/>
                <w:highlight w:val="green"/>
                <w:lang w:val="fr-FR"/>
              </w:rPr>
              <w:t>Description de l’expérience en PPP infrastructures</w:t>
            </w:r>
          </w:p>
          <w:p w14:paraId="32375D00" w14:textId="77777777" w:rsidR="00BE0E7C" w:rsidRPr="00D934C8" w:rsidRDefault="00BE0E7C" w:rsidP="00CA7DBD">
            <w:pPr>
              <w:pStyle w:val="normaltableau"/>
              <w:keepNext/>
              <w:keepLines/>
              <w:spacing w:before="0" w:after="0"/>
              <w:jc w:val="center"/>
              <w:rPr>
                <w:rFonts w:ascii="Arial" w:hAnsi="Arial" w:cs="Arial"/>
                <w:b/>
                <w:sz w:val="18"/>
                <w:szCs w:val="18"/>
                <w:lang w:val="fr-FR"/>
              </w:rPr>
            </w:pPr>
            <w:r w:rsidRPr="00D934C8">
              <w:rPr>
                <w:rFonts w:ascii="Arial" w:hAnsi="Arial" w:cs="Arial"/>
                <w:b/>
                <w:sz w:val="18"/>
                <w:szCs w:val="18"/>
                <w:highlight w:val="green"/>
                <w:lang w:val="fr-FR"/>
              </w:rPr>
              <w:t>Stratégie, Cadre réglementaire et projets</w:t>
            </w:r>
          </w:p>
        </w:tc>
      </w:tr>
      <w:tr w:rsidR="00BC323D" w:rsidRPr="001C06CC" w14:paraId="2C4E3A78" w14:textId="77777777" w:rsidTr="001C06CC">
        <w:tc>
          <w:tcPr>
            <w:tcW w:w="1560" w:type="dxa"/>
          </w:tcPr>
          <w:p w14:paraId="5F317192" w14:textId="65439325" w:rsidR="00BC323D" w:rsidRPr="001C06CC" w:rsidRDefault="00BC323D" w:rsidP="007C66AA">
            <w:pPr>
              <w:spacing w:before="10" w:after="10"/>
              <w:rPr>
                <w:bCs/>
                <w:sz w:val="18"/>
                <w:szCs w:val="18"/>
                <w:lang w:val="fr-FR"/>
              </w:rPr>
            </w:pPr>
            <w:r w:rsidRPr="001C06CC">
              <w:rPr>
                <w:bCs/>
                <w:sz w:val="18"/>
                <w:szCs w:val="18"/>
                <w:lang w:val="fr-FR"/>
              </w:rPr>
              <w:t>2025 (en cours)</w:t>
            </w:r>
          </w:p>
        </w:tc>
        <w:tc>
          <w:tcPr>
            <w:tcW w:w="1134" w:type="dxa"/>
          </w:tcPr>
          <w:p w14:paraId="06DEDFDC" w14:textId="079FD31E" w:rsidR="00BC323D" w:rsidRPr="001C06CC" w:rsidRDefault="00BC323D" w:rsidP="007C66AA">
            <w:pPr>
              <w:spacing w:before="10" w:after="10"/>
              <w:rPr>
                <w:bCs/>
                <w:sz w:val="18"/>
                <w:szCs w:val="18"/>
                <w:lang w:val="fr-FR"/>
              </w:rPr>
            </w:pPr>
            <w:r>
              <w:rPr>
                <w:bCs/>
                <w:sz w:val="18"/>
                <w:szCs w:val="18"/>
                <w:lang w:val="fr-FR"/>
              </w:rPr>
              <w:t>Côte d’Ivoire</w:t>
            </w:r>
          </w:p>
        </w:tc>
        <w:tc>
          <w:tcPr>
            <w:tcW w:w="1920" w:type="dxa"/>
          </w:tcPr>
          <w:p w14:paraId="084FE435" w14:textId="77777777" w:rsidR="00BC323D" w:rsidRPr="00D934C8" w:rsidRDefault="00BC323D" w:rsidP="00BC323D">
            <w:pPr>
              <w:spacing w:before="10" w:after="10"/>
              <w:rPr>
                <w:sz w:val="18"/>
                <w:szCs w:val="18"/>
              </w:rPr>
            </w:pPr>
            <w:r w:rsidRPr="00D934C8">
              <w:rPr>
                <w:sz w:val="18"/>
                <w:szCs w:val="18"/>
              </w:rPr>
              <w:t>Tanger Med Engineering</w:t>
            </w:r>
          </w:p>
          <w:p w14:paraId="7BF26A0A" w14:textId="77777777" w:rsidR="00BC323D" w:rsidRPr="00727D1E" w:rsidRDefault="00BC323D" w:rsidP="00BC323D">
            <w:pPr>
              <w:spacing w:before="10" w:after="10"/>
              <w:rPr>
                <w:color w:val="000000"/>
                <w:sz w:val="18"/>
                <w:szCs w:val="18"/>
                <w:shd w:val="clear" w:color="auto" w:fill="FFFFFF"/>
              </w:rPr>
            </w:pPr>
            <w:hyperlink r:id="rId7" w:history="1">
              <w:r w:rsidRPr="00727D1E">
                <w:rPr>
                  <w:rStyle w:val="Lienhypertexte"/>
                  <w:sz w:val="18"/>
                  <w:szCs w:val="18"/>
                  <w:shd w:val="clear" w:color="auto" w:fill="FFFFFF"/>
                </w:rPr>
                <w:t>n.tlassellal@tme.ma</w:t>
              </w:r>
            </w:hyperlink>
          </w:p>
          <w:p w14:paraId="2F3EAB07" w14:textId="1DDB08F5" w:rsidR="00BC323D" w:rsidRPr="001C06CC" w:rsidRDefault="00BC323D" w:rsidP="00BC323D">
            <w:pPr>
              <w:rPr>
                <w:sz w:val="18"/>
                <w:szCs w:val="18"/>
              </w:rPr>
            </w:pPr>
            <w:r w:rsidRPr="00727D1E">
              <w:rPr>
                <w:color w:val="000000"/>
                <w:sz w:val="18"/>
                <w:szCs w:val="18"/>
                <w:shd w:val="clear" w:color="auto" w:fill="FFFFFF"/>
              </w:rPr>
              <w:t>+212661767054</w:t>
            </w:r>
          </w:p>
        </w:tc>
        <w:tc>
          <w:tcPr>
            <w:tcW w:w="1355" w:type="dxa"/>
          </w:tcPr>
          <w:p w14:paraId="1233F68D" w14:textId="7E2991ED" w:rsidR="00BC323D" w:rsidRPr="001C06CC" w:rsidRDefault="005A70AD" w:rsidP="007C66AA">
            <w:pPr>
              <w:rPr>
                <w:sz w:val="18"/>
                <w:szCs w:val="18"/>
                <w:lang w:val="fr-FR"/>
              </w:rPr>
            </w:pPr>
            <w:r w:rsidRPr="00727D1E">
              <w:rPr>
                <w:sz w:val="18"/>
                <w:szCs w:val="18"/>
                <w:lang w:val="fr-FR"/>
              </w:rPr>
              <w:t>Juriste senior</w:t>
            </w:r>
          </w:p>
        </w:tc>
        <w:tc>
          <w:tcPr>
            <w:tcW w:w="4947" w:type="dxa"/>
          </w:tcPr>
          <w:p w14:paraId="5166BD9D" w14:textId="77777777" w:rsidR="00BC323D" w:rsidRDefault="005A70AD" w:rsidP="007C66AA">
            <w:pPr>
              <w:spacing w:after="160" w:line="259" w:lineRule="auto"/>
              <w:jc w:val="both"/>
              <w:rPr>
                <w:b/>
                <w:bCs/>
                <w:sz w:val="18"/>
                <w:szCs w:val="18"/>
                <w:lang w:val="fr-FR"/>
              </w:rPr>
            </w:pPr>
            <w:r>
              <w:rPr>
                <w:b/>
                <w:bCs/>
                <w:sz w:val="18"/>
                <w:szCs w:val="18"/>
                <w:lang w:val="fr-FR"/>
              </w:rPr>
              <w:t>Assistance dans la réalisation d’une étude sur le schéma directeur du Port de San Pedro</w:t>
            </w:r>
          </w:p>
          <w:p w14:paraId="6E862BE1" w14:textId="365649B3" w:rsidR="005A70AD" w:rsidRPr="005A70AD" w:rsidRDefault="005A70AD" w:rsidP="007C66AA">
            <w:pPr>
              <w:spacing w:after="160" w:line="259" w:lineRule="auto"/>
              <w:jc w:val="both"/>
              <w:rPr>
                <w:sz w:val="18"/>
                <w:szCs w:val="18"/>
                <w:lang w:val="fr-FR"/>
              </w:rPr>
            </w:pPr>
            <w:r w:rsidRPr="005A70AD">
              <w:rPr>
                <w:sz w:val="18"/>
                <w:szCs w:val="18"/>
                <w:lang w:val="fr-FR"/>
              </w:rPr>
              <w:t>Stratégie, Réglementation, Gouvernance, Mode contractuel</w:t>
            </w:r>
          </w:p>
        </w:tc>
      </w:tr>
      <w:tr w:rsidR="005A70AD" w:rsidRPr="001C06CC" w14:paraId="2B10C8E3" w14:textId="77777777" w:rsidTr="001C06CC">
        <w:tc>
          <w:tcPr>
            <w:tcW w:w="1560" w:type="dxa"/>
          </w:tcPr>
          <w:p w14:paraId="70F41F5D" w14:textId="5921BD57" w:rsidR="005A70AD" w:rsidRPr="001C06CC" w:rsidRDefault="005A70AD" w:rsidP="005A70AD">
            <w:pPr>
              <w:spacing w:before="10" w:after="10"/>
              <w:rPr>
                <w:bCs/>
                <w:sz w:val="18"/>
                <w:szCs w:val="18"/>
                <w:lang w:val="fr-FR"/>
              </w:rPr>
            </w:pPr>
            <w:r w:rsidRPr="001C06CC">
              <w:rPr>
                <w:bCs/>
                <w:sz w:val="18"/>
                <w:szCs w:val="18"/>
                <w:lang w:val="fr-FR"/>
              </w:rPr>
              <w:t>2025 (en cours)</w:t>
            </w:r>
          </w:p>
        </w:tc>
        <w:tc>
          <w:tcPr>
            <w:tcW w:w="1134" w:type="dxa"/>
          </w:tcPr>
          <w:p w14:paraId="60642E6A" w14:textId="7E69888B" w:rsidR="005A70AD" w:rsidRDefault="005A70AD" w:rsidP="005A70AD">
            <w:pPr>
              <w:spacing w:before="10" w:after="10"/>
              <w:rPr>
                <w:bCs/>
                <w:sz w:val="18"/>
                <w:szCs w:val="18"/>
                <w:lang w:val="fr-FR"/>
              </w:rPr>
            </w:pPr>
            <w:r>
              <w:rPr>
                <w:bCs/>
                <w:sz w:val="18"/>
                <w:szCs w:val="18"/>
                <w:lang w:val="fr-FR"/>
              </w:rPr>
              <w:t>Côte d’Ivoire</w:t>
            </w:r>
          </w:p>
        </w:tc>
        <w:tc>
          <w:tcPr>
            <w:tcW w:w="1920" w:type="dxa"/>
          </w:tcPr>
          <w:p w14:paraId="30C77965" w14:textId="77777777" w:rsidR="005A70AD" w:rsidRDefault="005A70AD" w:rsidP="005A70AD">
            <w:pPr>
              <w:spacing w:before="10" w:after="10"/>
              <w:rPr>
                <w:sz w:val="18"/>
                <w:szCs w:val="18"/>
                <w:lang w:val="fr-FR"/>
              </w:rPr>
            </w:pPr>
            <w:r>
              <w:rPr>
                <w:sz w:val="18"/>
                <w:szCs w:val="18"/>
                <w:lang w:val="fr-FR"/>
              </w:rPr>
              <w:t xml:space="preserve">Banque </w:t>
            </w:r>
            <w:proofErr w:type="spellStart"/>
            <w:r>
              <w:rPr>
                <w:sz w:val="18"/>
                <w:szCs w:val="18"/>
                <w:lang w:val="fr-FR"/>
              </w:rPr>
              <w:t>Modiale</w:t>
            </w:r>
            <w:proofErr w:type="spellEnd"/>
          </w:p>
          <w:p w14:paraId="582B9DE4" w14:textId="275CDE43" w:rsidR="005A70AD" w:rsidRPr="005A70AD" w:rsidRDefault="005A70AD" w:rsidP="005A70AD">
            <w:pPr>
              <w:spacing w:before="10" w:after="10"/>
              <w:rPr>
                <w:sz w:val="18"/>
                <w:szCs w:val="18"/>
                <w:lang w:val="fr-FR"/>
              </w:rPr>
            </w:pPr>
            <w:r w:rsidRPr="005A70AD">
              <w:rPr>
                <w:sz w:val="18"/>
                <w:szCs w:val="18"/>
                <w:lang w:val="fr-FR"/>
              </w:rPr>
              <w:t xml:space="preserve">Océane </w:t>
            </w:r>
            <w:proofErr w:type="spellStart"/>
            <w:r w:rsidRPr="005A70AD">
              <w:rPr>
                <w:sz w:val="18"/>
                <w:szCs w:val="18"/>
                <w:lang w:val="fr-FR"/>
              </w:rPr>
              <w:t>Kéou</w:t>
            </w:r>
            <w:proofErr w:type="spellEnd"/>
          </w:p>
          <w:p w14:paraId="1C55177C" w14:textId="77777777" w:rsidR="005A70AD" w:rsidRPr="005A70AD" w:rsidRDefault="005A70AD" w:rsidP="005A70AD">
            <w:pPr>
              <w:spacing w:before="10" w:after="10"/>
              <w:rPr>
                <w:sz w:val="18"/>
                <w:szCs w:val="18"/>
                <w:lang w:val="fr-FR"/>
              </w:rPr>
            </w:pPr>
            <w:r w:rsidRPr="005A70AD">
              <w:rPr>
                <w:sz w:val="18"/>
                <w:szCs w:val="18"/>
                <w:lang w:val="fr-FR"/>
              </w:rPr>
              <w:t xml:space="preserve">Senior Transport </w:t>
            </w:r>
            <w:proofErr w:type="spellStart"/>
            <w:r w:rsidRPr="005A70AD">
              <w:rPr>
                <w:sz w:val="18"/>
                <w:szCs w:val="18"/>
                <w:lang w:val="fr-FR"/>
              </w:rPr>
              <w:t>Specialist</w:t>
            </w:r>
            <w:proofErr w:type="spellEnd"/>
            <w:r w:rsidRPr="005A70AD">
              <w:rPr>
                <w:sz w:val="18"/>
                <w:szCs w:val="18"/>
                <w:lang w:val="fr-FR"/>
              </w:rPr>
              <w:t> </w:t>
            </w:r>
          </w:p>
          <w:p w14:paraId="4E822280" w14:textId="77777777" w:rsidR="005A70AD" w:rsidRPr="005A70AD" w:rsidRDefault="005A70AD" w:rsidP="005A70AD">
            <w:pPr>
              <w:spacing w:before="10" w:after="10"/>
              <w:rPr>
                <w:sz w:val="18"/>
                <w:szCs w:val="18"/>
              </w:rPr>
            </w:pPr>
            <w:r w:rsidRPr="005A70AD">
              <w:rPr>
                <w:sz w:val="18"/>
                <w:szCs w:val="18"/>
              </w:rPr>
              <w:t>T +1 (202) 473-7130</w:t>
            </w:r>
          </w:p>
          <w:p w14:paraId="717279A4" w14:textId="77777777" w:rsidR="005A70AD" w:rsidRPr="005A70AD" w:rsidRDefault="005A70AD" w:rsidP="005A70AD">
            <w:pPr>
              <w:spacing w:before="10" w:after="10"/>
              <w:rPr>
                <w:sz w:val="18"/>
                <w:szCs w:val="18"/>
              </w:rPr>
            </w:pPr>
            <w:r w:rsidRPr="005A70AD">
              <w:rPr>
                <w:sz w:val="18"/>
                <w:szCs w:val="18"/>
              </w:rPr>
              <w:t>M +1 (202) 600-5084 (</w:t>
            </w:r>
            <w:proofErr w:type="spellStart"/>
            <w:r w:rsidRPr="005A70AD">
              <w:rPr>
                <w:sz w:val="18"/>
                <w:szCs w:val="18"/>
              </w:rPr>
              <w:t>whatsapp</w:t>
            </w:r>
            <w:proofErr w:type="spellEnd"/>
            <w:r w:rsidRPr="005A70AD">
              <w:rPr>
                <w:sz w:val="18"/>
                <w:szCs w:val="18"/>
              </w:rPr>
              <w:t>)</w:t>
            </w:r>
          </w:p>
          <w:p w14:paraId="4FB16D0E" w14:textId="77777777" w:rsidR="005A70AD" w:rsidRPr="005A70AD" w:rsidRDefault="005A70AD" w:rsidP="005A70AD">
            <w:pPr>
              <w:spacing w:before="10" w:after="10"/>
              <w:rPr>
                <w:sz w:val="18"/>
                <w:szCs w:val="18"/>
              </w:rPr>
            </w:pPr>
            <w:r w:rsidRPr="005A70AD">
              <w:rPr>
                <w:sz w:val="18"/>
                <w:szCs w:val="18"/>
              </w:rPr>
              <w:t xml:space="preserve">E </w:t>
            </w:r>
            <w:hyperlink r:id="rId8" w:history="1">
              <w:r w:rsidRPr="005A70AD">
                <w:rPr>
                  <w:rStyle w:val="Lienhypertexte"/>
                  <w:sz w:val="18"/>
                  <w:szCs w:val="18"/>
                </w:rPr>
                <w:t>okeou@worldbank.org</w:t>
              </w:r>
            </w:hyperlink>
          </w:p>
          <w:p w14:paraId="7E558D9E" w14:textId="77777777" w:rsidR="005A70AD" w:rsidRPr="00D934C8" w:rsidRDefault="005A70AD" w:rsidP="005A70AD">
            <w:pPr>
              <w:spacing w:before="10" w:after="10"/>
              <w:rPr>
                <w:sz w:val="18"/>
                <w:szCs w:val="18"/>
              </w:rPr>
            </w:pPr>
          </w:p>
        </w:tc>
        <w:tc>
          <w:tcPr>
            <w:tcW w:w="1355" w:type="dxa"/>
          </w:tcPr>
          <w:p w14:paraId="3326E2EE" w14:textId="5FF052D9" w:rsidR="005A70AD" w:rsidRPr="00727D1E" w:rsidRDefault="005A70AD" w:rsidP="005A70AD">
            <w:pPr>
              <w:rPr>
                <w:sz w:val="18"/>
                <w:szCs w:val="18"/>
                <w:lang w:val="fr-FR"/>
              </w:rPr>
            </w:pPr>
            <w:r w:rsidRPr="00727D1E">
              <w:rPr>
                <w:sz w:val="18"/>
                <w:szCs w:val="18"/>
                <w:lang w:val="fr-FR"/>
              </w:rPr>
              <w:t>Juriste senior</w:t>
            </w:r>
          </w:p>
        </w:tc>
        <w:tc>
          <w:tcPr>
            <w:tcW w:w="4947" w:type="dxa"/>
          </w:tcPr>
          <w:p w14:paraId="75DC9A1A" w14:textId="5A06EEC8" w:rsidR="005A70AD" w:rsidRDefault="005A70AD" w:rsidP="005A70AD">
            <w:pPr>
              <w:spacing w:after="160" w:line="259" w:lineRule="auto"/>
              <w:jc w:val="both"/>
              <w:rPr>
                <w:b/>
                <w:bCs/>
                <w:sz w:val="18"/>
                <w:szCs w:val="18"/>
                <w:lang w:val="fr-FR"/>
              </w:rPr>
            </w:pPr>
            <w:r>
              <w:rPr>
                <w:b/>
                <w:bCs/>
                <w:sz w:val="18"/>
                <w:szCs w:val="18"/>
                <w:lang w:val="fr-FR"/>
              </w:rPr>
              <w:t>Appui dans la revue du cadre contractuel de projets autoroutiers</w:t>
            </w:r>
          </w:p>
        </w:tc>
      </w:tr>
      <w:tr w:rsidR="005A70AD" w:rsidRPr="001C06CC" w14:paraId="05253814" w14:textId="77777777" w:rsidTr="001C06CC">
        <w:tc>
          <w:tcPr>
            <w:tcW w:w="1560" w:type="dxa"/>
          </w:tcPr>
          <w:p w14:paraId="5DAA5781" w14:textId="2B2587D4" w:rsidR="005A70AD" w:rsidRPr="001C06CC" w:rsidRDefault="005A70AD" w:rsidP="005A70AD">
            <w:pPr>
              <w:spacing w:before="10" w:after="10"/>
              <w:rPr>
                <w:bCs/>
                <w:sz w:val="18"/>
                <w:szCs w:val="18"/>
                <w:lang w:val="fr-FR"/>
              </w:rPr>
            </w:pPr>
            <w:r w:rsidRPr="001C06CC">
              <w:rPr>
                <w:bCs/>
                <w:sz w:val="18"/>
                <w:szCs w:val="18"/>
                <w:lang w:val="fr-FR"/>
              </w:rPr>
              <w:t>2025 (en cours)</w:t>
            </w:r>
          </w:p>
        </w:tc>
        <w:tc>
          <w:tcPr>
            <w:tcW w:w="1134" w:type="dxa"/>
          </w:tcPr>
          <w:p w14:paraId="6AEBE63F" w14:textId="7941F8B2" w:rsidR="005A70AD" w:rsidRPr="001C06CC" w:rsidRDefault="005A70AD" w:rsidP="005A70AD">
            <w:pPr>
              <w:spacing w:before="10" w:after="10"/>
              <w:rPr>
                <w:bCs/>
                <w:sz w:val="18"/>
                <w:szCs w:val="18"/>
                <w:lang w:val="fr-FR"/>
              </w:rPr>
            </w:pPr>
            <w:r w:rsidRPr="001C06CC">
              <w:rPr>
                <w:bCs/>
                <w:sz w:val="18"/>
                <w:szCs w:val="18"/>
                <w:lang w:val="fr-FR"/>
              </w:rPr>
              <w:t>Sénégal</w:t>
            </w:r>
          </w:p>
        </w:tc>
        <w:tc>
          <w:tcPr>
            <w:tcW w:w="1920" w:type="dxa"/>
          </w:tcPr>
          <w:p w14:paraId="51237B5A" w14:textId="77777777" w:rsidR="005A70AD" w:rsidRPr="001C06CC" w:rsidRDefault="005A70AD" w:rsidP="005A70AD">
            <w:pPr>
              <w:rPr>
                <w:sz w:val="18"/>
                <w:szCs w:val="18"/>
              </w:rPr>
            </w:pPr>
            <w:r w:rsidRPr="001C06CC">
              <w:rPr>
                <w:sz w:val="18"/>
                <w:szCs w:val="18"/>
              </w:rPr>
              <w:t>Hamed Chaabouni</w:t>
            </w:r>
          </w:p>
          <w:p w14:paraId="59401D6F" w14:textId="77777777" w:rsidR="005A70AD" w:rsidRPr="001C06CC" w:rsidRDefault="005A70AD" w:rsidP="005A70AD">
            <w:pPr>
              <w:rPr>
                <w:sz w:val="18"/>
                <w:szCs w:val="18"/>
              </w:rPr>
            </w:pPr>
            <w:r w:rsidRPr="001C06CC">
              <w:rPr>
                <w:sz w:val="18"/>
                <w:szCs w:val="18"/>
              </w:rPr>
              <w:t>Vice President</w:t>
            </w:r>
          </w:p>
          <w:p w14:paraId="0BB62131" w14:textId="77777777" w:rsidR="005A70AD" w:rsidRPr="001C06CC" w:rsidRDefault="005A70AD" w:rsidP="005A70AD">
            <w:pPr>
              <w:rPr>
                <w:sz w:val="18"/>
                <w:szCs w:val="18"/>
              </w:rPr>
            </w:pPr>
            <w:r w:rsidRPr="001C06CC">
              <w:rPr>
                <w:sz w:val="18"/>
                <w:szCs w:val="18"/>
              </w:rPr>
              <w:t>Hannon Capital Partners</w:t>
            </w:r>
          </w:p>
          <w:p w14:paraId="30C34FF6" w14:textId="6AF9C542" w:rsidR="005A70AD" w:rsidRPr="001C06CC" w:rsidRDefault="005A70AD" w:rsidP="005A70AD">
            <w:pPr>
              <w:rPr>
                <w:sz w:val="18"/>
                <w:szCs w:val="18"/>
              </w:rPr>
            </w:pPr>
            <w:r w:rsidRPr="001C06CC">
              <w:rPr>
                <w:sz w:val="18"/>
                <w:szCs w:val="18"/>
                <w:lang w:val="fr-FR"/>
              </w:rPr>
              <w:drawing>
                <wp:inline distT="0" distB="0" distL="0" distR="0" wp14:anchorId="7C8B3AB7" wp14:editId="257D7840">
                  <wp:extent cx="114300" cy="133350"/>
                  <wp:effectExtent l="0" t="0" r="0" b="0"/>
                  <wp:docPr id="53138463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roofErr w:type="gramStart"/>
            <w:r w:rsidRPr="001C06CC">
              <w:rPr>
                <w:sz w:val="18"/>
                <w:szCs w:val="18"/>
              </w:rPr>
              <w:t>Cell :</w:t>
            </w:r>
            <w:proofErr w:type="gramEnd"/>
            <w:r w:rsidRPr="001C06CC">
              <w:rPr>
                <w:sz w:val="18"/>
                <w:szCs w:val="18"/>
              </w:rPr>
              <w:t xml:space="preserve"> +216 22 549 740 / </w:t>
            </w:r>
          </w:p>
          <w:p w14:paraId="4FDF5141" w14:textId="34210D02" w:rsidR="005A70AD" w:rsidRPr="001C06CC" w:rsidRDefault="005A70AD" w:rsidP="005A70AD">
            <w:pPr>
              <w:rPr>
                <w:sz w:val="18"/>
                <w:szCs w:val="18"/>
              </w:rPr>
            </w:pPr>
            <w:hyperlink r:id="rId10" w:tooltip="mailto:hchaabouni@hannoncapital.com" w:history="1">
              <w:r w:rsidRPr="001C06CC">
                <w:rPr>
                  <w:rStyle w:val="Lienhypertexte"/>
                  <w:sz w:val="18"/>
                  <w:szCs w:val="18"/>
                </w:rPr>
                <w:t>hchaabouni@hannoncapital.com</w:t>
              </w:r>
            </w:hyperlink>
          </w:p>
          <w:p w14:paraId="76ECFEC9" w14:textId="77777777" w:rsidR="005A70AD" w:rsidRPr="001C06CC" w:rsidRDefault="005A70AD" w:rsidP="005A70AD">
            <w:pPr>
              <w:rPr>
                <w:sz w:val="18"/>
                <w:szCs w:val="18"/>
              </w:rPr>
            </w:pPr>
          </w:p>
        </w:tc>
        <w:tc>
          <w:tcPr>
            <w:tcW w:w="1355" w:type="dxa"/>
          </w:tcPr>
          <w:p w14:paraId="7CF7679E" w14:textId="63BA53B1" w:rsidR="005A70AD" w:rsidRPr="001C06CC" w:rsidRDefault="005A70AD" w:rsidP="005A70AD">
            <w:pPr>
              <w:rPr>
                <w:sz w:val="18"/>
                <w:szCs w:val="18"/>
              </w:rPr>
            </w:pPr>
            <w:r w:rsidRPr="00727D1E">
              <w:rPr>
                <w:sz w:val="18"/>
                <w:szCs w:val="18"/>
                <w:lang w:val="fr-FR"/>
              </w:rPr>
              <w:t>Juriste senior</w:t>
            </w:r>
          </w:p>
        </w:tc>
        <w:tc>
          <w:tcPr>
            <w:tcW w:w="4947" w:type="dxa"/>
          </w:tcPr>
          <w:p w14:paraId="6E4F12A2" w14:textId="77777777" w:rsidR="005A70AD" w:rsidRPr="001C06CC" w:rsidRDefault="005A70AD" w:rsidP="005A70AD">
            <w:pPr>
              <w:spacing w:after="160" w:line="259" w:lineRule="auto"/>
              <w:jc w:val="both"/>
              <w:rPr>
                <w:b/>
                <w:bCs/>
                <w:sz w:val="18"/>
                <w:szCs w:val="18"/>
                <w:lang w:val="fr-FR"/>
              </w:rPr>
            </w:pPr>
            <w:r w:rsidRPr="001C06CC">
              <w:rPr>
                <w:b/>
                <w:bCs/>
                <w:sz w:val="18"/>
                <w:szCs w:val="18"/>
                <w:lang w:val="fr-FR"/>
              </w:rPr>
              <w:t>Projet de gestion des déchets</w:t>
            </w:r>
          </w:p>
          <w:p w14:paraId="05BAC401" w14:textId="379F1E02" w:rsidR="005A70AD" w:rsidRPr="001C06CC" w:rsidRDefault="005A70AD" w:rsidP="005A70AD">
            <w:pPr>
              <w:spacing w:after="160" w:line="259" w:lineRule="auto"/>
              <w:jc w:val="both"/>
              <w:rPr>
                <w:sz w:val="18"/>
                <w:szCs w:val="18"/>
                <w:lang w:val="fr-FR"/>
              </w:rPr>
            </w:pPr>
            <w:r w:rsidRPr="001C06CC">
              <w:rPr>
                <w:sz w:val="18"/>
                <w:szCs w:val="18"/>
                <w:lang w:val="fr-FR"/>
              </w:rPr>
              <w:t>Assistance dans le développement d’</w:t>
            </w:r>
            <w:r w:rsidRPr="001C06CC">
              <w:rPr>
                <w:sz w:val="18"/>
                <w:szCs w:val="18"/>
                <w:lang w:val="fr-FR"/>
              </w:rPr>
              <w:t>études de conception techniques détaillées pour la construction et le conseil en transaction PPP des Centres Intégrés de Valorisation des Déchets</w:t>
            </w:r>
          </w:p>
          <w:p w14:paraId="3A4F0951" w14:textId="40FA65DA" w:rsidR="005A70AD" w:rsidRPr="001C06CC" w:rsidRDefault="005A70AD" w:rsidP="005A70AD">
            <w:pPr>
              <w:spacing w:after="160" w:line="259" w:lineRule="auto"/>
              <w:jc w:val="both"/>
              <w:rPr>
                <w:b/>
                <w:bCs/>
                <w:sz w:val="18"/>
                <w:szCs w:val="18"/>
                <w:lang w:val="fr-FR"/>
              </w:rPr>
            </w:pPr>
            <w:r w:rsidRPr="001C06CC">
              <w:rPr>
                <w:sz w:val="18"/>
                <w:szCs w:val="18"/>
                <w:lang w:val="fr-FR"/>
              </w:rPr>
              <w:t xml:space="preserve">Schéma contractuel </w:t>
            </w:r>
            <w:r w:rsidRPr="001C06CC">
              <w:rPr>
                <w:sz w:val="18"/>
                <w:szCs w:val="18"/>
                <w:lang w:val="fr-FR"/>
              </w:rPr>
              <w:t>pour la construction et l’exploitation des infrastructures de gestion des déchets, soit sur toute la chaine de valeurs (de la pré collecte au traitement final des déchets)</w:t>
            </w:r>
          </w:p>
        </w:tc>
      </w:tr>
      <w:tr w:rsidR="005A70AD" w:rsidRPr="001C06CC" w14:paraId="7E748C61" w14:textId="77777777" w:rsidTr="001C06CC">
        <w:tc>
          <w:tcPr>
            <w:tcW w:w="1560" w:type="dxa"/>
          </w:tcPr>
          <w:p w14:paraId="05C793F2" w14:textId="72DBE5A3" w:rsidR="005A70AD" w:rsidRPr="00727D1E" w:rsidRDefault="005A70AD" w:rsidP="005A70AD">
            <w:pPr>
              <w:spacing w:before="10" w:after="10"/>
              <w:rPr>
                <w:bCs/>
                <w:sz w:val="18"/>
                <w:szCs w:val="18"/>
                <w:lang w:val="fr-FR"/>
              </w:rPr>
            </w:pPr>
            <w:r w:rsidRPr="00727D1E">
              <w:rPr>
                <w:bCs/>
                <w:sz w:val="18"/>
                <w:szCs w:val="18"/>
                <w:lang w:val="fr-FR"/>
              </w:rPr>
              <w:t>2025 (en cours)</w:t>
            </w:r>
          </w:p>
        </w:tc>
        <w:tc>
          <w:tcPr>
            <w:tcW w:w="1134" w:type="dxa"/>
          </w:tcPr>
          <w:p w14:paraId="54836E59" w14:textId="7905986B" w:rsidR="005A70AD" w:rsidRPr="00727D1E" w:rsidRDefault="005A70AD" w:rsidP="005A70AD">
            <w:pPr>
              <w:spacing w:before="10" w:after="10"/>
              <w:rPr>
                <w:bCs/>
                <w:sz w:val="18"/>
                <w:szCs w:val="18"/>
                <w:lang w:val="fr-FR"/>
              </w:rPr>
            </w:pPr>
            <w:r w:rsidRPr="00727D1E">
              <w:rPr>
                <w:bCs/>
                <w:sz w:val="18"/>
                <w:szCs w:val="18"/>
                <w:lang w:val="fr-FR"/>
              </w:rPr>
              <w:t>Congo Brazzaville et République centrafricaine</w:t>
            </w:r>
          </w:p>
        </w:tc>
        <w:tc>
          <w:tcPr>
            <w:tcW w:w="1920" w:type="dxa"/>
          </w:tcPr>
          <w:p w14:paraId="66B54AF6" w14:textId="77777777" w:rsidR="005A70AD" w:rsidRPr="00727D1E" w:rsidRDefault="005A70AD" w:rsidP="005A70AD">
            <w:pPr>
              <w:rPr>
                <w:sz w:val="18"/>
                <w:szCs w:val="18"/>
                <w:lang w:val="fr-FR"/>
              </w:rPr>
            </w:pPr>
            <w:r w:rsidRPr="00727D1E">
              <w:rPr>
                <w:sz w:val="18"/>
                <w:szCs w:val="18"/>
                <w:lang w:val="fr-FR"/>
              </w:rPr>
              <w:t>Banque Mondiale</w:t>
            </w:r>
          </w:p>
          <w:p w14:paraId="5409B694" w14:textId="77777777" w:rsidR="005A70AD" w:rsidRPr="00727D1E" w:rsidRDefault="005A70AD" w:rsidP="005A70AD">
            <w:pPr>
              <w:rPr>
                <w:sz w:val="18"/>
                <w:szCs w:val="18"/>
                <w:lang w:val="fr-FR"/>
              </w:rPr>
            </w:pPr>
            <w:r w:rsidRPr="00727D1E">
              <w:rPr>
                <w:sz w:val="18"/>
                <w:szCs w:val="18"/>
                <w:lang w:val="fr-FR"/>
              </w:rPr>
              <w:t xml:space="preserve">Anne Cécile </w:t>
            </w:r>
            <w:proofErr w:type="spellStart"/>
            <w:r w:rsidRPr="00727D1E">
              <w:rPr>
                <w:sz w:val="18"/>
                <w:szCs w:val="18"/>
                <w:lang w:val="fr-FR"/>
              </w:rPr>
              <w:t>Souhaid</w:t>
            </w:r>
            <w:proofErr w:type="spellEnd"/>
          </w:p>
          <w:p w14:paraId="13AE253C" w14:textId="77777777" w:rsidR="005A70AD" w:rsidRPr="00727D1E" w:rsidRDefault="005A70AD" w:rsidP="005A70AD">
            <w:pPr>
              <w:rPr>
                <w:sz w:val="18"/>
                <w:szCs w:val="18"/>
                <w:lang w:val="fr-FR"/>
              </w:rPr>
            </w:pPr>
            <w:hyperlink r:id="rId11" w:history="1">
              <w:r w:rsidRPr="00727D1E">
                <w:rPr>
                  <w:rStyle w:val="Lienhypertexte"/>
                  <w:sz w:val="18"/>
                  <w:szCs w:val="18"/>
                  <w:lang w:val="fr-FR"/>
                </w:rPr>
                <w:t>asouhaid@worldbank.org</w:t>
              </w:r>
            </w:hyperlink>
          </w:p>
          <w:p w14:paraId="1AD71DA1" w14:textId="77777777" w:rsidR="005A70AD" w:rsidRPr="00727D1E" w:rsidRDefault="005A70AD" w:rsidP="005A70AD">
            <w:pPr>
              <w:rPr>
                <w:sz w:val="18"/>
                <w:szCs w:val="18"/>
                <w:lang w:val="fr-FR"/>
              </w:rPr>
            </w:pPr>
            <w:r w:rsidRPr="00727D1E">
              <w:rPr>
                <w:sz w:val="18"/>
                <w:szCs w:val="18"/>
                <w:lang w:val="fr-FR"/>
              </w:rPr>
              <w:t>+1.240.280.67.33</w:t>
            </w:r>
          </w:p>
          <w:p w14:paraId="5D5972A7" w14:textId="77777777" w:rsidR="005A70AD" w:rsidRPr="00727D1E" w:rsidRDefault="005A70AD" w:rsidP="005A70AD">
            <w:pPr>
              <w:rPr>
                <w:sz w:val="18"/>
                <w:szCs w:val="18"/>
                <w:lang w:val="fr-FR"/>
              </w:rPr>
            </w:pPr>
          </w:p>
        </w:tc>
        <w:tc>
          <w:tcPr>
            <w:tcW w:w="1355" w:type="dxa"/>
          </w:tcPr>
          <w:p w14:paraId="4B9060E9" w14:textId="4998711F" w:rsidR="005A70AD" w:rsidRPr="00727D1E" w:rsidRDefault="005A70AD" w:rsidP="005A70AD">
            <w:pPr>
              <w:rPr>
                <w:sz w:val="18"/>
                <w:szCs w:val="18"/>
                <w:lang w:val="fr-FR"/>
              </w:rPr>
            </w:pPr>
            <w:r w:rsidRPr="00727D1E">
              <w:rPr>
                <w:sz w:val="18"/>
                <w:szCs w:val="18"/>
                <w:lang w:val="fr-FR"/>
              </w:rPr>
              <w:t>Juriste senior</w:t>
            </w:r>
          </w:p>
        </w:tc>
        <w:tc>
          <w:tcPr>
            <w:tcW w:w="4947" w:type="dxa"/>
          </w:tcPr>
          <w:p w14:paraId="78387E9C" w14:textId="77777777" w:rsidR="005A70AD" w:rsidRPr="00727D1E" w:rsidRDefault="005A70AD" w:rsidP="005A70AD">
            <w:pPr>
              <w:spacing w:after="160" w:line="259" w:lineRule="auto"/>
              <w:jc w:val="both"/>
              <w:rPr>
                <w:b/>
                <w:bCs/>
                <w:sz w:val="18"/>
                <w:szCs w:val="18"/>
                <w:lang w:val="fr-FR"/>
              </w:rPr>
            </w:pPr>
            <w:r w:rsidRPr="00727D1E">
              <w:rPr>
                <w:b/>
                <w:bCs/>
                <w:sz w:val="18"/>
                <w:szCs w:val="18"/>
                <w:lang w:val="fr-FR"/>
              </w:rPr>
              <w:t>Appui du projet PRACAC (Projet Régional d'Amélioration des Corridors en Afrique centrale)</w:t>
            </w:r>
          </w:p>
          <w:p w14:paraId="2A5E2A66" w14:textId="77777777" w:rsidR="005A70AD" w:rsidRPr="00727D1E" w:rsidRDefault="005A70AD" w:rsidP="005A70AD">
            <w:pPr>
              <w:pStyle w:val="Paragraphedeliste"/>
              <w:numPr>
                <w:ilvl w:val="0"/>
                <w:numId w:val="37"/>
              </w:numPr>
              <w:spacing w:after="160" w:line="259" w:lineRule="auto"/>
              <w:jc w:val="both"/>
              <w:rPr>
                <w:sz w:val="18"/>
                <w:szCs w:val="18"/>
                <w:lang w:val="fr-FR"/>
              </w:rPr>
            </w:pPr>
            <w:r w:rsidRPr="00727D1E">
              <w:rPr>
                <w:sz w:val="18"/>
                <w:szCs w:val="18"/>
                <w:lang w:val="fr-FR"/>
              </w:rPr>
              <w:t>Revue des contrats de concession portuaires ;</w:t>
            </w:r>
          </w:p>
          <w:p w14:paraId="798D4B1D" w14:textId="77777777" w:rsidR="005A70AD" w:rsidRPr="00727D1E" w:rsidRDefault="005A70AD" w:rsidP="005A70AD">
            <w:pPr>
              <w:pStyle w:val="Paragraphedeliste"/>
              <w:numPr>
                <w:ilvl w:val="0"/>
                <w:numId w:val="37"/>
              </w:numPr>
              <w:spacing w:after="160" w:line="259" w:lineRule="auto"/>
              <w:jc w:val="both"/>
              <w:rPr>
                <w:sz w:val="18"/>
                <w:szCs w:val="18"/>
                <w:lang w:val="fr-FR"/>
              </w:rPr>
            </w:pPr>
            <w:r w:rsidRPr="00727D1E">
              <w:rPr>
                <w:sz w:val="18"/>
                <w:szCs w:val="18"/>
                <w:lang w:val="fr-FR"/>
              </w:rPr>
              <w:t>Recommandations en matière de gouvernance portuaire (Ports principaux et Ports secondaires le long du fleuve Congo)</w:t>
            </w:r>
          </w:p>
          <w:p w14:paraId="3C87A35A" w14:textId="77777777" w:rsidR="005A70AD" w:rsidRPr="00727D1E" w:rsidRDefault="005A70AD" w:rsidP="005A70AD">
            <w:pPr>
              <w:pStyle w:val="Paragraphedeliste"/>
              <w:numPr>
                <w:ilvl w:val="0"/>
                <w:numId w:val="37"/>
              </w:numPr>
              <w:spacing w:after="160" w:line="259" w:lineRule="auto"/>
              <w:jc w:val="both"/>
              <w:rPr>
                <w:b/>
                <w:bCs/>
                <w:sz w:val="18"/>
                <w:szCs w:val="18"/>
                <w:lang w:val="fr-FR"/>
              </w:rPr>
            </w:pPr>
            <w:r w:rsidRPr="00727D1E">
              <w:rPr>
                <w:sz w:val="18"/>
                <w:szCs w:val="18"/>
                <w:lang w:val="fr-FR"/>
              </w:rPr>
              <w:t>Analyse stratégique de développement portuaire</w:t>
            </w:r>
          </w:p>
          <w:p w14:paraId="5E36FC29" w14:textId="3A928B70" w:rsidR="005A70AD" w:rsidRPr="00727D1E" w:rsidRDefault="005A70AD" w:rsidP="005A70AD">
            <w:pPr>
              <w:pStyle w:val="Paragraphedeliste"/>
              <w:numPr>
                <w:ilvl w:val="0"/>
                <w:numId w:val="37"/>
              </w:numPr>
              <w:spacing w:after="160" w:line="259" w:lineRule="auto"/>
              <w:jc w:val="both"/>
              <w:rPr>
                <w:b/>
                <w:bCs/>
                <w:sz w:val="18"/>
                <w:szCs w:val="18"/>
                <w:lang w:val="fr-FR"/>
              </w:rPr>
            </w:pPr>
            <w:r w:rsidRPr="00727D1E">
              <w:rPr>
                <w:sz w:val="18"/>
                <w:szCs w:val="18"/>
                <w:lang w:val="fr-FR"/>
              </w:rPr>
              <w:t>Port principaux et Ports secondaires</w:t>
            </w:r>
          </w:p>
        </w:tc>
      </w:tr>
      <w:tr w:rsidR="005A70AD" w:rsidRPr="001C06CC" w14:paraId="6822B2FC" w14:textId="77777777" w:rsidTr="001C06CC">
        <w:tc>
          <w:tcPr>
            <w:tcW w:w="1560" w:type="dxa"/>
          </w:tcPr>
          <w:p w14:paraId="583A5D1F" w14:textId="62BA05D8" w:rsidR="005A70AD" w:rsidRPr="00727D1E" w:rsidRDefault="005A70AD" w:rsidP="005A70AD">
            <w:pPr>
              <w:spacing w:before="10" w:after="10"/>
              <w:rPr>
                <w:bCs/>
                <w:sz w:val="18"/>
                <w:szCs w:val="18"/>
                <w:lang w:val="fr-FR"/>
              </w:rPr>
            </w:pPr>
            <w:r w:rsidRPr="00727D1E">
              <w:rPr>
                <w:bCs/>
                <w:sz w:val="18"/>
                <w:szCs w:val="18"/>
                <w:lang w:val="fr-FR"/>
              </w:rPr>
              <w:t>2024</w:t>
            </w:r>
          </w:p>
        </w:tc>
        <w:tc>
          <w:tcPr>
            <w:tcW w:w="1134" w:type="dxa"/>
          </w:tcPr>
          <w:p w14:paraId="52136014" w14:textId="77777777" w:rsidR="005A70AD" w:rsidRPr="00727D1E" w:rsidRDefault="005A70AD" w:rsidP="005A70AD">
            <w:pPr>
              <w:spacing w:before="10" w:after="10"/>
              <w:rPr>
                <w:bCs/>
                <w:sz w:val="18"/>
                <w:szCs w:val="18"/>
                <w:lang w:val="fr-FR"/>
              </w:rPr>
            </w:pPr>
            <w:r w:rsidRPr="00727D1E">
              <w:rPr>
                <w:bCs/>
                <w:sz w:val="18"/>
                <w:szCs w:val="18"/>
                <w:lang w:val="fr-FR"/>
              </w:rPr>
              <w:t>Côte d’Ivoire</w:t>
            </w:r>
          </w:p>
        </w:tc>
        <w:tc>
          <w:tcPr>
            <w:tcW w:w="1920" w:type="dxa"/>
          </w:tcPr>
          <w:p w14:paraId="4C59B5BC" w14:textId="77777777" w:rsidR="005A70AD" w:rsidRPr="00727D1E" w:rsidRDefault="005A70AD" w:rsidP="005A70AD">
            <w:pPr>
              <w:rPr>
                <w:sz w:val="18"/>
                <w:szCs w:val="18"/>
                <w:lang w:val="fr-FR"/>
              </w:rPr>
            </w:pPr>
            <w:r w:rsidRPr="00727D1E">
              <w:rPr>
                <w:sz w:val="18"/>
                <w:szCs w:val="18"/>
                <w:lang w:val="fr-FR"/>
              </w:rPr>
              <w:t>Banque Mondiale</w:t>
            </w:r>
          </w:p>
          <w:p w14:paraId="289DB84D" w14:textId="77777777" w:rsidR="005A70AD" w:rsidRPr="00D934C8" w:rsidRDefault="005A70AD" w:rsidP="005A70AD">
            <w:pPr>
              <w:rPr>
                <w:sz w:val="18"/>
                <w:szCs w:val="18"/>
                <w:lang w:val="fr-FR"/>
              </w:rPr>
            </w:pPr>
            <w:hyperlink r:id="rId12" w:history="1">
              <w:r w:rsidRPr="00D934C8">
                <w:rPr>
                  <w:rStyle w:val="Lienhypertexte"/>
                  <w:sz w:val="18"/>
                  <w:szCs w:val="18"/>
                  <w:lang w:val="fr-FR"/>
                </w:rPr>
                <w:t>isibailly@worldbank.org</w:t>
              </w:r>
            </w:hyperlink>
          </w:p>
          <w:p w14:paraId="45B434FE" w14:textId="77777777" w:rsidR="005A70AD" w:rsidRPr="00727D1E" w:rsidRDefault="005A70AD" w:rsidP="005A70AD">
            <w:pPr>
              <w:rPr>
                <w:sz w:val="18"/>
                <w:szCs w:val="18"/>
                <w:lang w:val="fr-FR"/>
              </w:rPr>
            </w:pPr>
            <w:r w:rsidRPr="00D934C8">
              <w:rPr>
                <w:sz w:val="18"/>
                <w:szCs w:val="18"/>
                <w:lang w:val="fr-FR"/>
              </w:rPr>
              <w:t>+1.202.550.88.99</w:t>
            </w:r>
          </w:p>
        </w:tc>
        <w:tc>
          <w:tcPr>
            <w:tcW w:w="1355" w:type="dxa"/>
          </w:tcPr>
          <w:p w14:paraId="2D61D801" w14:textId="77777777" w:rsidR="005A70AD" w:rsidRPr="00727D1E" w:rsidRDefault="005A70AD" w:rsidP="005A70AD">
            <w:pPr>
              <w:rPr>
                <w:sz w:val="18"/>
                <w:szCs w:val="18"/>
                <w:lang w:val="fr-FR"/>
              </w:rPr>
            </w:pPr>
            <w:r w:rsidRPr="00727D1E">
              <w:rPr>
                <w:sz w:val="18"/>
                <w:szCs w:val="18"/>
                <w:lang w:val="fr-FR"/>
              </w:rPr>
              <w:t>Juriste senior</w:t>
            </w:r>
          </w:p>
        </w:tc>
        <w:tc>
          <w:tcPr>
            <w:tcW w:w="4947" w:type="dxa"/>
          </w:tcPr>
          <w:p w14:paraId="61BC6436" w14:textId="77777777" w:rsidR="005A70AD" w:rsidRPr="00727D1E" w:rsidRDefault="005A70AD" w:rsidP="005A70AD">
            <w:pPr>
              <w:pStyle w:val="Default"/>
              <w:jc w:val="both"/>
              <w:rPr>
                <w:rFonts w:ascii="Arial" w:hAnsi="Arial" w:cs="Arial"/>
                <w:b/>
                <w:bCs/>
                <w:sz w:val="18"/>
                <w:szCs w:val="18"/>
                <w:highlight w:val="cyan"/>
              </w:rPr>
            </w:pPr>
            <w:r w:rsidRPr="00727D1E">
              <w:rPr>
                <w:rFonts w:ascii="Arial" w:hAnsi="Arial" w:cs="Arial"/>
                <w:b/>
                <w:bCs/>
                <w:sz w:val="18"/>
                <w:szCs w:val="18"/>
                <w:highlight w:val="cyan"/>
              </w:rPr>
              <w:t>NOM DU PROJET/MISSION :</w:t>
            </w:r>
          </w:p>
          <w:p w14:paraId="135D44EF" w14:textId="77777777" w:rsidR="005A70AD" w:rsidRPr="00727D1E" w:rsidRDefault="005A70AD" w:rsidP="005A70AD">
            <w:pPr>
              <w:pStyle w:val="Default"/>
              <w:jc w:val="both"/>
              <w:rPr>
                <w:rFonts w:ascii="Arial" w:hAnsi="Arial" w:cs="Arial"/>
                <w:sz w:val="18"/>
                <w:szCs w:val="18"/>
                <w:highlight w:val="cyan"/>
              </w:rPr>
            </w:pPr>
          </w:p>
          <w:p w14:paraId="7C2A4C14" w14:textId="77777777" w:rsidR="005A70AD" w:rsidRPr="00D934C8" w:rsidRDefault="005A70AD" w:rsidP="005A70AD">
            <w:pPr>
              <w:pStyle w:val="Default"/>
              <w:jc w:val="both"/>
              <w:rPr>
                <w:rFonts w:ascii="Arial" w:hAnsi="Arial" w:cs="Arial"/>
                <w:sz w:val="18"/>
                <w:szCs w:val="18"/>
              </w:rPr>
            </w:pPr>
            <w:r w:rsidRPr="00D934C8">
              <w:rPr>
                <w:rFonts w:ascii="Arial" w:hAnsi="Arial" w:cs="Arial"/>
                <w:sz w:val="18"/>
                <w:szCs w:val="18"/>
              </w:rPr>
              <w:t>Etude de la Banque mondiale sur l’amélioration de l’efficacité de la logistique et de la résilience des corridors ferroviaires d’Afrique de l’Ouest</w:t>
            </w:r>
          </w:p>
          <w:p w14:paraId="7DB59180" w14:textId="77777777" w:rsidR="005A70AD" w:rsidRPr="00727D1E" w:rsidRDefault="005A70AD" w:rsidP="005A70AD">
            <w:pPr>
              <w:pStyle w:val="Default"/>
              <w:jc w:val="both"/>
              <w:rPr>
                <w:rFonts w:ascii="Arial" w:hAnsi="Arial" w:cs="Arial"/>
                <w:b/>
                <w:bCs/>
                <w:sz w:val="18"/>
                <w:szCs w:val="18"/>
                <w:highlight w:val="cyan"/>
              </w:rPr>
            </w:pPr>
          </w:p>
          <w:p w14:paraId="399BCD9E"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PRINCIPALES CARACTÉRISTIQUES DU PROJET :</w:t>
            </w:r>
            <w:r w:rsidRPr="00727D1E">
              <w:rPr>
                <w:rFonts w:ascii="Arial" w:hAnsi="Arial" w:cs="Arial"/>
                <w:b/>
                <w:bCs/>
                <w:sz w:val="18"/>
                <w:szCs w:val="18"/>
              </w:rPr>
              <w:t xml:space="preserve"> </w:t>
            </w:r>
          </w:p>
          <w:p w14:paraId="292BF274" w14:textId="77777777" w:rsidR="005A70AD" w:rsidRPr="00727D1E" w:rsidRDefault="005A70AD" w:rsidP="005A70AD">
            <w:pPr>
              <w:pStyle w:val="Default"/>
              <w:jc w:val="both"/>
              <w:rPr>
                <w:rFonts w:ascii="Arial" w:hAnsi="Arial" w:cs="Arial"/>
                <w:b/>
                <w:bCs/>
                <w:sz w:val="18"/>
                <w:szCs w:val="18"/>
              </w:rPr>
            </w:pPr>
          </w:p>
          <w:p w14:paraId="16010DA1" w14:textId="77777777" w:rsidR="005A70AD" w:rsidRPr="00727D1E" w:rsidRDefault="005A70AD" w:rsidP="005A70AD">
            <w:pPr>
              <w:spacing w:after="160" w:line="259" w:lineRule="auto"/>
              <w:jc w:val="both"/>
              <w:rPr>
                <w:sz w:val="18"/>
                <w:szCs w:val="18"/>
                <w:lang w:val="fr-FR"/>
              </w:rPr>
            </w:pPr>
            <w:r w:rsidRPr="00727D1E">
              <w:rPr>
                <w:sz w:val="18"/>
                <w:szCs w:val="18"/>
                <w:lang w:val="fr-FR"/>
              </w:rPr>
              <w:t xml:space="preserve">Etude du cadre contractuel de l’exploitation des services ferroviaires sur la ligne Abidjan-Ouagadougou, identification des lacunes de la convention de concession en vigueur jusqu’à 2030 et formuler des recommandations pour la </w:t>
            </w:r>
            <w:r w:rsidRPr="00727D1E">
              <w:rPr>
                <w:sz w:val="18"/>
                <w:szCs w:val="18"/>
                <w:lang w:val="fr-FR"/>
              </w:rPr>
              <w:lastRenderedPageBreak/>
              <w:t>gestion de la fin de la concession et la préparation du post-2030</w:t>
            </w:r>
          </w:p>
          <w:p w14:paraId="4174A9E3"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ACTIVITÉS</w:t>
            </w:r>
            <w:r w:rsidRPr="00727D1E">
              <w:rPr>
                <w:rFonts w:ascii="Arial" w:hAnsi="Arial" w:cs="Arial"/>
                <w:b/>
                <w:bCs/>
                <w:sz w:val="18"/>
                <w:szCs w:val="18"/>
              </w:rPr>
              <w:t> :</w:t>
            </w:r>
          </w:p>
          <w:p w14:paraId="33A63F7C" w14:textId="77777777" w:rsidR="005A70AD" w:rsidRPr="00727D1E" w:rsidRDefault="005A70AD" w:rsidP="005A70AD">
            <w:pPr>
              <w:numPr>
                <w:ilvl w:val="0"/>
                <w:numId w:val="36"/>
              </w:numPr>
              <w:spacing w:after="160" w:line="259" w:lineRule="auto"/>
              <w:jc w:val="both"/>
              <w:rPr>
                <w:sz w:val="18"/>
                <w:szCs w:val="18"/>
                <w:lang w:val="fr-FR"/>
              </w:rPr>
            </w:pPr>
            <w:r w:rsidRPr="00727D1E">
              <w:rPr>
                <w:sz w:val="18"/>
                <w:szCs w:val="18"/>
                <w:lang w:val="fr-FR"/>
              </w:rPr>
              <w:t>Etat des lieux du cadre réglementaire et institutionnel en matière de transport Côte d’Ivoire et au Burkina Faso ;</w:t>
            </w:r>
          </w:p>
          <w:p w14:paraId="0BDE3F9B" w14:textId="77777777" w:rsidR="005A70AD" w:rsidRPr="00727D1E" w:rsidRDefault="005A70AD" w:rsidP="005A70AD">
            <w:pPr>
              <w:numPr>
                <w:ilvl w:val="0"/>
                <w:numId w:val="36"/>
              </w:numPr>
              <w:spacing w:after="160" w:line="259" w:lineRule="auto"/>
              <w:jc w:val="both"/>
              <w:rPr>
                <w:sz w:val="18"/>
                <w:szCs w:val="18"/>
                <w:lang w:val="fr-FR"/>
              </w:rPr>
            </w:pPr>
            <w:r w:rsidRPr="00727D1E">
              <w:rPr>
                <w:sz w:val="18"/>
                <w:szCs w:val="18"/>
                <w:lang w:val="fr-FR"/>
              </w:rPr>
              <w:t>Diagnostic des capacités existantes des institutions et structures en charge de la gestion du patrimoine ferroviaire et de l’organisation des activités ferroviaires dans les deux pays ;</w:t>
            </w:r>
          </w:p>
          <w:p w14:paraId="683AE2B1" w14:textId="77777777" w:rsidR="005A70AD" w:rsidRPr="00727D1E" w:rsidRDefault="005A70AD" w:rsidP="005A70AD">
            <w:pPr>
              <w:numPr>
                <w:ilvl w:val="0"/>
                <w:numId w:val="36"/>
              </w:numPr>
              <w:spacing w:after="160" w:line="259" w:lineRule="auto"/>
              <w:jc w:val="both"/>
              <w:rPr>
                <w:sz w:val="18"/>
                <w:szCs w:val="18"/>
                <w:lang w:val="fr-FR"/>
              </w:rPr>
            </w:pPr>
            <w:r w:rsidRPr="00727D1E">
              <w:rPr>
                <w:sz w:val="18"/>
                <w:szCs w:val="18"/>
                <w:lang w:val="fr-FR"/>
              </w:rPr>
              <w:t>Recommandations en vue de l’amélioration des cadres institutionnels existants et des textes nationaux régissant l’activité ferroviaire sur l’axe Abidjan-Ouagadougou ;</w:t>
            </w:r>
          </w:p>
          <w:p w14:paraId="361781C9" w14:textId="77777777" w:rsidR="005A70AD" w:rsidRPr="00727D1E" w:rsidRDefault="005A70AD" w:rsidP="005A70AD">
            <w:pPr>
              <w:numPr>
                <w:ilvl w:val="0"/>
                <w:numId w:val="36"/>
              </w:numPr>
              <w:spacing w:after="160" w:line="259" w:lineRule="auto"/>
              <w:jc w:val="both"/>
              <w:rPr>
                <w:sz w:val="18"/>
                <w:szCs w:val="18"/>
                <w:lang w:val="fr-FR"/>
              </w:rPr>
            </w:pPr>
            <w:r w:rsidRPr="00727D1E">
              <w:rPr>
                <w:sz w:val="18"/>
                <w:szCs w:val="18"/>
                <w:lang w:val="fr-FR"/>
              </w:rPr>
              <w:t>Analyse du cadre contractuel de l’exploitation des services ferroviaires sur la ligne Abidjan-Ouagadougou ;</w:t>
            </w:r>
          </w:p>
          <w:p w14:paraId="3EDABB8F" w14:textId="77777777" w:rsidR="005A70AD" w:rsidRPr="00727D1E" w:rsidRDefault="005A70AD" w:rsidP="005A70AD">
            <w:pPr>
              <w:numPr>
                <w:ilvl w:val="0"/>
                <w:numId w:val="36"/>
              </w:numPr>
              <w:spacing w:after="160" w:line="259" w:lineRule="auto"/>
              <w:jc w:val="both"/>
              <w:rPr>
                <w:sz w:val="18"/>
                <w:szCs w:val="18"/>
                <w:lang w:val="fr-FR"/>
              </w:rPr>
            </w:pPr>
            <w:r w:rsidRPr="00727D1E">
              <w:rPr>
                <w:sz w:val="18"/>
                <w:szCs w:val="18"/>
                <w:lang w:val="fr-FR"/>
              </w:rPr>
              <w:t>Analyse des dispositions législatives ou réglementaires non directement liées au transport ferroviaire mais susceptibles d’avoir un impact significatif sur son développement, comme par exemple, l’intégration ou non du mode ferroviaire et de ports secs embranchés dans les plans logistiques nationaux, la règlementation du fret routier pour accommoder le transport par train de certains types de produits ;</w:t>
            </w:r>
          </w:p>
          <w:p w14:paraId="685A37FC" w14:textId="77777777" w:rsidR="005A70AD" w:rsidRPr="00727D1E" w:rsidRDefault="005A70AD" w:rsidP="005A70AD">
            <w:pPr>
              <w:numPr>
                <w:ilvl w:val="0"/>
                <w:numId w:val="36"/>
              </w:numPr>
              <w:spacing w:after="160" w:line="259" w:lineRule="auto"/>
              <w:jc w:val="both"/>
              <w:rPr>
                <w:sz w:val="18"/>
                <w:szCs w:val="18"/>
                <w:lang w:val="fr-FR"/>
              </w:rPr>
            </w:pPr>
            <w:r w:rsidRPr="00727D1E">
              <w:rPr>
                <w:sz w:val="18"/>
                <w:szCs w:val="18"/>
                <w:lang w:val="fr-FR"/>
              </w:rPr>
              <w:t>Recommandation utile en vue d’améliorer les cadres contractuel et règlementaire de l’exploitation des services ferroviaires sur la ligne Abidjan-Ouagadougou.</w:t>
            </w:r>
          </w:p>
        </w:tc>
      </w:tr>
      <w:tr w:rsidR="005A70AD" w:rsidRPr="001C06CC" w14:paraId="3039D0BF" w14:textId="77777777" w:rsidTr="001C06CC">
        <w:tc>
          <w:tcPr>
            <w:tcW w:w="1560" w:type="dxa"/>
          </w:tcPr>
          <w:p w14:paraId="163951BB" w14:textId="77777777" w:rsidR="005A70AD" w:rsidRPr="00727D1E" w:rsidRDefault="005A70AD" w:rsidP="005A70AD">
            <w:pPr>
              <w:spacing w:before="10" w:after="10"/>
              <w:rPr>
                <w:bCs/>
                <w:sz w:val="18"/>
                <w:szCs w:val="18"/>
                <w:lang w:val="fr-FR"/>
              </w:rPr>
            </w:pPr>
            <w:r w:rsidRPr="00727D1E">
              <w:rPr>
                <w:bCs/>
                <w:sz w:val="18"/>
                <w:szCs w:val="18"/>
                <w:lang w:val="fr-FR"/>
              </w:rPr>
              <w:lastRenderedPageBreak/>
              <w:t>2024</w:t>
            </w:r>
          </w:p>
        </w:tc>
        <w:tc>
          <w:tcPr>
            <w:tcW w:w="1134" w:type="dxa"/>
          </w:tcPr>
          <w:p w14:paraId="300120CA" w14:textId="77777777" w:rsidR="005A70AD" w:rsidRPr="00727D1E" w:rsidRDefault="005A70AD" w:rsidP="005A70AD">
            <w:pPr>
              <w:spacing w:before="10" w:after="10"/>
              <w:rPr>
                <w:bCs/>
                <w:sz w:val="18"/>
                <w:szCs w:val="18"/>
                <w:lang w:val="fr-FR"/>
              </w:rPr>
            </w:pPr>
            <w:r w:rsidRPr="00727D1E">
              <w:rPr>
                <w:bCs/>
                <w:sz w:val="18"/>
                <w:szCs w:val="18"/>
                <w:lang w:val="fr-FR"/>
              </w:rPr>
              <w:t>Bénin</w:t>
            </w:r>
          </w:p>
        </w:tc>
        <w:tc>
          <w:tcPr>
            <w:tcW w:w="1920" w:type="dxa"/>
          </w:tcPr>
          <w:p w14:paraId="3653C584" w14:textId="77777777" w:rsidR="005A70AD" w:rsidRPr="00727D1E" w:rsidRDefault="005A70AD" w:rsidP="005A70AD">
            <w:pPr>
              <w:rPr>
                <w:sz w:val="18"/>
                <w:szCs w:val="18"/>
                <w:lang w:val="fr-FR"/>
              </w:rPr>
            </w:pPr>
            <w:r w:rsidRPr="00727D1E">
              <w:rPr>
                <w:sz w:val="18"/>
                <w:szCs w:val="18"/>
                <w:lang w:val="fr-FR"/>
              </w:rPr>
              <w:t>Client privé</w:t>
            </w:r>
          </w:p>
        </w:tc>
        <w:tc>
          <w:tcPr>
            <w:tcW w:w="1355" w:type="dxa"/>
          </w:tcPr>
          <w:p w14:paraId="46CD3484" w14:textId="77777777" w:rsidR="005A70AD" w:rsidRPr="00727D1E" w:rsidRDefault="005A70AD" w:rsidP="005A70AD">
            <w:pPr>
              <w:rPr>
                <w:sz w:val="18"/>
                <w:szCs w:val="18"/>
                <w:lang w:val="fr-FR"/>
              </w:rPr>
            </w:pPr>
            <w:proofErr w:type="spellStart"/>
            <w:r w:rsidRPr="00727D1E">
              <w:rPr>
                <w:sz w:val="18"/>
                <w:szCs w:val="18"/>
                <w:lang w:val="fr-FR"/>
              </w:rPr>
              <w:t>Lawyer</w:t>
            </w:r>
            <w:proofErr w:type="spellEnd"/>
          </w:p>
        </w:tc>
        <w:tc>
          <w:tcPr>
            <w:tcW w:w="4947" w:type="dxa"/>
          </w:tcPr>
          <w:p w14:paraId="49648471" w14:textId="77777777" w:rsidR="005A70AD" w:rsidRPr="00727D1E" w:rsidRDefault="005A70AD" w:rsidP="005A70AD">
            <w:pPr>
              <w:ind w:right="19"/>
              <w:jc w:val="both"/>
              <w:rPr>
                <w:sz w:val="18"/>
                <w:szCs w:val="18"/>
                <w:lang w:val="fr-FR"/>
              </w:rPr>
            </w:pPr>
            <w:r w:rsidRPr="00727D1E">
              <w:rPr>
                <w:sz w:val="18"/>
                <w:szCs w:val="18"/>
                <w:lang w:val="fr-FR"/>
              </w:rPr>
              <w:t>Appui au développement de projets dans le secteur hospitalier et pharmaceutique</w:t>
            </w:r>
          </w:p>
        </w:tc>
      </w:tr>
      <w:tr w:rsidR="005A70AD" w:rsidRPr="001C06CC" w14:paraId="4F5978D2" w14:textId="77777777" w:rsidTr="001C06CC">
        <w:tc>
          <w:tcPr>
            <w:tcW w:w="1560" w:type="dxa"/>
          </w:tcPr>
          <w:p w14:paraId="350A063B" w14:textId="77777777" w:rsidR="005A70AD" w:rsidRPr="00727D1E" w:rsidRDefault="005A70AD" w:rsidP="005A70AD">
            <w:pPr>
              <w:spacing w:before="10" w:after="10"/>
              <w:rPr>
                <w:bCs/>
                <w:sz w:val="18"/>
                <w:szCs w:val="18"/>
                <w:lang w:val="fr-FR"/>
              </w:rPr>
            </w:pPr>
            <w:r w:rsidRPr="00727D1E">
              <w:rPr>
                <w:bCs/>
                <w:sz w:val="18"/>
                <w:szCs w:val="18"/>
                <w:lang w:val="fr-FR"/>
              </w:rPr>
              <w:t>2022/2023</w:t>
            </w:r>
          </w:p>
        </w:tc>
        <w:tc>
          <w:tcPr>
            <w:tcW w:w="1134" w:type="dxa"/>
          </w:tcPr>
          <w:p w14:paraId="5C9DCCEA" w14:textId="77777777" w:rsidR="005A70AD" w:rsidRPr="00727D1E" w:rsidRDefault="005A70AD" w:rsidP="005A70AD">
            <w:pPr>
              <w:spacing w:before="10" w:after="10"/>
              <w:rPr>
                <w:bCs/>
                <w:sz w:val="18"/>
                <w:szCs w:val="18"/>
                <w:lang w:val="fr-FR"/>
              </w:rPr>
            </w:pPr>
            <w:r w:rsidRPr="00727D1E">
              <w:rPr>
                <w:bCs/>
                <w:sz w:val="18"/>
                <w:szCs w:val="18"/>
                <w:lang w:val="fr-FR"/>
              </w:rPr>
              <w:t>Burundi</w:t>
            </w:r>
          </w:p>
        </w:tc>
        <w:tc>
          <w:tcPr>
            <w:tcW w:w="1920" w:type="dxa"/>
          </w:tcPr>
          <w:p w14:paraId="2CCB11CA" w14:textId="77777777" w:rsidR="005A70AD" w:rsidRPr="00727D1E" w:rsidRDefault="005A70AD" w:rsidP="005A70AD">
            <w:pPr>
              <w:rPr>
                <w:sz w:val="18"/>
                <w:szCs w:val="18"/>
                <w:lang w:val="fr-FR"/>
              </w:rPr>
            </w:pPr>
            <w:r w:rsidRPr="00727D1E">
              <w:rPr>
                <w:sz w:val="18"/>
                <w:szCs w:val="18"/>
                <w:lang w:val="fr-FR"/>
              </w:rPr>
              <w:t>Union Européenne</w:t>
            </w:r>
          </w:p>
          <w:p w14:paraId="057631A0" w14:textId="77777777" w:rsidR="005A70AD" w:rsidRPr="00727D1E" w:rsidRDefault="005A70AD" w:rsidP="005A70AD">
            <w:pPr>
              <w:rPr>
                <w:sz w:val="18"/>
                <w:szCs w:val="18"/>
                <w:lang w:val="fr-FR"/>
              </w:rPr>
            </w:pPr>
            <w:r w:rsidRPr="00727D1E">
              <w:rPr>
                <w:sz w:val="18"/>
                <w:szCs w:val="18"/>
                <w:lang w:val="fr-FR"/>
              </w:rPr>
              <w:t>Luca Rondi</w:t>
            </w:r>
          </w:p>
          <w:p w14:paraId="225A864B" w14:textId="77777777" w:rsidR="005A70AD" w:rsidRPr="00D934C8" w:rsidRDefault="005A70AD" w:rsidP="005A70AD">
            <w:pPr>
              <w:rPr>
                <w:color w:val="000000"/>
                <w:sz w:val="18"/>
                <w:szCs w:val="18"/>
                <w:shd w:val="clear" w:color="auto" w:fill="FFFFFF"/>
                <w:lang w:val="fr-FR"/>
              </w:rPr>
            </w:pPr>
            <w:hyperlink r:id="rId13" w:history="1">
              <w:r w:rsidRPr="00D934C8">
                <w:rPr>
                  <w:rStyle w:val="Lienhypertexte"/>
                  <w:sz w:val="18"/>
                  <w:szCs w:val="18"/>
                  <w:shd w:val="clear" w:color="auto" w:fill="FFFFFF"/>
                  <w:lang w:val="fr-FR"/>
                </w:rPr>
                <w:t>Luca.RONDI@eeas.europa.eu</w:t>
              </w:r>
            </w:hyperlink>
          </w:p>
          <w:p w14:paraId="05DEA372" w14:textId="77777777" w:rsidR="005A70AD" w:rsidRPr="00727D1E" w:rsidRDefault="005A70AD" w:rsidP="005A70AD">
            <w:pPr>
              <w:rPr>
                <w:sz w:val="18"/>
                <w:szCs w:val="18"/>
                <w:lang w:val="fr-FR"/>
              </w:rPr>
            </w:pPr>
            <w:r w:rsidRPr="00727D1E">
              <w:rPr>
                <w:color w:val="000000"/>
                <w:sz w:val="18"/>
                <w:szCs w:val="18"/>
                <w:shd w:val="clear" w:color="auto" w:fill="FFFFFF"/>
              </w:rPr>
              <w:t>+257.68.90.00.60</w:t>
            </w:r>
          </w:p>
        </w:tc>
        <w:tc>
          <w:tcPr>
            <w:tcW w:w="1355" w:type="dxa"/>
          </w:tcPr>
          <w:p w14:paraId="493108BB" w14:textId="77777777" w:rsidR="005A70AD" w:rsidRPr="00727D1E" w:rsidRDefault="005A70AD" w:rsidP="005A70AD">
            <w:pPr>
              <w:rPr>
                <w:sz w:val="18"/>
                <w:szCs w:val="18"/>
                <w:lang w:val="fr-FR"/>
              </w:rPr>
            </w:pPr>
            <w:r w:rsidRPr="00727D1E">
              <w:rPr>
                <w:sz w:val="18"/>
                <w:szCs w:val="18"/>
                <w:lang w:val="fr-FR"/>
              </w:rPr>
              <w:t>Chef de Mission</w:t>
            </w:r>
          </w:p>
        </w:tc>
        <w:tc>
          <w:tcPr>
            <w:tcW w:w="4947" w:type="dxa"/>
          </w:tcPr>
          <w:p w14:paraId="2A25530E" w14:textId="77777777" w:rsidR="005A70AD" w:rsidRPr="00727D1E" w:rsidRDefault="005A70AD" w:rsidP="005A70AD">
            <w:pPr>
              <w:pStyle w:val="Default"/>
              <w:jc w:val="both"/>
              <w:rPr>
                <w:rFonts w:ascii="Arial" w:hAnsi="Arial" w:cs="Arial"/>
                <w:b/>
                <w:bCs/>
                <w:sz w:val="18"/>
                <w:szCs w:val="18"/>
                <w:highlight w:val="cyan"/>
              </w:rPr>
            </w:pPr>
            <w:r w:rsidRPr="00727D1E">
              <w:rPr>
                <w:rFonts w:ascii="Arial" w:hAnsi="Arial" w:cs="Arial"/>
                <w:b/>
                <w:bCs/>
                <w:sz w:val="18"/>
                <w:szCs w:val="18"/>
                <w:highlight w:val="cyan"/>
              </w:rPr>
              <w:t xml:space="preserve">NOM DU PROJET/MISSION </w:t>
            </w:r>
          </w:p>
          <w:p w14:paraId="74F0193F" w14:textId="77777777" w:rsidR="005A70AD" w:rsidRPr="00727D1E" w:rsidRDefault="005A70AD" w:rsidP="005A70AD">
            <w:pPr>
              <w:pStyle w:val="Default"/>
              <w:jc w:val="both"/>
              <w:rPr>
                <w:rFonts w:ascii="Arial" w:hAnsi="Arial" w:cs="Arial"/>
                <w:b/>
                <w:bCs/>
                <w:sz w:val="18"/>
                <w:szCs w:val="18"/>
              </w:rPr>
            </w:pPr>
          </w:p>
          <w:p w14:paraId="3A058BEF" w14:textId="77777777" w:rsidR="005A70AD" w:rsidRPr="00727D1E" w:rsidRDefault="005A70AD" w:rsidP="005A70AD">
            <w:pPr>
              <w:pStyle w:val="Default"/>
              <w:jc w:val="both"/>
              <w:rPr>
                <w:rFonts w:ascii="Arial" w:hAnsi="Arial" w:cs="Arial"/>
                <w:sz w:val="18"/>
                <w:szCs w:val="18"/>
              </w:rPr>
            </w:pPr>
            <w:r w:rsidRPr="00727D1E">
              <w:rPr>
                <w:rFonts w:ascii="Arial" w:hAnsi="Arial" w:cs="Arial"/>
                <w:sz w:val="18"/>
                <w:szCs w:val="18"/>
              </w:rPr>
              <w:t xml:space="preserve">Innovative </w:t>
            </w:r>
            <w:proofErr w:type="spellStart"/>
            <w:r w:rsidRPr="00727D1E">
              <w:rPr>
                <w:rFonts w:ascii="Arial" w:hAnsi="Arial" w:cs="Arial"/>
                <w:sz w:val="18"/>
                <w:szCs w:val="18"/>
              </w:rPr>
              <w:t>financing</w:t>
            </w:r>
            <w:proofErr w:type="spellEnd"/>
            <w:r w:rsidRPr="00727D1E">
              <w:rPr>
                <w:rFonts w:ascii="Arial" w:hAnsi="Arial" w:cs="Arial"/>
                <w:sz w:val="18"/>
                <w:szCs w:val="18"/>
              </w:rPr>
              <w:t xml:space="preserve"> for </w:t>
            </w:r>
            <w:proofErr w:type="spellStart"/>
            <w:r w:rsidRPr="00727D1E">
              <w:rPr>
                <w:rFonts w:ascii="Arial" w:hAnsi="Arial" w:cs="Arial"/>
                <w:sz w:val="18"/>
                <w:szCs w:val="18"/>
              </w:rPr>
              <w:t>Development</w:t>
            </w:r>
            <w:proofErr w:type="spellEnd"/>
            <w:r w:rsidRPr="00727D1E">
              <w:rPr>
                <w:rFonts w:ascii="Arial" w:hAnsi="Arial" w:cs="Arial"/>
                <w:sz w:val="18"/>
                <w:szCs w:val="18"/>
              </w:rPr>
              <w:t xml:space="preserve"> </w:t>
            </w:r>
          </w:p>
          <w:p w14:paraId="01D62805" w14:textId="77777777" w:rsidR="005A70AD" w:rsidRPr="00727D1E" w:rsidRDefault="005A70AD" w:rsidP="005A70AD">
            <w:pPr>
              <w:pStyle w:val="Default"/>
              <w:jc w:val="both"/>
              <w:rPr>
                <w:rFonts w:ascii="Arial" w:hAnsi="Arial" w:cs="Arial"/>
                <w:sz w:val="18"/>
                <w:szCs w:val="18"/>
              </w:rPr>
            </w:pPr>
            <w:proofErr w:type="spellStart"/>
            <w:r w:rsidRPr="00727D1E">
              <w:rPr>
                <w:rFonts w:ascii="Arial" w:hAnsi="Arial" w:cs="Arial"/>
                <w:sz w:val="18"/>
                <w:szCs w:val="18"/>
              </w:rPr>
              <w:t>EuropeAid</w:t>
            </w:r>
            <w:proofErr w:type="spellEnd"/>
            <w:r w:rsidRPr="00727D1E">
              <w:rPr>
                <w:rFonts w:ascii="Arial" w:hAnsi="Arial" w:cs="Arial"/>
                <w:sz w:val="18"/>
                <w:szCs w:val="18"/>
              </w:rPr>
              <w:t xml:space="preserve">/138778/DH/SER/multi </w:t>
            </w:r>
          </w:p>
          <w:p w14:paraId="0FC9F347" w14:textId="77777777" w:rsidR="005A70AD" w:rsidRPr="00727D1E" w:rsidRDefault="005A70AD" w:rsidP="005A70AD">
            <w:pPr>
              <w:pStyle w:val="Default"/>
              <w:jc w:val="both"/>
              <w:rPr>
                <w:rFonts w:ascii="Arial" w:hAnsi="Arial" w:cs="Arial"/>
                <w:sz w:val="18"/>
                <w:szCs w:val="18"/>
              </w:rPr>
            </w:pPr>
            <w:r w:rsidRPr="00D934C8">
              <w:rPr>
                <w:rFonts w:ascii="Arial" w:hAnsi="Arial" w:cs="Arial"/>
                <w:sz w:val="18"/>
                <w:szCs w:val="18"/>
              </w:rPr>
              <w:t>SIEA-2018-9234</w:t>
            </w:r>
          </w:p>
          <w:p w14:paraId="5186ABC2" w14:textId="77777777" w:rsidR="005A70AD" w:rsidRPr="00727D1E" w:rsidRDefault="005A70AD" w:rsidP="005A70AD">
            <w:pPr>
              <w:pStyle w:val="Default"/>
              <w:jc w:val="both"/>
              <w:rPr>
                <w:rFonts w:ascii="Arial" w:hAnsi="Arial" w:cs="Arial"/>
                <w:b/>
                <w:bCs/>
                <w:sz w:val="18"/>
                <w:szCs w:val="18"/>
                <w:highlight w:val="cyan"/>
              </w:rPr>
            </w:pPr>
          </w:p>
          <w:p w14:paraId="36780E77"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PRINCIPALES CARACTÉRISTIQUES DU PROJET :</w:t>
            </w:r>
            <w:r w:rsidRPr="00727D1E">
              <w:rPr>
                <w:rFonts w:ascii="Arial" w:hAnsi="Arial" w:cs="Arial"/>
                <w:b/>
                <w:bCs/>
                <w:sz w:val="18"/>
                <w:szCs w:val="18"/>
              </w:rPr>
              <w:t xml:space="preserve"> </w:t>
            </w:r>
          </w:p>
          <w:p w14:paraId="36CFAEAB" w14:textId="77777777" w:rsidR="005A70AD" w:rsidRPr="00727D1E" w:rsidRDefault="005A70AD" w:rsidP="005A70AD">
            <w:pPr>
              <w:pStyle w:val="Default"/>
              <w:jc w:val="both"/>
              <w:rPr>
                <w:rFonts w:ascii="Arial" w:hAnsi="Arial" w:cs="Arial"/>
                <w:b/>
                <w:bCs/>
                <w:sz w:val="18"/>
                <w:szCs w:val="18"/>
              </w:rPr>
            </w:pPr>
          </w:p>
          <w:p w14:paraId="586C9BE1" w14:textId="77777777" w:rsidR="005A70AD" w:rsidRPr="00727D1E" w:rsidRDefault="005A70AD" w:rsidP="005A70AD">
            <w:pPr>
              <w:pStyle w:val="Default"/>
              <w:jc w:val="both"/>
              <w:rPr>
                <w:rFonts w:ascii="Arial" w:hAnsi="Arial" w:cs="Arial"/>
                <w:sz w:val="18"/>
                <w:szCs w:val="18"/>
              </w:rPr>
            </w:pPr>
            <w:r w:rsidRPr="00D934C8">
              <w:rPr>
                <w:rFonts w:ascii="Arial" w:hAnsi="Arial" w:cs="Arial"/>
                <w:sz w:val="18"/>
                <w:szCs w:val="18"/>
              </w:rPr>
              <w:t>Contribuer à favoriser l’investissement du secteur privé au Burundi, à travers la promotion des partenariats publics-privés</w:t>
            </w:r>
          </w:p>
          <w:p w14:paraId="59A4E4B2" w14:textId="77777777" w:rsidR="005A70AD" w:rsidRPr="00727D1E" w:rsidRDefault="005A70AD" w:rsidP="005A70AD">
            <w:pPr>
              <w:pStyle w:val="Default"/>
              <w:jc w:val="both"/>
              <w:rPr>
                <w:rFonts w:ascii="Arial" w:hAnsi="Arial" w:cs="Arial"/>
                <w:b/>
                <w:bCs/>
                <w:sz w:val="18"/>
                <w:szCs w:val="18"/>
              </w:rPr>
            </w:pPr>
          </w:p>
          <w:p w14:paraId="25E67854"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ACTIVITÉS</w:t>
            </w:r>
            <w:r w:rsidRPr="00727D1E">
              <w:rPr>
                <w:rFonts w:ascii="Arial" w:hAnsi="Arial" w:cs="Arial"/>
                <w:b/>
                <w:bCs/>
                <w:sz w:val="18"/>
                <w:szCs w:val="18"/>
              </w:rPr>
              <w:t> :</w:t>
            </w:r>
          </w:p>
          <w:p w14:paraId="15A2E511" w14:textId="77777777" w:rsidR="005A70AD" w:rsidRPr="00727D1E" w:rsidRDefault="005A70AD" w:rsidP="005A70AD">
            <w:pPr>
              <w:ind w:right="19"/>
              <w:jc w:val="both"/>
              <w:rPr>
                <w:b/>
                <w:bCs/>
                <w:sz w:val="18"/>
                <w:szCs w:val="18"/>
                <w:lang w:val="fr-FR"/>
              </w:rPr>
            </w:pPr>
          </w:p>
          <w:p w14:paraId="253A79A5" w14:textId="77777777" w:rsidR="005A70AD" w:rsidRPr="00727D1E" w:rsidRDefault="005A70AD" w:rsidP="005A70AD">
            <w:pPr>
              <w:ind w:right="19"/>
              <w:jc w:val="both"/>
              <w:rPr>
                <w:sz w:val="18"/>
                <w:szCs w:val="18"/>
                <w:lang w:val="fr-FR"/>
              </w:rPr>
            </w:pPr>
            <w:r w:rsidRPr="00727D1E">
              <w:rPr>
                <w:sz w:val="18"/>
                <w:szCs w:val="18"/>
                <w:lang w:val="fr-FR"/>
              </w:rPr>
              <w:t>Stratégie de développement des PPP ; revue du cadre réglementaire et institutionnel ; revue des projets à prioriser (énergie, santé, agro-industrie, aires protégées, eau, projet de train Burundi/</w:t>
            </w:r>
            <w:proofErr w:type="gramStart"/>
            <w:r w:rsidRPr="00727D1E">
              <w:rPr>
                <w:sz w:val="18"/>
                <w:szCs w:val="18"/>
                <w:lang w:val="fr-FR"/>
              </w:rPr>
              <w:t>Tanzanie;</w:t>
            </w:r>
            <w:proofErr w:type="gramEnd"/>
            <w:r w:rsidRPr="00727D1E">
              <w:rPr>
                <w:sz w:val="18"/>
                <w:szCs w:val="18"/>
                <w:lang w:val="fr-FR"/>
              </w:rPr>
              <w:t xml:space="preserve"> renforcement des capacités ; rédaction des textes réglementaires ; guide opérationnel ; revue des réglementations sectorielles y compris transport (portuaire)</w:t>
            </w:r>
          </w:p>
        </w:tc>
      </w:tr>
      <w:tr w:rsidR="005A70AD" w:rsidRPr="001C06CC" w14:paraId="072A000E" w14:textId="77777777" w:rsidTr="001C06CC">
        <w:tc>
          <w:tcPr>
            <w:tcW w:w="1560" w:type="dxa"/>
          </w:tcPr>
          <w:p w14:paraId="367CEDE0" w14:textId="77777777" w:rsidR="005A70AD" w:rsidRPr="00727D1E" w:rsidRDefault="005A70AD" w:rsidP="005A70AD">
            <w:pPr>
              <w:spacing w:before="10" w:after="10"/>
              <w:rPr>
                <w:bCs/>
                <w:sz w:val="18"/>
                <w:szCs w:val="18"/>
                <w:lang w:val="fr-FR"/>
              </w:rPr>
            </w:pPr>
            <w:r w:rsidRPr="00727D1E">
              <w:rPr>
                <w:bCs/>
                <w:sz w:val="18"/>
                <w:szCs w:val="18"/>
                <w:lang w:val="fr-FR"/>
              </w:rPr>
              <w:t>2022</w:t>
            </w:r>
          </w:p>
        </w:tc>
        <w:tc>
          <w:tcPr>
            <w:tcW w:w="1134" w:type="dxa"/>
          </w:tcPr>
          <w:p w14:paraId="71BE7F31" w14:textId="77777777" w:rsidR="005A70AD" w:rsidRPr="00727D1E" w:rsidRDefault="005A70AD" w:rsidP="005A70AD">
            <w:pPr>
              <w:spacing w:before="10" w:after="10"/>
              <w:rPr>
                <w:bCs/>
                <w:sz w:val="18"/>
                <w:szCs w:val="18"/>
                <w:lang w:val="fr-FR"/>
              </w:rPr>
            </w:pPr>
            <w:r w:rsidRPr="00727D1E">
              <w:rPr>
                <w:bCs/>
                <w:sz w:val="18"/>
                <w:szCs w:val="18"/>
                <w:lang w:val="fr-FR"/>
              </w:rPr>
              <w:t>Côte d’Ivoire</w:t>
            </w:r>
          </w:p>
        </w:tc>
        <w:tc>
          <w:tcPr>
            <w:tcW w:w="1920" w:type="dxa"/>
          </w:tcPr>
          <w:p w14:paraId="34226C51" w14:textId="77777777" w:rsidR="005A70AD" w:rsidRPr="00727D1E" w:rsidRDefault="005A70AD" w:rsidP="005A70AD">
            <w:pPr>
              <w:rPr>
                <w:sz w:val="18"/>
                <w:szCs w:val="18"/>
                <w:lang w:val="fr-FR"/>
              </w:rPr>
            </w:pPr>
            <w:r w:rsidRPr="00727D1E">
              <w:rPr>
                <w:sz w:val="18"/>
                <w:szCs w:val="18"/>
                <w:lang w:val="fr-FR"/>
              </w:rPr>
              <w:t>Banque Mondiale</w:t>
            </w:r>
          </w:p>
          <w:p w14:paraId="27A24076" w14:textId="77777777" w:rsidR="005A70AD" w:rsidRPr="00727D1E" w:rsidRDefault="005A70AD" w:rsidP="005A70AD">
            <w:pPr>
              <w:rPr>
                <w:sz w:val="18"/>
                <w:szCs w:val="18"/>
                <w:lang w:val="fr-FR"/>
              </w:rPr>
            </w:pPr>
            <w:r w:rsidRPr="00727D1E">
              <w:rPr>
                <w:sz w:val="18"/>
                <w:szCs w:val="18"/>
                <w:lang w:val="fr-FR"/>
              </w:rPr>
              <w:t xml:space="preserve">Alphonse </w:t>
            </w:r>
            <w:proofErr w:type="spellStart"/>
            <w:r w:rsidRPr="00727D1E">
              <w:rPr>
                <w:sz w:val="18"/>
                <w:szCs w:val="18"/>
                <w:lang w:val="fr-FR"/>
              </w:rPr>
              <w:t>Soh</w:t>
            </w:r>
            <w:proofErr w:type="spellEnd"/>
          </w:p>
          <w:p w14:paraId="168FAAF6" w14:textId="77777777" w:rsidR="005A70AD" w:rsidRPr="00727D1E" w:rsidRDefault="005A70AD" w:rsidP="005A70AD">
            <w:pPr>
              <w:rPr>
                <w:sz w:val="18"/>
                <w:szCs w:val="18"/>
                <w:lang w:val="fr-FR"/>
              </w:rPr>
            </w:pPr>
            <w:r w:rsidRPr="00727D1E">
              <w:rPr>
                <w:sz w:val="18"/>
                <w:szCs w:val="18"/>
                <w:lang w:val="fr-FR"/>
              </w:rPr>
              <w:t>00.1.240.302.34.43</w:t>
            </w:r>
          </w:p>
          <w:p w14:paraId="209E6CC5" w14:textId="77777777" w:rsidR="005A70AD" w:rsidRPr="00727D1E" w:rsidRDefault="005A70AD" w:rsidP="005A70AD">
            <w:pPr>
              <w:rPr>
                <w:sz w:val="18"/>
                <w:szCs w:val="18"/>
                <w:lang w:val="fr-FR"/>
              </w:rPr>
            </w:pPr>
            <w:r w:rsidRPr="00D934C8">
              <w:rPr>
                <w:sz w:val="18"/>
                <w:szCs w:val="18"/>
                <w:shd w:val="clear" w:color="auto" w:fill="FFFFFF"/>
                <w:lang w:val="fr-FR"/>
              </w:rPr>
              <w:lastRenderedPageBreak/>
              <w:t>asoh1@worldbank.org</w:t>
            </w:r>
          </w:p>
        </w:tc>
        <w:tc>
          <w:tcPr>
            <w:tcW w:w="1355" w:type="dxa"/>
          </w:tcPr>
          <w:p w14:paraId="78BF8D64" w14:textId="77777777" w:rsidR="005A70AD" w:rsidRPr="00727D1E" w:rsidRDefault="005A70AD" w:rsidP="005A70AD">
            <w:pPr>
              <w:rPr>
                <w:sz w:val="18"/>
                <w:szCs w:val="18"/>
                <w:lang w:val="fr-FR"/>
              </w:rPr>
            </w:pPr>
            <w:r w:rsidRPr="00727D1E">
              <w:rPr>
                <w:sz w:val="18"/>
                <w:szCs w:val="18"/>
                <w:lang w:val="fr-FR"/>
              </w:rPr>
              <w:lastRenderedPageBreak/>
              <w:t>Juriste senior</w:t>
            </w:r>
          </w:p>
        </w:tc>
        <w:tc>
          <w:tcPr>
            <w:tcW w:w="4947" w:type="dxa"/>
          </w:tcPr>
          <w:p w14:paraId="67A02EA3" w14:textId="77777777" w:rsidR="005A70AD" w:rsidRPr="00727D1E" w:rsidRDefault="005A70AD" w:rsidP="005A70AD">
            <w:pPr>
              <w:ind w:right="19"/>
              <w:jc w:val="both"/>
              <w:rPr>
                <w:sz w:val="18"/>
                <w:szCs w:val="18"/>
                <w:lang w:val="fr-FR"/>
              </w:rPr>
            </w:pPr>
            <w:r w:rsidRPr="00727D1E">
              <w:rPr>
                <w:sz w:val="18"/>
                <w:szCs w:val="18"/>
                <w:lang w:val="fr-FR"/>
              </w:rPr>
              <w:t>Projet de restructuration de la SOTRA ; négociation du contrat PPP avec l’Etat</w:t>
            </w:r>
          </w:p>
        </w:tc>
      </w:tr>
      <w:tr w:rsidR="005A70AD" w:rsidRPr="001C06CC" w14:paraId="55CBFF2A" w14:textId="77777777" w:rsidTr="001C06CC">
        <w:tc>
          <w:tcPr>
            <w:tcW w:w="1560" w:type="dxa"/>
          </w:tcPr>
          <w:p w14:paraId="7150CE95" w14:textId="77777777" w:rsidR="005A70AD" w:rsidRPr="00727D1E" w:rsidRDefault="005A70AD" w:rsidP="005A70AD">
            <w:pPr>
              <w:spacing w:before="10" w:after="10"/>
              <w:rPr>
                <w:bCs/>
                <w:sz w:val="18"/>
                <w:szCs w:val="18"/>
                <w:lang w:val="fr-FR"/>
              </w:rPr>
            </w:pPr>
            <w:r w:rsidRPr="00727D1E">
              <w:rPr>
                <w:bCs/>
                <w:sz w:val="18"/>
                <w:szCs w:val="18"/>
                <w:lang w:val="fr-FR"/>
              </w:rPr>
              <w:t>2022</w:t>
            </w:r>
          </w:p>
        </w:tc>
        <w:tc>
          <w:tcPr>
            <w:tcW w:w="1134" w:type="dxa"/>
          </w:tcPr>
          <w:p w14:paraId="44121E7E" w14:textId="77777777" w:rsidR="005A70AD" w:rsidRPr="00727D1E" w:rsidRDefault="005A70AD" w:rsidP="005A70AD">
            <w:pPr>
              <w:spacing w:before="10" w:after="10"/>
              <w:rPr>
                <w:bCs/>
                <w:sz w:val="18"/>
                <w:szCs w:val="18"/>
                <w:lang w:val="fr-FR"/>
              </w:rPr>
            </w:pPr>
            <w:r w:rsidRPr="00727D1E">
              <w:rPr>
                <w:bCs/>
                <w:sz w:val="18"/>
                <w:szCs w:val="18"/>
                <w:lang w:val="fr-FR"/>
              </w:rPr>
              <w:t>Bénin/Togo</w:t>
            </w:r>
          </w:p>
        </w:tc>
        <w:tc>
          <w:tcPr>
            <w:tcW w:w="1920" w:type="dxa"/>
          </w:tcPr>
          <w:p w14:paraId="0628A510" w14:textId="77777777" w:rsidR="005A70AD" w:rsidRPr="00727D1E" w:rsidRDefault="005A70AD" w:rsidP="005A70AD">
            <w:pPr>
              <w:rPr>
                <w:sz w:val="18"/>
                <w:szCs w:val="18"/>
                <w:lang w:val="fr-FR"/>
              </w:rPr>
            </w:pPr>
            <w:r w:rsidRPr="00727D1E">
              <w:rPr>
                <w:sz w:val="18"/>
                <w:szCs w:val="18"/>
                <w:lang w:val="fr-FR"/>
              </w:rPr>
              <w:t>Banque Mondiale</w:t>
            </w:r>
          </w:p>
          <w:p w14:paraId="60510FC2" w14:textId="77777777" w:rsidR="005A70AD" w:rsidRPr="00727D1E" w:rsidRDefault="005A70AD" w:rsidP="005A70AD">
            <w:pPr>
              <w:rPr>
                <w:sz w:val="18"/>
                <w:szCs w:val="18"/>
                <w:lang w:val="fr-FR"/>
              </w:rPr>
            </w:pPr>
            <w:r w:rsidRPr="00727D1E">
              <w:rPr>
                <w:sz w:val="18"/>
                <w:szCs w:val="18"/>
                <w:lang w:val="fr-FR"/>
              </w:rPr>
              <w:t xml:space="preserve">Alphonse </w:t>
            </w:r>
            <w:proofErr w:type="spellStart"/>
            <w:r w:rsidRPr="00727D1E">
              <w:rPr>
                <w:sz w:val="18"/>
                <w:szCs w:val="18"/>
                <w:lang w:val="fr-FR"/>
              </w:rPr>
              <w:t>Soh</w:t>
            </w:r>
            <w:proofErr w:type="spellEnd"/>
          </w:p>
          <w:p w14:paraId="20D6611E" w14:textId="77777777" w:rsidR="005A70AD" w:rsidRPr="00727D1E" w:rsidRDefault="005A70AD" w:rsidP="005A70AD">
            <w:pPr>
              <w:rPr>
                <w:sz w:val="18"/>
                <w:szCs w:val="18"/>
                <w:lang w:val="fr-FR"/>
              </w:rPr>
            </w:pPr>
            <w:r w:rsidRPr="00727D1E">
              <w:rPr>
                <w:sz w:val="18"/>
                <w:szCs w:val="18"/>
                <w:lang w:val="fr-FR"/>
              </w:rPr>
              <w:t>00.1.240.302.34.43</w:t>
            </w:r>
          </w:p>
          <w:p w14:paraId="5B5874FE" w14:textId="77777777" w:rsidR="005A70AD" w:rsidRPr="00727D1E" w:rsidRDefault="005A70AD" w:rsidP="005A70AD">
            <w:pPr>
              <w:rPr>
                <w:sz w:val="18"/>
                <w:szCs w:val="18"/>
                <w:lang w:val="fr-FR"/>
              </w:rPr>
            </w:pPr>
            <w:r w:rsidRPr="00D934C8">
              <w:rPr>
                <w:sz w:val="18"/>
                <w:szCs w:val="18"/>
                <w:shd w:val="clear" w:color="auto" w:fill="FFFFFF"/>
                <w:lang w:val="fr-FR"/>
              </w:rPr>
              <w:t>asoh1@worldbank.org</w:t>
            </w:r>
          </w:p>
        </w:tc>
        <w:tc>
          <w:tcPr>
            <w:tcW w:w="1355" w:type="dxa"/>
          </w:tcPr>
          <w:p w14:paraId="6B8D1DD8" w14:textId="77777777" w:rsidR="005A70AD" w:rsidRPr="00727D1E" w:rsidRDefault="005A70AD" w:rsidP="005A70AD">
            <w:pPr>
              <w:rPr>
                <w:sz w:val="18"/>
                <w:szCs w:val="18"/>
                <w:lang w:val="fr-FR"/>
              </w:rPr>
            </w:pPr>
            <w:r w:rsidRPr="00727D1E">
              <w:rPr>
                <w:sz w:val="18"/>
                <w:szCs w:val="18"/>
                <w:lang w:val="fr-FR"/>
              </w:rPr>
              <w:t>Juriste senior</w:t>
            </w:r>
          </w:p>
        </w:tc>
        <w:tc>
          <w:tcPr>
            <w:tcW w:w="4947" w:type="dxa"/>
          </w:tcPr>
          <w:p w14:paraId="5445F58E" w14:textId="77777777" w:rsidR="005A70AD"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NOM DU PROJET/MISSION </w:t>
            </w:r>
            <w:r w:rsidRPr="00727D1E">
              <w:rPr>
                <w:rFonts w:ascii="Arial" w:hAnsi="Arial" w:cs="Arial"/>
                <w:b/>
                <w:bCs/>
                <w:sz w:val="18"/>
                <w:szCs w:val="18"/>
              </w:rPr>
              <w:t xml:space="preserve">: </w:t>
            </w:r>
          </w:p>
          <w:p w14:paraId="26455E18" w14:textId="77777777" w:rsidR="005A70AD" w:rsidRDefault="005A70AD" w:rsidP="005A70AD">
            <w:pPr>
              <w:pStyle w:val="Default"/>
              <w:jc w:val="both"/>
              <w:rPr>
                <w:rFonts w:ascii="Arial" w:hAnsi="Arial" w:cs="Arial"/>
                <w:b/>
                <w:bCs/>
                <w:sz w:val="18"/>
                <w:szCs w:val="18"/>
              </w:rPr>
            </w:pPr>
          </w:p>
          <w:p w14:paraId="5575F4BF" w14:textId="1AEA36CF" w:rsidR="005A70AD" w:rsidRPr="00727D1E" w:rsidRDefault="005A70AD" w:rsidP="005A70AD">
            <w:pPr>
              <w:pStyle w:val="Default"/>
              <w:jc w:val="both"/>
              <w:rPr>
                <w:rFonts w:ascii="Arial" w:hAnsi="Arial" w:cs="Arial"/>
                <w:sz w:val="18"/>
                <w:szCs w:val="18"/>
              </w:rPr>
            </w:pPr>
            <w:r w:rsidRPr="00727D1E">
              <w:rPr>
                <w:rFonts w:ascii="Arial" w:hAnsi="Arial" w:cs="Arial"/>
                <w:sz w:val="18"/>
                <w:szCs w:val="18"/>
              </w:rPr>
              <w:t xml:space="preserve">Projet d’évaluation Banque Mondiale </w:t>
            </w:r>
            <w:proofErr w:type="spellStart"/>
            <w:r w:rsidRPr="00727D1E">
              <w:rPr>
                <w:rFonts w:ascii="Arial" w:hAnsi="Arial" w:cs="Arial"/>
                <w:sz w:val="18"/>
                <w:szCs w:val="18"/>
              </w:rPr>
              <w:t>InfraSAP</w:t>
            </w:r>
            <w:proofErr w:type="spellEnd"/>
          </w:p>
          <w:p w14:paraId="449146E2" w14:textId="77777777" w:rsidR="005A70AD" w:rsidRDefault="005A70AD" w:rsidP="005A70AD">
            <w:pPr>
              <w:pStyle w:val="Default"/>
              <w:jc w:val="both"/>
              <w:rPr>
                <w:rFonts w:ascii="Arial" w:hAnsi="Arial" w:cs="Arial"/>
                <w:b/>
                <w:bCs/>
                <w:sz w:val="18"/>
                <w:szCs w:val="18"/>
                <w:highlight w:val="cyan"/>
              </w:rPr>
            </w:pPr>
          </w:p>
          <w:p w14:paraId="5DEDF3F2" w14:textId="4E378FB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PRINCIPALES CARACTÉRISTIQUES DU PROJET :</w:t>
            </w:r>
            <w:r w:rsidRPr="00727D1E">
              <w:rPr>
                <w:rFonts w:ascii="Arial" w:hAnsi="Arial" w:cs="Arial"/>
                <w:b/>
                <w:bCs/>
                <w:sz w:val="18"/>
                <w:szCs w:val="18"/>
              </w:rPr>
              <w:t xml:space="preserve"> </w:t>
            </w:r>
          </w:p>
          <w:p w14:paraId="0CB46D4C" w14:textId="77777777" w:rsidR="005A70AD" w:rsidRPr="00D934C8" w:rsidRDefault="005A70AD" w:rsidP="005A70AD">
            <w:pPr>
              <w:pStyle w:val="xmsolistparagraph"/>
              <w:shd w:val="clear" w:color="auto" w:fill="FFFFFF"/>
              <w:spacing w:before="0" w:beforeAutospacing="0" w:after="0" w:afterAutospacing="0"/>
              <w:rPr>
                <w:rFonts w:ascii="Arial" w:hAnsi="Arial" w:cs="Arial"/>
                <w:color w:val="0E101A"/>
                <w:sz w:val="18"/>
                <w:szCs w:val="18"/>
                <w:bdr w:val="none" w:sz="0" w:space="0" w:color="auto" w:frame="1"/>
              </w:rPr>
            </w:pPr>
            <w:r w:rsidRPr="00D934C8">
              <w:rPr>
                <w:rFonts w:ascii="Arial" w:hAnsi="Arial" w:cs="Arial"/>
                <w:color w:val="0E101A"/>
                <w:sz w:val="18"/>
                <w:szCs w:val="18"/>
                <w:bdr w:val="none" w:sz="0" w:space="0" w:color="auto" w:frame="1"/>
              </w:rPr>
              <w:t xml:space="preserve">Evaluation du cadre </w:t>
            </w:r>
            <w:proofErr w:type="spellStart"/>
            <w:r w:rsidRPr="00D934C8">
              <w:rPr>
                <w:rFonts w:ascii="Arial" w:hAnsi="Arial" w:cs="Arial"/>
                <w:color w:val="0E101A"/>
                <w:sz w:val="18"/>
                <w:szCs w:val="18"/>
                <w:bdr w:val="none" w:sz="0" w:space="0" w:color="auto" w:frame="1"/>
              </w:rPr>
              <w:t>legal</w:t>
            </w:r>
            <w:proofErr w:type="spellEnd"/>
            <w:r w:rsidRPr="00D934C8">
              <w:rPr>
                <w:rFonts w:ascii="Arial" w:hAnsi="Arial" w:cs="Arial"/>
                <w:color w:val="0E101A"/>
                <w:sz w:val="18"/>
                <w:szCs w:val="18"/>
                <w:bdr w:val="none" w:sz="0" w:space="0" w:color="auto" w:frame="1"/>
              </w:rPr>
              <w:t xml:space="preserve"> et institutionnel du </w:t>
            </w:r>
            <w:proofErr w:type="spellStart"/>
            <w:r w:rsidRPr="00D934C8">
              <w:rPr>
                <w:rFonts w:ascii="Arial" w:hAnsi="Arial" w:cs="Arial"/>
                <w:color w:val="0E101A"/>
                <w:sz w:val="18"/>
                <w:szCs w:val="18"/>
                <w:bdr w:val="none" w:sz="0" w:space="0" w:color="auto" w:frame="1"/>
              </w:rPr>
              <w:t>development</w:t>
            </w:r>
            <w:proofErr w:type="spellEnd"/>
            <w:r w:rsidRPr="00D934C8">
              <w:rPr>
                <w:rFonts w:ascii="Arial" w:hAnsi="Arial" w:cs="Arial"/>
                <w:color w:val="0E101A"/>
                <w:sz w:val="18"/>
                <w:szCs w:val="18"/>
                <w:bdr w:val="none" w:sz="0" w:space="0" w:color="auto" w:frame="1"/>
              </w:rPr>
              <w:t xml:space="preserve"> des </w:t>
            </w:r>
            <w:proofErr w:type="spellStart"/>
            <w:r w:rsidRPr="00D934C8">
              <w:rPr>
                <w:rFonts w:ascii="Arial" w:hAnsi="Arial" w:cs="Arial"/>
                <w:color w:val="0E101A"/>
                <w:sz w:val="18"/>
                <w:szCs w:val="18"/>
                <w:bdr w:val="none" w:sz="0" w:space="0" w:color="auto" w:frame="1"/>
              </w:rPr>
              <w:t>indfrzastrutures</w:t>
            </w:r>
            <w:proofErr w:type="spellEnd"/>
            <w:r w:rsidRPr="00D934C8">
              <w:rPr>
                <w:rFonts w:ascii="Arial" w:hAnsi="Arial" w:cs="Arial"/>
                <w:color w:val="0E101A"/>
                <w:sz w:val="18"/>
                <w:szCs w:val="18"/>
                <w:bdr w:val="none" w:sz="0" w:space="0" w:color="auto" w:frame="1"/>
              </w:rPr>
              <w:t xml:space="preserve"> au Bénin et Togo</w:t>
            </w:r>
          </w:p>
          <w:p w14:paraId="00D1C30C" w14:textId="77777777" w:rsidR="005A70AD" w:rsidRPr="00D934C8" w:rsidRDefault="005A70AD" w:rsidP="005A70AD">
            <w:pPr>
              <w:pStyle w:val="xmsolistparagraph"/>
              <w:shd w:val="clear" w:color="auto" w:fill="FFFFFF"/>
              <w:spacing w:before="0" w:beforeAutospacing="0" w:after="0" w:afterAutospacing="0"/>
              <w:rPr>
                <w:rFonts w:ascii="Arial" w:hAnsi="Arial" w:cs="Arial"/>
                <w:color w:val="0E101A"/>
                <w:sz w:val="18"/>
                <w:szCs w:val="18"/>
                <w:bdr w:val="none" w:sz="0" w:space="0" w:color="auto" w:frame="1"/>
              </w:rPr>
            </w:pPr>
          </w:p>
          <w:p w14:paraId="0A344CF3"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ACTIVITÉS</w:t>
            </w:r>
            <w:r w:rsidRPr="00727D1E">
              <w:rPr>
                <w:rFonts w:ascii="Arial" w:hAnsi="Arial" w:cs="Arial"/>
                <w:b/>
                <w:bCs/>
                <w:sz w:val="18"/>
                <w:szCs w:val="18"/>
              </w:rPr>
              <w:t> :</w:t>
            </w:r>
          </w:p>
          <w:p w14:paraId="1378B27D" w14:textId="77777777" w:rsidR="005A70AD" w:rsidRPr="00727D1E" w:rsidRDefault="005A70AD" w:rsidP="005A70AD">
            <w:pPr>
              <w:pStyle w:val="Default"/>
              <w:jc w:val="both"/>
              <w:rPr>
                <w:rFonts w:ascii="Arial" w:hAnsi="Arial" w:cs="Arial"/>
                <w:sz w:val="18"/>
                <w:szCs w:val="18"/>
              </w:rPr>
            </w:pPr>
          </w:p>
          <w:p w14:paraId="18642AD5" w14:textId="77777777" w:rsidR="005A70AD" w:rsidRPr="00727D1E" w:rsidRDefault="005A70AD" w:rsidP="005A70AD">
            <w:pPr>
              <w:pStyle w:val="Default"/>
              <w:jc w:val="both"/>
              <w:rPr>
                <w:rFonts w:ascii="Arial" w:hAnsi="Arial" w:cs="Arial"/>
                <w:b/>
                <w:bCs/>
                <w:sz w:val="18"/>
                <w:szCs w:val="18"/>
                <w:highlight w:val="cyan"/>
              </w:rPr>
            </w:pPr>
            <w:r w:rsidRPr="00727D1E">
              <w:rPr>
                <w:rFonts w:ascii="Arial" w:hAnsi="Arial" w:cs="Arial"/>
                <w:sz w:val="18"/>
                <w:szCs w:val="18"/>
              </w:rPr>
              <w:t>Revue des projets d’infrastructures en cours de développement (autoroute, rail, port, aéroport, agropole et projet de mobilité urbaine (BRT) ; cadre réglementaire et contractuel</w:t>
            </w:r>
          </w:p>
        </w:tc>
      </w:tr>
      <w:tr w:rsidR="005A70AD" w:rsidRPr="001C06CC" w14:paraId="754B4BD4" w14:textId="77777777" w:rsidTr="001C06CC">
        <w:tc>
          <w:tcPr>
            <w:tcW w:w="1560" w:type="dxa"/>
          </w:tcPr>
          <w:p w14:paraId="0E08BEEC" w14:textId="77777777" w:rsidR="005A70AD" w:rsidRPr="00727D1E" w:rsidRDefault="005A70AD" w:rsidP="005A70AD">
            <w:pPr>
              <w:spacing w:before="10" w:after="10"/>
              <w:rPr>
                <w:bCs/>
                <w:sz w:val="18"/>
                <w:szCs w:val="18"/>
                <w:lang w:val="fr-FR"/>
              </w:rPr>
            </w:pPr>
            <w:r w:rsidRPr="00727D1E">
              <w:rPr>
                <w:bCs/>
                <w:sz w:val="18"/>
                <w:szCs w:val="18"/>
                <w:lang w:val="fr-FR"/>
              </w:rPr>
              <w:t>2022</w:t>
            </w:r>
          </w:p>
        </w:tc>
        <w:tc>
          <w:tcPr>
            <w:tcW w:w="1134" w:type="dxa"/>
          </w:tcPr>
          <w:p w14:paraId="009118A3" w14:textId="77777777" w:rsidR="005A70AD" w:rsidRPr="00727D1E" w:rsidRDefault="005A70AD" w:rsidP="005A70AD">
            <w:pPr>
              <w:spacing w:before="10" w:after="10"/>
              <w:rPr>
                <w:bCs/>
                <w:sz w:val="18"/>
                <w:szCs w:val="18"/>
                <w:lang w:val="fr-FR"/>
              </w:rPr>
            </w:pPr>
            <w:r w:rsidRPr="00727D1E">
              <w:rPr>
                <w:bCs/>
                <w:sz w:val="18"/>
                <w:szCs w:val="18"/>
                <w:lang w:val="fr-FR"/>
              </w:rPr>
              <w:t>Côte d’Ivoire</w:t>
            </w:r>
          </w:p>
        </w:tc>
        <w:tc>
          <w:tcPr>
            <w:tcW w:w="1920" w:type="dxa"/>
          </w:tcPr>
          <w:p w14:paraId="596AE1D5" w14:textId="77777777" w:rsidR="005A70AD" w:rsidRPr="00D934C8" w:rsidRDefault="005A70AD" w:rsidP="005A70AD">
            <w:pPr>
              <w:rPr>
                <w:sz w:val="18"/>
                <w:szCs w:val="18"/>
              </w:rPr>
            </w:pPr>
            <w:proofErr w:type="spellStart"/>
            <w:r w:rsidRPr="00D934C8">
              <w:rPr>
                <w:sz w:val="18"/>
                <w:szCs w:val="18"/>
              </w:rPr>
              <w:t>Cimef</w:t>
            </w:r>
            <w:proofErr w:type="spellEnd"/>
            <w:r w:rsidRPr="00D934C8">
              <w:rPr>
                <w:sz w:val="18"/>
                <w:szCs w:val="18"/>
              </w:rPr>
              <w:t xml:space="preserve"> Training Group</w:t>
            </w:r>
          </w:p>
          <w:p w14:paraId="74668031" w14:textId="77777777" w:rsidR="005A70AD" w:rsidRPr="00D934C8" w:rsidRDefault="005A70AD" w:rsidP="005A70AD">
            <w:pPr>
              <w:rPr>
                <w:sz w:val="18"/>
                <w:szCs w:val="18"/>
              </w:rPr>
            </w:pPr>
            <w:r w:rsidRPr="00D934C8">
              <w:rPr>
                <w:sz w:val="18"/>
                <w:szCs w:val="18"/>
              </w:rPr>
              <w:t>Valentin Yao</w:t>
            </w:r>
          </w:p>
          <w:p w14:paraId="1B50DEF9" w14:textId="77777777" w:rsidR="005A70AD" w:rsidRPr="00D934C8" w:rsidRDefault="005A70AD" w:rsidP="005A70AD">
            <w:pPr>
              <w:rPr>
                <w:sz w:val="18"/>
                <w:szCs w:val="18"/>
              </w:rPr>
            </w:pPr>
            <w:r w:rsidRPr="00D934C8">
              <w:rPr>
                <w:sz w:val="18"/>
                <w:szCs w:val="18"/>
              </w:rPr>
              <w:t>+ 33.6.17.80.45.28</w:t>
            </w:r>
          </w:p>
          <w:p w14:paraId="0886C403" w14:textId="77777777" w:rsidR="005A70AD" w:rsidRPr="00727D1E" w:rsidRDefault="005A70AD" w:rsidP="005A70AD">
            <w:pPr>
              <w:rPr>
                <w:sz w:val="18"/>
                <w:szCs w:val="18"/>
                <w:lang w:val="fr-FR"/>
              </w:rPr>
            </w:pPr>
            <w:r w:rsidRPr="00727D1E">
              <w:rPr>
                <w:sz w:val="18"/>
                <w:szCs w:val="18"/>
                <w:shd w:val="clear" w:color="auto" w:fill="FFFFFF"/>
              </w:rPr>
              <w:t>yao_valentin@yahoo.fr</w:t>
            </w:r>
          </w:p>
        </w:tc>
        <w:tc>
          <w:tcPr>
            <w:tcW w:w="1355" w:type="dxa"/>
          </w:tcPr>
          <w:p w14:paraId="351A5A7E" w14:textId="77777777" w:rsidR="005A70AD" w:rsidRPr="00727D1E" w:rsidRDefault="005A70AD" w:rsidP="005A70AD">
            <w:pPr>
              <w:rPr>
                <w:sz w:val="18"/>
                <w:szCs w:val="18"/>
                <w:lang w:val="fr-FR"/>
              </w:rPr>
            </w:pPr>
            <w:r w:rsidRPr="00727D1E">
              <w:rPr>
                <w:sz w:val="18"/>
                <w:szCs w:val="18"/>
                <w:lang w:val="fr-FR"/>
              </w:rPr>
              <w:t>Juriste senior</w:t>
            </w:r>
          </w:p>
        </w:tc>
        <w:tc>
          <w:tcPr>
            <w:tcW w:w="4947" w:type="dxa"/>
          </w:tcPr>
          <w:p w14:paraId="4F0E5E7A" w14:textId="77777777" w:rsidR="005A70AD" w:rsidRPr="00727D1E" w:rsidRDefault="005A70AD" w:rsidP="005A70AD">
            <w:pPr>
              <w:ind w:right="19"/>
              <w:jc w:val="both"/>
              <w:rPr>
                <w:sz w:val="18"/>
                <w:szCs w:val="18"/>
                <w:lang w:val="fr-FR"/>
              </w:rPr>
            </w:pPr>
            <w:r w:rsidRPr="00727D1E">
              <w:rPr>
                <w:sz w:val="18"/>
                <w:szCs w:val="18"/>
                <w:lang w:val="fr-FR"/>
              </w:rPr>
              <w:t>Formation sur le nouveau Code des marchés publics pour l’Administration ivoirienne</w:t>
            </w:r>
          </w:p>
        </w:tc>
      </w:tr>
      <w:tr w:rsidR="005A70AD" w:rsidRPr="001C06CC" w14:paraId="197BA4BB" w14:textId="77777777" w:rsidTr="001C06CC">
        <w:tc>
          <w:tcPr>
            <w:tcW w:w="1560" w:type="dxa"/>
          </w:tcPr>
          <w:p w14:paraId="64A8F83A" w14:textId="77777777" w:rsidR="005A70AD" w:rsidRPr="00727D1E" w:rsidRDefault="005A70AD" w:rsidP="005A70AD">
            <w:pPr>
              <w:spacing w:before="10" w:after="10"/>
              <w:rPr>
                <w:bCs/>
                <w:sz w:val="18"/>
                <w:szCs w:val="18"/>
                <w:lang w:val="fr-FR"/>
              </w:rPr>
            </w:pPr>
            <w:r w:rsidRPr="00727D1E">
              <w:rPr>
                <w:bCs/>
                <w:sz w:val="18"/>
                <w:szCs w:val="18"/>
                <w:lang w:val="fr-FR"/>
              </w:rPr>
              <w:t>2022</w:t>
            </w:r>
          </w:p>
        </w:tc>
        <w:tc>
          <w:tcPr>
            <w:tcW w:w="1134" w:type="dxa"/>
          </w:tcPr>
          <w:p w14:paraId="4147BEC8" w14:textId="77777777" w:rsidR="005A70AD" w:rsidRPr="00727D1E" w:rsidRDefault="005A70AD" w:rsidP="005A70AD">
            <w:pPr>
              <w:spacing w:before="10" w:after="10"/>
              <w:rPr>
                <w:bCs/>
                <w:sz w:val="18"/>
                <w:szCs w:val="18"/>
                <w:lang w:val="fr-FR"/>
              </w:rPr>
            </w:pPr>
            <w:r w:rsidRPr="00727D1E">
              <w:rPr>
                <w:bCs/>
                <w:sz w:val="18"/>
                <w:szCs w:val="18"/>
                <w:lang w:val="fr-FR"/>
              </w:rPr>
              <w:t>Mauritanie</w:t>
            </w:r>
          </w:p>
        </w:tc>
        <w:tc>
          <w:tcPr>
            <w:tcW w:w="1920" w:type="dxa"/>
          </w:tcPr>
          <w:p w14:paraId="786EE634" w14:textId="77777777" w:rsidR="005A70AD" w:rsidRPr="00727D1E" w:rsidRDefault="005A70AD" w:rsidP="005A70AD">
            <w:pPr>
              <w:rPr>
                <w:sz w:val="18"/>
                <w:szCs w:val="18"/>
                <w:lang w:val="fr-FR"/>
              </w:rPr>
            </w:pPr>
            <w:r w:rsidRPr="00727D1E">
              <w:rPr>
                <w:sz w:val="18"/>
                <w:szCs w:val="18"/>
                <w:lang w:val="fr-FR"/>
              </w:rPr>
              <w:t>Unité PPP Mauritanie</w:t>
            </w:r>
          </w:p>
          <w:p w14:paraId="51825A24" w14:textId="77777777" w:rsidR="005A70AD" w:rsidRPr="00727D1E" w:rsidRDefault="005A70AD" w:rsidP="005A70AD">
            <w:pPr>
              <w:rPr>
                <w:sz w:val="18"/>
                <w:szCs w:val="18"/>
                <w:lang w:val="fr-FR"/>
              </w:rPr>
            </w:pPr>
            <w:r w:rsidRPr="00D934C8">
              <w:rPr>
                <w:sz w:val="18"/>
                <w:szCs w:val="18"/>
                <w:shd w:val="clear" w:color="auto" w:fill="FFFFFF"/>
                <w:lang w:val="fr-FR"/>
              </w:rPr>
              <w:t>Tama MAOULOUD</w:t>
            </w:r>
            <w:r w:rsidRPr="00D934C8">
              <w:rPr>
                <w:sz w:val="18"/>
                <w:szCs w:val="18"/>
                <w:lang w:val="fr-FR"/>
              </w:rPr>
              <w:br/>
            </w:r>
            <w:r w:rsidRPr="00D934C8">
              <w:rPr>
                <w:sz w:val="18"/>
                <w:szCs w:val="18"/>
                <w:shd w:val="clear" w:color="auto" w:fill="FFFFFF"/>
                <w:lang w:val="fr-FR"/>
              </w:rPr>
              <w:t>Directrice des Partenariats Public-Privé</w:t>
            </w:r>
            <w:r w:rsidRPr="00D934C8">
              <w:rPr>
                <w:sz w:val="18"/>
                <w:szCs w:val="18"/>
                <w:lang w:val="fr-FR"/>
              </w:rPr>
              <w:br/>
            </w:r>
            <w:proofErr w:type="gramStart"/>
            <w:r w:rsidRPr="00D934C8">
              <w:rPr>
                <w:sz w:val="18"/>
                <w:szCs w:val="18"/>
                <w:shd w:val="clear" w:color="auto" w:fill="FFFFFF"/>
                <w:lang w:val="fr-FR"/>
              </w:rPr>
              <w:t>Ministère</w:t>
            </w:r>
            <w:proofErr w:type="gramEnd"/>
            <w:r w:rsidRPr="00D934C8">
              <w:rPr>
                <w:sz w:val="18"/>
                <w:szCs w:val="18"/>
                <w:shd w:val="clear" w:color="auto" w:fill="FFFFFF"/>
                <w:lang w:val="fr-FR"/>
              </w:rPr>
              <w:t xml:space="preserve"> des Affaires Economiques et</w:t>
            </w:r>
            <w:r w:rsidRPr="00D934C8">
              <w:rPr>
                <w:sz w:val="18"/>
                <w:szCs w:val="18"/>
                <w:lang w:val="fr-FR"/>
              </w:rPr>
              <w:br/>
            </w:r>
            <w:r w:rsidRPr="00D934C8">
              <w:rPr>
                <w:sz w:val="18"/>
                <w:szCs w:val="18"/>
                <w:shd w:val="clear" w:color="auto" w:fill="FFFFFF"/>
                <w:lang w:val="fr-FR"/>
              </w:rPr>
              <w:t>de la Promotion des Secteurs Productifs</w:t>
            </w:r>
            <w:r w:rsidRPr="00D934C8">
              <w:rPr>
                <w:sz w:val="18"/>
                <w:szCs w:val="18"/>
                <w:lang w:val="fr-FR"/>
              </w:rPr>
              <w:br/>
            </w:r>
            <w:r w:rsidRPr="00D934C8">
              <w:rPr>
                <w:sz w:val="18"/>
                <w:szCs w:val="18"/>
                <w:shd w:val="clear" w:color="auto" w:fill="FFFFFF"/>
                <w:lang w:val="fr-FR"/>
              </w:rPr>
              <w:t>tama.maouloud@ppp.mr</w:t>
            </w:r>
            <w:r w:rsidRPr="00D934C8">
              <w:rPr>
                <w:sz w:val="18"/>
                <w:szCs w:val="18"/>
                <w:lang w:val="fr-FR"/>
              </w:rPr>
              <w:br/>
            </w:r>
            <w:r w:rsidRPr="00D934C8">
              <w:rPr>
                <w:sz w:val="18"/>
                <w:szCs w:val="18"/>
                <w:shd w:val="clear" w:color="auto" w:fill="FFFFFF"/>
                <w:lang w:val="fr-FR"/>
              </w:rPr>
              <w:t>+222 34.81.20.21</w:t>
            </w:r>
          </w:p>
        </w:tc>
        <w:tc>
          <w:tcPr>
            <w:tcW w:w="1355" w:type="dxa"/>
          </w:tcPr>
          <w:p w14:paraId="10C8FDA8" w14:textId="77777777" w:rsidR="005A70AD" w:rsidRPr="00727D1E" w:rsidRDefault="005A70AD" w:rsidP="005A70AD">
            <w:pPr>
              <w:rPr>
                <w:sz w:val="18"/>
                <w:szCs w:val="18"/>
                <w:lang w:val="fr-FR"/>
              </w:rPr>
            </w:pPr>
            <w:r w:rsidRPr="00727D1E">
              <w:rPr>
                <w:sz w:val="18"/>
                <w:szCs w:val="18"/>
                <w:lang w:val="fr-FR"/>
              </w:rPr>
              <w:t>Juriste senior</w:t>
            </w:r>
          </w:p>
        </w:tc>
        <w:tc>
          <w:tcPr>
            <w:tcW w:w="4947" w:type="dxa"/>
          </w:tcPr>
          <w:p w14:paraId="6CAFCAA8" w14:textId="77777777" w:rsidR="005A70AD" w:rsidRPr="00727D1E" w:rsidRDefault="005A70AD" w:rsidP="005A70AD">
            <w:pPr>
              <w:ind w:right="19"/>
              <w:jc w:val="both"/>
              <w:rPr>
                <w:sz w:val="18"/>
                <w:szCs w:val="18"/>
                <w:lang w:val="fr-FR"/>
              </w:rPr>
            </w:pPr>
            <w:r w:rsidRPr="00D934C8">
              <w:rPr>
                <w:b/>
                <w:bCs/>
                <w:sz w:val="18"/>
                <w:szCs w:val="18"/>
                <w:highlight w:val="cyan"/>
                <w:lang w:val="fr-FR"/>
              </w:rPr>
              <w:t>NOM DU PROJET/MISSION </w:t>
            </w:r>
            <w:r w:rsidRPr="00D934C8">
              <w:rPr>
                <w:b/>
                <w:bCs/>
                <w:sz w:val="18"/>
                <w:szCs w:val="18"/>
                <w:lang w:val="fr-FR"/>
              </w:rPr>
              <w:t>:</w:t>
            </w:r>
          </w:p>
          <w:p w14:paraId="2EFE906F" w14:textId="77777777" w:rsidR="005A70AD" w:rsidRPr="00727D1E" w:rsidRDefault="005A70AD" w:rsidP="005A70AD">
            <w:pPr>
              <w:ind w:right="19"/>
              <w:jc w:val="both"/>
              <w:rPr>
                <w:sz w:val="18"/>
                <w:szCs w:val="18"/>
                <w:lang w:val="fr-FR"/>
              </w:rPr>
            </w:pPr>
          </w:p>
          <w:p w14:paraId="76F7C079" w14:textId="77777777" w:rsidR="005A70AD" w:rsidRPr="00727D1E" w:rsidRDefault="005A70AD" w:rsidP="005A70AD">
            <w:pPr>
              <w:ind w:right="19"/>
              <w:jc w:val="both"/>
              <w:rPr>
                <w:sz w:val="18"/>
                <w:szCs w:val="18"/>
                <w:lang w:val="fr-FR"/>
              </w:rPr>
            </w:pPr>
            <w:r w:rsidRPr="00727D1E">
              <w:rPr>
                <w:sz w:val="18"/>
                <w:szCs w:val="18"/>
                <w:lang w:val="fr-FR"/>
              </w:rPr>
              <w:t>Etude faisabilité d’un projet de logement sociaux sous schéma PPP </w:t>
            </w:r>
          </w:p>
          <w:p w14:paraId="199FCD1B" w14:textId="77777777" w:rsidR="005A70AD" w:rsidRPr="00727D1E" w:rsidRDefault="005A70AD" w:rsidP="005A70AD">
            <w:pPr>
              <w:pStyle w:val="Default"/>
              <w:jc w:val="both"/>
              <w:rPr>
                <w:rFonts w:ascii="Arial" w:hAnsi="Arial" w:cs="Arial"/>
                <w:sz w:val="18"/>
                <w:szCs w:val="18"/>
              </w:rPr>
            </w:pPr>
          </w:p>
          <w:p w14:paraId="228C550F"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PRINCIPALES CARACTÉRISTIQUES DU PROJET :</w:t>
            </w:r>
            <w:r w:rsidRPr="00727D1E">
              <w:rPr>
                <w:rFonts w:ascii="Arial" w:hAnsi="Arial" w:cs="Arial"/>
                <w:b/>
                <w:bCs/>
                <w:sz w:val="18"/>
                <w:szCs w:val="18"/>
              </w:rPr>
              <w:t xml:space="preserve"> </w:t>
            </w:r>
          </w:p>
          <w:p w14:paraId="7CA7E887" w14:textId="77777777" w:rsidR="005A70AD" w:rsidRPr="00727D1E" w:rsidRDefault="005A70AD" w:rsidP="005A70AD">
            <w:pPr>
              <w:ind w:right="19"/>
              <w:jc w:val="both"/>
              <w:rPr>
                <w:sz w:val="18"/>
                <w:szCs w:val="18"/>
                <w:lang w:val="fr-FR"/>
              </w:rPr>
            </w:pPr>
          </w:p>
          <w:p w14:paraId="50907934" w14:textId="77777777" w:rsidR="005A70AD" w:rsidRPr="00D934C8" w:rsidRDefault="005A70AD" w:rsidP="005A70AD">
            <w:pPr>
              <w:ind w:right="19"/>
              <w:jc w:val="both"/>
              <w:rPr>
                <w:sz w:val="18"/>
                <w:szCs w:val="18"/>
                <w:lang w:val="fr-FR"/>
              </w:rPr>
            </w:pPr>
            <w:r w:rsidRPr="00D934C8">
              <w:rPr>
                <w:sz w:val="18"/>
                <w:szCs w:val="18"/>
                <w:lang w:val="fr-FR"/>
              </w:rPr>
              <w:t>Évaluation des différentes options de structures contractuelles comprenant l’analyse des avantages et inconvénients de chacune des options envisageables pour la réalisation du projet en prenant notamment en compte : - La viabilité commerciale et financière - La capacité et l’expertise du secteur privé en entreprenant une étude de marché préliminaire - Le contexte social, juridique et institutionnel dans la faisabilité des options PPP ; Sur la base de l’étude de faisabilité technique, commerciale, financière et juridique réalisée en amont, le Consultant fournira des recommandations sur la structuration du projet en PPP et réalisera en particulier une évaluation préliminaire des risques associés au projet et réalisera une matrice d’allocation des risques pour la structure du projet qui aura été préalablement approuvée par le MHUAT, avec l’appui de la Cellule PPP. ● Risques d’exploitation ● Risques technologiques et environnementaux ● Risques macro-économiques et politiques</w:t>
            </w:r>
          </w:p>
          <w:p w14:paraId="5186AAF6" w14:textId="77777777" w:rsidR="005A70AD" w:rsidRPr="00D934C8" w:rsidRDefault="005A70AD" w:rsidP="005A70AD">
            <w:pPr>
              <w:ind w:right="19"/>
              <w:jc w:val="both"/>
              <w:rPr>
                <w:sz w:val="18"/>
                <w:szCs w:val="18"/>
                <w:lang w:val="fr-FR"/>
              </w:rPr>
            </w:pPr>
          </w:p>
          <w:p w14:paraId="36598EDD"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ACTIVITÉS</w:t>
            </w:r>
            <w:r w:rsidRPr="00727D1E">
              <w:rPr>
                <w:rFonts w:ascii="Arial" w:hAnsi="Arial" w:cs="Arial"/>
                <w:b/>
                <w:bCs/>
                <w:sz w:val="18"/>
                <w:szCs w:val="18"/>
              </w:rPr>
              <w:t> :</w:t>
            </w:r>
          </w:p>
          <w:p w14:paraId="24CA728D" w14:textId="77777777" w:rsidR="005A70AD" w:rsidRPr="001C06CC" w:rsidRDefault="005A70AD" w:rsidP="005A70AD">
            <w:pPr>
              <w:ind w:right="19"/>
              <w:jc w:val="both"/>
              <w:rPr>
                <w:sz w:val="18"/>
                <w:szCs w:val="18"/>
                <w:lang w:val="fr-FR"/>
              </w:rPr>
            </w:pPr>
          </w:p>
          <w:p w14:paraId="059962E5" w14:textId="77777777" w:rsidR="005A70AD" w:rsidRPr="00D934C8" w:rsidRDefault="005A70AD" w:rsidP="005A70AD">
            <w:pPr>
              <w:pStyle w:val="Paragraphedeliste"/>
              <w:ind w:left="0"/>
              <w:jc w:val="both"/>
              <w:rPr>
                <w:sz w:val="18"/>
                <w:szCs w:val="18"/>
                <w:lang w:val="fr-FR"/>
              </w:rPr>
            </w:pPr>
            <w:r w:rsidRPr="00D934C8">
              <w:rPr>
                <w:sz w:val="18"/>
                <w:szCs w:val="18"/>
                <w:lang w:val="fr-FR"/>
              </w:rPr>
              <w:t>L’intervention de l’</w:t>
            </w:r>
            <w:r w:rsidRPr="00D934C8">
              <w:rPr>
                <w:smallCaps/>
                <w:sz w:val="18"/>
                <w:szCs w:val="18"/>
                <w:lang w:val="fr-FR"/>
              </w:rPr>
              <w:t>Expert</w:t>
            </w:r>
            <w:r w:rsidRPr="00D934C8">
              <w:rPr>
                <w:sz w:val="18"/>
                <w:szCs w:val="18"/>
                <w:lang w:val="fr-FR"/>
              </w:rPr>
              <w:t xml:space="preserve"> porte sur les prestations suivantes :</w:t>
            </w:r>
          </w:p>
          <w:p w14:paraId="68738C3C" w14:textId="77777777" w:rsidR="005A70AD" w:rsidRPr="00D934C8" w:rsidRDefault="005A70AD" w:rsidP="005A70AD">
            <w:pPr>
              <w:pStyle w:val="Paragraphedeliste"/>
              <w:numPr>
                <w:ilvl w:val="0"/>
                <w:numId w:val="41"/>
              </w:numPr>
              <w:spacing w:before="80" w:line="240" w:lineRule="auto"/>
              <w:ind w:left="357" w:hanging="357"/>
              <w:contextualSpacing w:val="0"/>
              <w:jc w:val="both"/>
              <w:rPr>
                <w:sz w:val="18"/>
                <w:szCs w:val="18"/>
                <w:lang w:val="fr-FR"/>
              </w:rPr>
            </w:pPr>
            <w:r w:rsidRPr="00D934C8">
              <w:rPr>
                <w:sz w:val="18"/>
                <w:szCs w:val="18"/>
                <w:lang w:val="fr-FR"/>
              </w:rPr>
              <w:t>Dans la phase 2 : Rapport de faisabilité du projet</w:t>
            </w:r>
          </w:p>
          <w:p w14:paraId="33D7B79C" w14:textId="77777777" w:rsidR="005A70AD" w:rsidRPr="00D934C8" w:rsidRDefault="005A70AD" w:rsidP="005A70AD">
            <w:pPr>
              <w:pStyle w:val="Paragraphedeliste"/>
              <w:numPr>
                <w:ilvl w:val="0"/>
                <w:numId w:val="40"/>
              </w:numPr>
              <w:spacing w:before="60" w:line="240" w:lineRule="auto"/>
              <w:ind w:left="641" w:hanging="357"/>
              <w:contextualSpacing w:val="0"/>
              <w:jc w:val="both"/>
              <w:rPr>
                <w:sz w:val="18"/>
                <w:szCs w:val="18"/>
                <w:lang w:val="fr-FR"/>
              </w:rPr>
            </w:pPr>
            <w:r w:rsidRPr="00D934C8">
              <w:rPr>
                <w:sz w:val="18"/>
                <w:szCs w:val="18"/>
                <w:lang w:val="fr-FR"/>
              </w:rPr>
              <w:t>L’évaluation du contexte juridique et institutionnel dans la faisabilité des options PPP</w:t>
            </w:r>
          </w:p>
          <w:p w14:paraId="75AB9F08" w14:textId="77777777" w:rsidR="005A70AD" w:rsidRPr="00D934C8" w:rsidRDefault="005A70AD" w:rsidP="005A70AD">
            <w:pPr>
              <w:pStyle w:val="Paragraphedeliste"/>
              <w:numPr>
                <w:ilvl w:val="0"/>
                <w:numId w:val="40"/>
              </w:numPr>
              <w:spacing w:before="60" w:line="240" w:lineRule="auto"/>
              <w:ind w:left="641" w:hanging="357"/>
              <w:contextualSpacing w:val="0"/>
              <w:jc w:val="both"/>
              <w:rPr>
                <w:sz w:val="18"/>
                <w:szCs w:val="18"/>
                <w:lang w:val="fr-FR"/>
              </w:rPr>
            </w:pPr>
            <w:r w:rsidRPr="00D934C8">
              <w:rPr>
                <w:sz w:val="18"/>
                <w:szCs w:val="18"/>
                <w:lang w:val="fr-FR"/>
              </w:rPr>
              <w:t>La vérification de la faisabilité juridique du projet pour déterminer le meilleur schéma contractuel</w:t>
            </w:r>
          </w:p>
          <w:p w14:paraId="5400DB0F" w14:textId="77777777" w:rsidR="005A70AD" w:rsidRPr="00D934C8" w:rsidRDefault="005A70AD" w:rsidP="005A70AD">
            <w:pPr>
              <w:pStyle w:val="Paragraphedeliste"/>
              <w:numPr>
                <w:ilvl w:val="0"/>
                <w:numId w:val="41"/>
              </w:numPr>
              <w:spacing w:before="80" w:line="240" w:lineRule="auto"/>
              <w:ind w:left="357" w:hanging="357"/>
              <w:contextualSpacing w:val="0"/>
              <w:jc w:val="both"/>
              <w:rPr>
                <w:sz w:val="18"/>
                <w:szCs w:val="18"/>
                <w:lang w:val="fr-FR"/>
              </w:rPr>
            </w:pPr>
            <w:r w:rsidRPr="00D934C8">
              <w:rPr>
                <w:sz w:val="18"/>
                <w:szCs w:val="18"/>
                <w:lang w:val="fr-FR"/>
              </w:rPr>
              <w:t>Dans la phase 3 : Cahier des charges</w:t>
            </w:r>
          </w:p>
          <w:p w14:paraId="3FE0B0AE" w14:textId="77777777" w:rsidR="005A70AD" w:rsidRPr="00D934C8" w:rsidRDefault="005A70AD" w:rsidP="005A70AD">
            <w:pPr>
              <w:pStyle w:val="Paragraphedeliste"/>
              <w:numPr>
                <w:ilvl w:val="0"/>
                <w:numId w:val="40"/>
              </w:numPr>
              <w:spacing w:before="60" w:line="240" w:lineRule="auto"/>
              <w:ind w:left="641" w:hanging="357"/>
              <w:contextualSpacing w:val="0"/>
              <w:jc w:val="both"/>
              <w:rPr>
                <w:sz w:val="18"/>
                <w:szCs w:val="18"/>
                <w:lang w:val="fr-FR"/>
              </w:rPr>
            </w:pPr>
            <w:r w:rsidRPr="00D934C8">
              <w:rPr>
                <w:sz w:val="18"/>
                <w:szCs w:val="18"/>
                <w:lang w:val="fr-FR"/>
              </w:rPr>
              <w:t>L’évaluation des risques juridiques associés au projet, dans le cadre de l’élaboration de la matrice d’allocation des risques</w:t>
            </w:r>
          </w:p>
          <w:p w14:paraId="29E6E212" w14:textId="77777777" w:rsidR="005A70AD" w:rsidRPr="00D934C8" w:rsidRDefault="005A70AD" w:rsidP="005A70AD">
            <w:pPr>
              <w:pStyle w:val="Paragraphedeliste"/>
              <w:numPr>
                <w:ilvl w:val="0"/>
                <w:numId w:val="40"/>
              </w:numPr>
              <w:spacing w:before="60" w:line="240" w:lineRule="auto"/>
              <w:ind w:left="641" w:hanging="357"/>
              <w:contextualSpacing w:val="0"/>
              <w:jc w:val="both"/>
              <w:rPr>
                <w:sz w:val="18"/>
                <w:szCs w:val="18"/>
                <w:lang w:val="fr-FR"/>
              </w:rPr>
            </w:pPr>
            <w:r w:rsidRPr="00D934C8">
              <w:rPr>
                <w:sz w:val="18"/>
                <w:szCs w:val="18"/>
                <w:lang w:val="fr-FR"/>
              </w:rPr>
              <w:lastRenderedPageBreak/>
              <w:t>La rédaction de la partie juridique du cahier des charges du contrat PPP.</w:t>
            </w:r>
          </w:p>
        </w:tc>
      </w:tr>
      <w:tr w:rsidR="005A70AD" w:rsidRPr="001C06CC" w14:paraId="7D4F9794" w14:textId="77777777" w:rsidTr="001C06CC">
        <w:tc>
          <w:tcPr>
            <w:tcW w:w="1560" w:type="dxa"/>
          </w:tcPr>
          <w:p w14:paraId="376B6BC2" w14:textId="77777777" w:rsidR="005A70AD" w:rsidRPr="00727D1E" w:rsidRDefault="005A70AD" w:rsidP="005A70AD">
            <w:pPr>
              <w:spacing w:before="10" w:after="10"/>
              <w:rPr>
                <w:bCs/>
                <w:sz w:val="18"/>
                <w:szCs w:val="18"/>
                <w:lang w:val="fr-FR"/>
              </w:rPr>
            </w:pPr>
            <w:r w:rsidRPr="00727D1E">
              <w:rPr>
                <w:bCs/>
                <w:sz w:val="18"/>
                <w:szCs w:val="18"/>
                <w:lang w:val="fr-FR"/>
              </w:rPr>
              <w:lastRenderedPageBreak/>
              <w:t xml:space="preserve">2021 </w:t>
            </w:r>
          </w:p>
        </w:tc>
        <w:tc>
          <w:tcPr>
            <w:tcW w:w="1134" w:type="dxa"/>
          </w:tcPr>
          <w:p w14:paraId="2F11B271" w14:textId="77777777" w:rsidR="005A70AD" w:rsidRPr="00727D1E" w:rsidRDefault="005A70AD" w:rsidP="005A70AD">
            <w:pPr>
              <w:spacing w:before="10" w:after="10"/>
              <w:rPr>
                <w:bCs/>
                <w:sz w:val="18"/>
                <w:szCs w:val="18"/>
                <w:lang w:val="fr-FR"/>
              </w:rPr>
            </w:pPr>
            <w:r w:rsidRPr="00727D1E">
              <w:rPr>
                <w:bCs/>
                <w:sz w:val="18"/>
                <w:szCs w:val="18"/>
                <w:lang w:val="fr-FR"/>
              </w:rPr>
              <w:t>Liban</w:t>
            </w:r>
          </w:p>
        </w:tc>
        <w:tc>
          <w:tcPr>
            <w:tcW w:w="1920" w:type="dxa"/>
          </w:tcPr>
          <w:p w14:paraId="54F75F08" w14:textId="77777777" w:rsidR="005A70AD" w:rsidRPr="00727D1E" w:rsidRDefault="005A70AD" w:rsidP="005A70AD">
            <w:pPr>
              <w:rPr>
                <w:sz w:val="18"/>
                <w:szCs w:val="18"/>
                <w:lang w:val="fr-FR"/>
              </w:rPr>
            </w:pPr>
            <w:r w:rsidRPr="00727D1E">
              <w:rPr>
                <w:sz w:val="18"/>
                <w:szCs w:val="18"/>
                <w:lang w:val="fr-FR"/>
              </w:rPr>
              <w:t>Banque Mondiale</w:t>
            </w:r>
          </w:p>
          <w:p w14:paraId="3105A8C6" w14:textId="77777777" w:rsidR="005A70AD" w:rsidRPr="00727D1E" w:rsidRDefault="005A70AD" w:rsidP="005A70AD">
            <w:pPr>
              <w:rPr>
                <w:sz w:val="18"/>
                <w:szCs w:val="18"/>
                <w:lang w:val="fr-FR"/>
              </w:rPr>
            </w:pPr>
            <w:r w:rsidRPr="00727D1E">
              <w:rPr>
                <w:sz w:val="18"/>
                <w:szCs w:val="18"/>
                <w:lang w:val="fr-FR"/>
              </w:rPr>
              <w:t xml:space="preserve">Anne Cécile </w:t>
            </w:r>
            <w:proofErr w:type="spellStart"/>
            <w:r w:rsidRPr="00727D1E">
              <w:rPr>
                <w:sz w:val="18"/>
                <w:szCs w:val="18"/>
                <w:lang w:val="fr-FR"/>
              </w:rPr>
              <w:t>Souhaid</w:t>
            </w:r>
            <w:proofErr w:type="spellEnd"/>
          </w:p>
          <w:p w14:paraId="412878DD" w14:textId="77777777" w:rsidR="005A70AD" w:rsidRPr="00727D1E" w:rsidRDefault="005A70AD" w:rsidP="005A70AD">
            <w:pPr>
              <w:rPr>
                <w:sz w:val="18"/>
                <w:szCs w:val="18"/>
                <w:lang w:val="fr-FR"/>
              </w:rPr>
            </w:pPr>
            <w:hyperlink r:id="rId14" w:history="1">
              <w:r w:rsidRPr="00727D1E">
                <w:rPr>
                  <w:rStyle w:val="Lienhypertexte"/>
                  <w:sz w:val="18"/>
                  <w:szCs w:val="18"/>
                  <w:lang w:val="fr-FR"/>
                </w:rPr>
                <w:t>asouhaid@worldbank.org</w:t>
              </w:r>
            </w:hyperlink>
          </w:p>
          <w:p w14:paraId="48B19452" w14:textId="77777777" w:rsidR="005A70AD" w:rsidRPr="00727D1E" w:rsidRDefault="005A70AD" w:rsidP="005A70AD">
            <w:pPr>
              <w:rPr>
                <w:sz w:val="18"/>
                <w:szCs w:val="18"/>
                <w:lang w:val="fr-FR"/>
              </w:rPr>
            </w:pPr>
            <w:r w:rsidRPr="00727D1E">
              <w:rPr>
                <w:sz w:val="18"/>
                <w:szCs w:val="18"/>
                <w:lang w:val="fr-FR"/>
              </w:rPr>
              <w:t>+1.240.280.67.33</w:t>
            </w:r>
          </w:p>
        </w:tc>
        <w:tc>
          <w:tcPr>
            <w:tcW w:w="1355" w:type="dxa"/>
          </w:tcPr>
          <w:p w14:paraId="5F93E60E" w14:textId="77777777" w:rsidR="005A70AD" w:rsidRPr="00727D1E" w:rsidRDefault="005A70AD" w:rsidP="005A70AD">
            <w:pPr>
              <w:rPr>
                <w:sz w:val="18"/>
                <w:szCs w:val="18"/>
                <w:lang w:val="fr-FR"/>
              </w:rPr>
            </w:pPr>
            <w:r w:rsidRPr="00727D1E">
              <w:rPr>
                <w:sz w:val="18"/>
                <w:szCs w:val="18"/>
                <w:lang w:val="fr-FR"/>
              </w:rPr>
              <w:t>Juriste senior</w:t>
            </w:r>
          </w:p>
        </w:tc>
        <w:tc>
          <w:tcPr>
            <w:tcW w:w="4947" w:type="dxa"/>
          </w:tcPr>
          <w:p w14:paraId="47ED7FE0" w14:textId="77777777" w:rsidR="005A70AD" w:rsidRPr="00727D1E" w:rsidRDefault="005A70AD" w:rsidP="005A70AD">
            <w:pPr>
              <w:ind w:right="19"/>
              <w:jc w:val="both"/>
              <w:rPr>
                <w:sz w:val="18"/>
                <w:szCs w:val="18"/>
                <w:lang w:val="fr-FR"/>
              </w:rPr>
            </w:pPr>
            <w:r w:rsidRPr="00727D1E">
              <w:rPr>
                <w:sz w:val="18"/>
                <w:szCs w:val="18"/>
                <w:lang w:val="fr-FR"/>
              </w:rPr>
              <w:t xml:space="preserve">Appui dans le cadre de la revue d’études en vue de la reconstruction du port de Beyrouth ; élaboration de la nouvelle législation portuaire ; revue du cadre des appels d’offres pour la conclusion de concessions </w:t>
            </w:r>
          </w:p>
        </w:tc>
      </w:tr>
      <w:tr w:rsidR="005A70AD" w:rsidRPr="001C06CC" w14:paraId="2FE1F4F1" w14:textId="77777777" w:rsidTr="001C06CC">
        <w:tc>
          <w:tcPr>
            <w:tcW w:w="1560" w:type="dxa"/>
          </w:tcPr>
          <w:p w14:paraId="7176F57C" w14:textId="77777777" w:rsidR="005A70AD" w:rsidRPr="00727D1E" w:rsidRDefault="005A70AD" w:rsidP="005A70AD">
            <w:pPr>
              <w:spacing w:before="10" w:after="10"/>
              <w:rPr>
                <w:bCs/>
                <w:sz w:val="18"/>
                <w:szCs w:val="18"/>
                <w:lang w:val="fr-FR"/>
              </w:rPr>
            </w:pPr>
            <w:r w:rsidRPr="00727D1E">
              <w:rPr>
                <w:bCs/>
                <w:sz w:val="18"/>
                <w:szCs w:val="18"/>
                <w:lang w:val="fr-FR"/>
              </w:rPr>
              <w:t>2021</w:t>
            </w:r>
          </w:p>
        </w:tc>
        <w:tc>
          <w:tcPr>
            <w:tcW w:w="1134" w:type="dxa"/>
          </w:tcPr>
          <w:p w14:paraId="7BB48576" w14:textId="77777777" w:rsidR="005A70AD" w:rsidRPr="00727D1E" w:rsidRDefault="005A70AD" w:rsidP="005A70AD">
            <w:pPr>
              <w:spacing w:before="10" w:after="10"/>
              <w:rPr>
                <w:bCs/>
                <w:sz w:val="18"/>
                <w:szCs w:val="18"/>
                <w:lang w:val="fr-FR"/>
              </w:rPr>
            </w:pPr>
            <w:r w:rsidRPr="00727D1E">
              <w:rPr>
                <w:bCs/>
                <w:sz w:val="18"/>
                <w:szCs w:val="18"/>
                <w:lang w:val="fr-FR"/>
              </w:rPr>
              <w:t>Côte d’Ivoire</w:t>
            </w:r>
          </w:p>
        </w:tc>
        <w:tc>
          <w:tcPr>
            <w:tcW w:w="1920" w:type="dxa"/>
          </w:tcPr>
          <w:p w14:paraId="577103F7" w14:textId="77777777" w:rsidR="005A70AD" w:rsidRPr="00D934C8" w:rsidRDefault="005A70AD" w:rsidP="005A70AD">
            <w:pPr>
              <w:rPr>
                <w:sz w:val="18"/>
                <w:szCs w:val="18"/>
                <w:lang w:val="fr-FR"/>
              </w:rPr>
            </w:pPr>
            <w:r w:rsidRPr="00D934C8">
              <w:rPr>
                <w:sz w:val="18"/>
                <w:szCs w:val="18"/>
                <w:lang w:val="fr-FR"/>
              </w:rPr>
              <w:t>ANRMP</w:t>
            </w:r>
          </w:p>
          <w:p w14:paraId="25B1FD90" w14:textId="77777777" w:rsidR="005A70AD" w:rsidRPr="00D934C8" w:rsidRDefault="005A70AD" w:rsidP="005A70AD">
            <w:pPr>
              <w:rPr>
                <w:sz w:val="18"/>
                <w:szCs w:val="18"/>
                <w:lang w:val="fr-FR"/>
              </w:rPr>
            </w:pPr>
            <w:r w:rsidRPr="00D934C8">
              <w:rPr>
                <w:sz w:val="18"/>
                <w:szCs w:val="18"/>
                <w:lang w:val="fr-FR"/>
              </w:rPr>
              <w:t>Vincent Bilé</w:t>
            </w:r>
          </w:p>
          <w:p w14:paraId="38594731" w14:textId="77777777" w:rsidR="005A70AD" w:rsidRPr="00D934C8" w:rsidRDefault="005A70AD" w:rsidP="005A70AD">
            <w:pPr>
              <w:rPr>
                <w:sz w:val="18"/>
                <w:szCs w:val="18"/>
                <w:lang w:val="fr-FR"/>
              </w:rPr>
            </w:pPr>
            <w:r w:rsidRPr="00D934C8">
              <w:rPr>
                <w:sz w:val="18"/>
                <w:szCs w:val="18"/>
                <w:lang w:val="fr-FR"/>
              </w:rPr>
              <w:t>+225.07.07.24.72.38</w:t>
            </w:r>
          </w:p>
          <w:p w14:paraId="540D0063" w14:textId="77777777" w:rsidR="005A70AD" w:rsidRPr="00727D1E" w:rsidRDefault="005A70AD" w:rsidP="005A70AD">
            <w:pPr>
              <w:rPr>
                <w:sz w:val="18"/>
                <w:szCs w:val="18"/>
                <w:lang w:val="fr-FR"/>
              </w:rPr>
            </w:pPr>
            <w:r w:rsidRPr="00D934C8">
              <w:rPr>
                <w:color w:val="000000"/>
                <w:sz w:val="18"/>
                <w:szCs w:val="18"/>
                <w:shd w:val="clear" w:color="auto" w:fill="FFFFFF"/>
                <w:lang w:val="fr-FR"/>
              </w:rPr>
              <w:t>v_bile@yahoo.fr</w:t>
            </w:r>
          </w:p>
        </w:tc>
        <w:tc>
          <w:tcPr>
            <w:tcW w:w="1355" w:type="dxa"/>
          </w:tcPr>
          <w:p w14:paraId="11D4AAC9" w14:textId="77777777" w:rsidR="005A70AD" w:rsidRPr="00727D1E" w:rsidRDefault="005A70AD" w:rsidP="005A70AD">
            <w:pPr>
              <w:rPr>
                <w:sz w:val="18"/>
                <w:szCs w:val="18"/>
                <w:lang w:val="fr-FR"/>
              </w:rPr>
            </w:pPr>
            <w:r w:rsidRPr="00727D1E">
              <w:rPr>
                <w:sz w:val="18"/>
                <w:szCs w:val="18"/>
                <w:lang w:val="fr-FR"/>
              </w:rPr>
              <w:t>Team leader</w:t>
            </w:r>
          </w:p>
        </w:tc>
        <w:tc>
          <w:tcPr>
            <w:tcW w:w="4947" w:type="dxa"/>
          </w:tcPr>
          <w:p w14:paraId="26A8AC2D" w14:textId="77777777" w:rsidR="005A70AD" w:rsidRPr="00727D1E" w:rsidRDefault="005A70AD" w:rsidP="005A70AD">
            <w:pPr>
              <w:ind w:right="19"/>
              <w:jc w:val="both"/>
              <w:rPr>
                <w:sz w:val="18"/>
                <w:szCs w:val="18"/>
                <w:lang w:val="fr-FR"/>
              </w:rPr>
            </w:pPr>
            <w:r w:rsidRPr="00727D1E">
              <w:rPr>
                <w:sz w:val="18"/>
                <w:szCs w:val="18"/>
                <w:lang w:val="fr-FR"/>
              </w:rPr>
              <w:t>Elaboration des DAO (marchés publics : travaux, fournitures, services, prestations intellectuelles, marchés de conception réalisation, de conception, réalisation, exploitation et maintenance, marchés d’innovation, contrats clés en mains, accords cadre, contrat Genis</w:t>
            </w:r>
          </w:p>
        </w:tc>
      </w:tr>
      <w:tr w:rsidR="005A70AD" w:rsidRPr="00727D1E" w14:paraId="7A95E5F7" w14:textId="77777777" w:rsidTr="001C06CC">
        <w:tc>
          <w:tcPr>
            <w:tcW w:w="1560" w:type="dxa"/>
          </w:tcPr>
          <w:p w14:paraId="0A7E9D0B" w14:textId="77777777" w:rsidR="005A70AD" w:rsidRPr="00727D1E" w:rsidRDefault="005A70AD" w:rsidP="005A70AD">
            <w:pPr>
              <w:spacing w:before="10" w:after="10"/>
              <w:rPr>
                <w:bCs/>
                <w:sz w:val="18"/>
                <w:szCs w:val="18"/>
                <w:lang w:val="fr-FR"/>
              </w:rPr>
            </w:pPr>
            <w:r w:rsidRPr="00727D1E">
              <w:rPr>
                <w:bCs/>
                <w:sz w:val="18"/>
                <w:szCs w:val="18"/>
                <w:lang w:val="fr-FR"/>
              </w:rPr>
              <w:t>2021</w:t>
            </w:r>
          </w:p>
        </w:tc>
        <w:tc>
          <w:tcPr>
            <w:tcW w:w="1134" w:type="dxa"/>
          </w:tcPr>
          <w:p w14:paraId="365B5A28" w14:textId="77777777" w:rsidR="005A70AD" w:rsidRPr="00727D1E" w:rsidRDefault="005A70AD" w:rsidP="005A70AD">
            <w:pPr>
              <w:spacing w:before="10" w:after="10"/>
              <w:rPr>
                <w:bCs/>
                <w:sz w:val="18"/>
                <w:szCs w:val="18"/>
                <w:lang w:val="fr-FR"/>
              </w:rPr>
            </w:pPr>
            <w:r w:rsidRPr="00727D1E">
              <w:rPr>
                <w:bCs/>
                <w:sz w:val="18"/>
                <w:szCs w:val="18"/>
                <w:lang w:val="fr-FR"/>
              </w:rPr>
              <w:t>Sénégal</w:t>
            </w:r>
          </w:p>
        </w:tc>
        <w:tc>
          <w:tcPr>
            <w:tcW w:w="1920" w:type="dxa"/>
          </w:tcPr>
          <w:p w14:paraId="699E7BFB" w14:textId="77777777" w:rsidR="005A70AD" w:rsidRPr="00727D1E" w:rsidRDefault="005A70AD" w:rsidP="005A70AD">
            <w:pPr>
              <w:rPr>
                <w:sz w:val="18"/>
                <w:szCs w:val="18"/>
                <w:lang w:val="fr-FR"/>
              </w:rPr>
            </w:pPr>
            <w:r w:rsidRPr="00727D1E">
              <w:rPr>
                <w:sz w:val="18"/>
                <w:szCs w:val="18"/>
                <w:lang w:val="fr-FR"/>
              </w:rPr>
              <w:t>Unité PPP</w:t>
            </w:r>
          </w:p>
          <w:p w14:paraId="00074905" w14:textId="77777777" w:rsidR="005A70AD" w:rsidRPr="00727D1E" w:rsidRDefault="005A70AD" w:rsidP="005A70AD">
            <w:pPr>
              <w:rPr>
                <w:sz w:val="18"/>
                <w:szCs w:val="18"/>
                <w:lang w:val="fr-FR"/>
              </w:rPr>
            </w:pPr>
            <w:r w:rsidRPr="00727D1E">
              <w:rPr>
                <w:sz w:val="18"/>
                <w:szCs w:val="18"/>
                <w:lang w:val="fr-FR"/>
              </w:rPr>
              <w:t>Lamine Lo</w:t>
            </w:r>
          </w:p>
          <w:p w14:paraId="3288E975" w14:textId="77777777" w:rsidR="005A70AD" w:rsidRPr="00D934C8" w:rsidRDefault="005A70AD" w:rsidP="005A70AD">
            <w:pPr>
              <w:rPr>
                <w:color w:val="000000"/>
                <w:sz w:val="18"/>
                <w:szCs w:val="18"/>
                <w:shd w:val="clear" w:color="auto" w:fill="FFFFFF"/>
                <w:lang w:val="fr-FR"/>
              </w:rPr>
            </w:pPr>
            <w:hyperlink r:id="rId15" w:history="1">
              <w:r w:rsidRPr="00D934C8">
                <w:rPr>
                  <w:rStyle w:val="Lienhypertexte"/>
                  <w:sz w:val="18"/>
                  <w:szCs w:val="18"/>
                  <w:shd w:val="clear" w:color="auto" w:fill="FFFFFF"/>
                  <w:lang w:val="fr-FR"/>
                </w:rPr>
                <w:t>lamine.lo@gmail.com</w:t>
              </w:r>
            </w:hyperlink>
          </w:p>
          <w:p w14:paraId="49710087" w14:textId="77777777" w:rsidR="005A70AD" w:rsidRPr="00727D1E" w:rsidRDefault="005A70AD" w:rsidP="005A70AD">
            <w:pPr>
              <w:rPr>
                <w:sz w:val="18"/>
                <w:szCs w:val="18"/>
                <w:lang w:val="fr-FR"/>
              </w:rPr>
            </w:pPr>
            <w:r w:rsidRPr="00727D1E">
              <w:rPr>
                <w:color w:val="000000"/>
                <w:sz w:val="18"/>
                <w:szCs w:val="18"/>
                <w:shd w:val="clear" w:color="auto" w:fill="FFFFFF"/>
              </w:rPr>
              <w:t>+221.77.875.66.88</w:t>
            </w:r>
          </w:p>
        </w:tc>
        <w:tc>
          <w:tcPr>
            <w:tcW w:w="1355" w:type="dxa"/>
          </w:tcPr>
          <w:p w14:paraId="0F2E060D" w14:textId="77777777" w:rsidR="005A70AD" w:rsidRPr="00727D1E" w:rsidRDefault="005A70AD" w:rsidP="005A70AD">
            <w:pPr>
              <w:rPr>
                <w:sz w:val="18"/>
                <w:szCs w:val="18"/>
                <w:lang w:val="fr-FR"/>
              </w:rPr>
            </w:pPr>
          </w:p>
        </w:tc>
        <w:tc>
          <w:tcPr>
            <w:tcW w:w="4947" w:type="dxa"/>
          </w:tcPr>
          <w:p w14:paraId="73AACD61" w14:textId="77777777" w:rsidR="005A70AD" w:rsidRPr="00727D1E" w:rsidRDefault="005A70AD" w:rsidP="005A70AD">
            <w:pPr>
              <w:ind w:right="19"/>
              <w:jc w:val="both"/>
              <w:rPr>
                <w:sz w:val="18"/>
                <w:szCs w:val="18"/>
                <w:lang w:val="fr-FR"/>
              </w:rPr>
            </w:pPr>
            <w:r w:rsidRPr="00727D1E">
              <w:rPr>
                <w:sz w:val="18"/>
                <w:szCs w:val="18"/>
                <w:lang w:val="fr-FR"/>
              </w:rPr>
              <w:t>Revue du cadre réglementaire</w:t>
            </w:r>
          </w:p>
        </w:tc>
      </w:tr>
      <w:tr w:rsidR="005A70AD" w:rsidRPr="001C06CC" w14:paraId="4ADDF5AD" w14:textId="77777777" w:rsidTr="001C06CC">
        <w:tc>
          <w:tcPr>
            <w:tcW w:w="1560" w:type="dxa"/>
          </w:tcPr>
          <w:p w14:paraId="63A42BF1" w14:textId="77777777" w:rsidR="005A70AD" w:rsidRPr="00727D1E" w:rsidRDefault="005A70AD" w:rsidP="005A70AD">
            <w:pPr>
              <w:spacing w:before="10" w:after="10"/>
              <w:rPr>
                <w:bCs/>
                <w:sz w:val="18"/>
                <w:szCs w:val="18"/>
                <w:lang w:val="fr-FR"/>
              </w:rPr>
            </w:pPr>
            <w:r w:rsidRPr="00727D1E">
              <w:rPr>
                <w:bCs/>
                <w:sz w:val="18"/>
                <w:szCs w:val="18"/>
                <w:lang w:val="fr-FR"/>
              </w:rPr>
              <w:t>2020/2023</w:t>
            </w:r>
          </w:p>
        </w:tc>
        <w:tc>
          <w:tcPr>
            <w:tcW w:w="1134" w:type="dxa"/>
          </w:tcPr>
          <w:p w14:paraId="2C369617" w14:textId="77777777" w:rsidR="005A70AD" w:rsidRPr="00727D1E" w:rsidRDefault="005A70AD" w:rsidP="005A70AD">
            <w:pPr>
              <w:spacing w:before="10" w:after="10"/>
              <w:rPr>
                <w:bCs/>
                <w:sz w:val="18"/>
                <w:szCs w:val="18"/>
                <w:lang w:val="fr-FR"/>
              </w:rPr>
            </w:pPr>
            <w:r w:rsidRPr="00727D1E">
              <w:rPr>
                <w:bCs/>
                <w:sz w:val="18"/>
                <w:szCs w:val="18"/>
                <w:lang w:val="fr-FR"/>
              </w:rPr>
              <w:t>Côte d’Ivoire</w:t>
            </w:r>
          </w:p>
        </w:tc>
        <w:tc>
          <w:tcPr>
            <w:tcW w:w="1920" w:type="dxa"/>
          </w:tcPr>
          <w:p w14:paraId="4528CC84" w14:textId="77777777" w:rsidR="005A70AD" w:rsidRPr="00727D1E" w:rsidRDefault="005A70AD" w:rsidP="005A70AD">
            <w:pPr>
              <w:rPr>
                <w:sz w:val="18"/>
                <w:szCs w:val="18"/>
                <w:lang w:val="fr-FR"/>
              </w:rPr>
            </w:pPr>
            <w:r w:rsidRPr="00727D1E">
              <w:rPr>
                <w:sz w:val="18"/>
                <w:szCs w:val="18"/>
                <w:lang w:val="fr-FR"/>
              </w:rPr>
              <w:t>Banque Mondiale</w:t>
            </w:r>
          </w:p>
          <w:p w14:paraId="493ACDD4" w14:textId="77777777" w:rsidR="005A70AD" w:rsidRPr="00727D1E" w:rsidRDefault="005A70AD" w:rsidP="005A70AD">
            <w:pPr>
              <w:rPr>
                <w:sz w:val="18"/>
                <w:szCs w:val="18"/>
                <w:lang w:val="fr-FR"/>
              </w:rPr>
            </w:pPr>
            <w:r w:rsidRPr="00727D1E">
              <w:rPr>
                <w:sz w:val="18"/>
                <w:szCs w:val="18"/>
                <w:lang w:val="fr-FR"/>
              </w:rPr>
              <w:t xml:space="preserve">Anne Cécile </w:t>
            </w:r>
            <w:proofErr w:type="spellStart"/>
            <w:r w:rsidRPr="00727D1E">
              <w:rPr>
                <w:sz w:val="18"/>
                <w:szCs w:val="18"/>
                <w:lang w:val="fr-FR"/>
              </w:rPr>
              <w:t>Souhaid</w:t>
            </w:r>
            <w:proofErr w:type="spellEnd"/>
          </w:p>
          <w:p w14:paraId="6FF70ABD" w14:textId="77777777" w:rsidR="005A70AD" w:rsidRPr="00727D1E" w:rsidRDefault="005A70AD" w:rsidP="005A70AD">
            <w:pPr>
              <w:rPr>
                <w:sz w:val="18"/>
                <w:szCs w:val="18"/>
                <w:lang w:val="fr-FR"/>
              </w:rPr>
            </w:pPr>
            <w:hyperlink r:id="rId16" w:history="1">
              <w:r w:rsidRPr="00727D1E">
                <w:rPr>
                  <w:rStyle w:val="Lienhypertexte"/>
                  <w:sz w:val="18"/>
                  <w:szCs w:val="18"/>
                  <w:lang w:val="fr-FR"/>
                </w:rPr>
                <w:t>asouhaid@worldbank.org</w:t>
              </w:r>
            </w:hyperlink>
          </w:p>
          <w:p w14:paraId="7363F4DC" w14:textId="77777777" w:rsidR="005A70AD" w:rsidRPr="00727D1E" w:rsidRDefault="005A70AD" w:rsidP="005A70AD">
            <w:pPr>
              <w:rPr>
                <w:sz w:val="18"/>
                <w:szCs w:val="18"/>
                <w:lang w:val="fr-FR"/>
              </w:rPr>
            </w:pPr>
            <w:r w:rsidRPr="00727D1E">
              <w:rPr>
                <w:sz w:val="18"/>
                <w:szCs w:val="18"/>
                <w:lang w:val="fr-FR"/>
              </w:rPr>
              <w:t>+1.240.280.67.33</w:t>
            </w:r>
          </w:p>
        </w:tc>
        <w:tc>
          <w:tcPr>
            <w:tcW w:w="1355" w:type="dxa"/>
          </w:tcPr>
          <w:p w14:paraId="5CB59408" w14:textId="77777777" w:rsidR="005A70AD" w:rsidRPr="00727D1E" w:rsidRDefault="005A70AD" w:rsidP="005A70AD">
            <w:pPr>
              <w:rPr>
                <w:sz w:val="18"/>
                <w:szCs w:val="18"/>
                <w:lang w:val="fr-FR"/>
              </w:rPr>
            </w:pPr>
            <w:r w:rsidRPr="00727D1E">
              <w:rPr>
                <w:sz w:val="18"/>
                <w:szCs w:val="18"/>
                <w:lang w:val="fr-FR"/>
              </w:rPr>
              <w:t>Juriste senior</w:t>
            </w:r>
          </w:p>
        </w:tc>
        <w:tc>
          <w:tcPr>
            <w:tcW w:w="4947" w:type="dxa"/>
          </w:tcPr>
          <w:p w14:paraId="3CFCD757" w14:textId="77777777" w:rsidR="005A70AD" w:rsidRPr="00727D1E" w:rsidRDefault="005A70AD" w:rsidP="005A70AD">
            <w:pPr>
              <w:ind w:right="19"/>
              <w:jc w:val="both"/>
              <w:rPr>
                <w:sz w:val="18"/>
                <w:szCs w:val="18"/>
                <w:lang w:val="fr-FR"/>
              </w:rPr>
            </w:pPr>
            <w:r w:rsidRPr="00727D1E">
              <w:rPr>
                <w:sz w:val="18"/>
                <w:szCs w:val="18"/>
                <w:lang w:val="fr-FR"/>
              </w:rPr>
              <w:t>Appui dans le cadre de la revue d’études de faisabilité et de schéma contractuel du projet de Bus Transit Rapide à Abidjan ; élaboration des DAO ; revue du modèle de contrat ; appui au recrutement d’un opérateur</w:t>
            </w:r>
          </w:p>
        </w:tc>
      </w:tr>
      <w:tr w:rsidR="005A70AD" w:rsidRPr="001C06CC" w14:paraId="65C43EEA" w14:textId="77777777" w:rsidTr="001C06CC">
        <w:tc>
          <w:tcPr>
            <w:tcW w:w="1560" w:type="dxa"/>
          </w:tcPr>
          <w:p w14:paraId="4026DC38" w14:textId="77777777" w:rsidR="005A70AD" w:rsidRPr="00727D1E" w:rsidRDefault="005A70AD" w:rsidP="005A70AD">
            <w:pPr>
              <w:spacing w:before="10" w:after="10"/>
              <w:rPr>
                <w:bCs/>
                <w:sz w:val="18"/>
                <w:szCs w:val="18"/>
                <w:lang w:val="fr-FR"/>
              </w:rPr>
            </w:pPr>
            <w:r w:rsidRPr="00727D1E">
              <w:rPr>
                <w:bCs/>
                <w:sz w:val="18"/>
                <w:szCs w:val="18"/>
                <w:lang w:val="fr-FR"/>
              </w:rPr>
              <w:t>2020/2023</w:t>
            </w:r>
          </w:p>
        </w:tc>
        <w:tc>
          <w:tcPr>
            <w:tcW w:w="1134" w:type="dxa"/>
          </w:tcPr>
          <w:p w14:paraId="2DDB192D" w14:textId="77777777" w:rsidR="005A70AD" w:rsidRPr="00727D1E" w:rsidRDefault="005A70AD" w:rsidP="005A70AD">
            <w:pPr>
              <w:spacing w:before="10" w:after="10"/>
              <w:rPr>
                <w:bCs/>
                <w:sz w:val="18"/>
                <w:szCs w:val="18"/>
                <w:lang w:val="fr-FR"/>
              </w:rPr>
            </w:pPr>
            <w:r w:rsidRPr="00727D1E">
              <w:rPr>
                <w:bCs/>
                <w:sz w:val="18"/>
                <w:szCs w:val="18"/>
                <w:lang w:val="fr-FR"/>
              </w:rPr>
              <w:t>Abuja</w:t>
            </w:r>
          </w:p>
        </w:tc>
        <w:tc>
          <w:tcPr>
            <w:tcW w:w="1920" w:type="dxa"/>
          </w:tcPr>
          <w:p w14:paraId="49619C1A" w14:textId="77777777" w:rsidR="005A70AD" w:rsidRPr="00727D1E" w:rsidRDefault="005A70AD" w:rsidP="005A70AD">
            <w:pPr>
              <w:rPr>
                <w:sz w:val="18"/>
                <w:szCs w:val="18"/>
                <w:lang w:val="fr-FR"/>
              </w:rPr>
            </w:pPr>
            <w:r w:rsidRPr="00727D1E">
              <w:rPr>
                <w:sz w:val="18"/>
                <w:szCs w:val="18"/>
                <w:lang w:val="fr-FR"/>
              </w:rPr>
              <w:t xml:space="preserve">BAD (sous-traitant de </w:t>
            </w:r>
            <w:proofErr w:type="spellStart"/>
            <w:r w:rsidRPr="00727D1E">
              <w:rPr>
                <w:sz w:val="18"/>
                <w:szCs w:val="18"/>
                <w:lang w:val="fr-FR"/>
              </w:rPr>
              <w:t>Sofreco</w:t>
            </w:r>
            <w:proofErr w:type="spellEnd"/>
            <w:r w:rsidRPr="00727D1E">
              <w:rPr>
                <w:sz w:val="18"/>
                <w:szCs w:val="18"/>
                <w:lang w:val="fr-FR"/>
              </w:rPr>
              <w:t xml:space="preserve">) ; </w:t>
            </w:r>
            <w:hyperlink r:id="rId17" w:history="1">
              <w:r w:rsidRPr="00727D1E">
                <w:rPr>
                  <w:rStyle w:val="Lienhypertexte"/>
                  <w:sz w:val="18"/>
                  <w:szCs w:val="18"/>
                  <w:lang w:val="fr-FR"/>
                </w:rPr>
                <w:t>Theo.Audigier@sofreco.com</w:t>
              </w:r>
            </w:hyperlink>
            <w:r w:rsidRPr="00727D1E">
              <w:rPr>
                <w:sz w:val="18"/>
                <w:szCs w:val="18"/>
                <w:lang w:val="fr-FR"/>
              </w:rPr>
              <w:t> ; +33.6.13.29.96.98</w:t>
            </w:r>
          </w:p>
        </w:tc>
        <w:tc>
          <w:tcPr>
            <w:tcW w:w="1355" w:type="dxa"/>
          </w:tcPr>
          <w:p w14:paraId="40AE7999" w14:textId="77777777" w:rsidR="005A70AD" w:rsidRPr="00727D1E" w:rsidRDefault="005A70AD" w:rsidP="005A70AD">
            <w:pPr>
              <w:rPr>
                <w:sz w:val="18"/>
                <w:szCs w:val="18"/>
                <w:lang w:val="fr-FR"/>
              </w:rPr>
            </w:pPr>
            <w:r w:rsidRPr="00727D1E">
              <w:rPr>
                <w:sz w:val="18"/>
                <w:szCs w:val="18"/>
                <w:lang w:val="fr-FR"/>
              </w:rPr>
              <w:t>Juriste senior)</w:t>
            </w:r>
          </w:p>
        </w:tc>
        <w:tc>
          <w:tcPr>
            <w:tcW w:w="4947" w:type="dxa"/>
          </w:tcPr>
          <w:p w14:paraId="2C8132C2" w14:textId="77777777" w:rsidR="005A70AD" w:rsidRPr="00D934C8" w:rsidRDefault="005A70AD" w:rsidP="005A70AD">
            <w:pPr>
              <w:ind w:right="19"/>
              <w:jc w:val="both"/>
              <w:rPr>
                <w:sz w:val="18"/>
                <w:szCs w:val="18"/>
              </w:rPr>
            </w:pPr>
            <w:r w:rsidRPr="00727D1E">
              <w:rPr>
                <w:b/>
                <w:bCs/>
                <w:sz w:val="18"/>
                <w:szCs w:val="18"/>
                <w:highlight w:val="cyan"/>
              </w:rPr>
              <w:t>NOM DU PROJET/</w:t>
            </w:r>
            <w:proofErr w:type="gramStart"/>
            <w:r w:rsidRPr="00727D1E">
              <w:rPr>
                <w:b/>
                <w:bCs/>
                <w:sz w:val="18"/>
                <w:szCs w:val="18"/>
                <w:highlight w:val="cyan"/>
              </w:rPr>
              <w:t>MISSION </w:t>
            </w:r>
            <w:r w:rsidRPr="00727D1E">
              <w:rPr>
                <w:b/>
                <w:bCs/>
                <w:sz w:val="18"/>
                <w:szCs w:val="18"/>
              </w:rPr>
              <w:t>:</w:t>
            </w:r>
            <w:proofErr w:type="gramEnd"/>
          </w:p>
          <w:p w14:paraId="7384FF46" w14:textId="77777777" w:rsidR="005A70AD" w:rsidRPr="00D934C8" w:rsidRDefault="005A70AD" w:rsidP="005A70AD">
            <w:pPr>
              <w:ind w:right="19"/>
              <w:jc w:val="both"/>
              <w:rPr>
                <w:sz w:val="18"/>
                <w:szCs w:val="18"/>
              </w:rPr>
            </w:pPr>
          </w:p>
          <w:p w14:paraId="50420ADD" w14:textId="77777777" w:rsidR="005A70AD" w:rsidRPr="00D934C8" w:rsidRDefault="005A70AD" w:rsidP="005A70AD">
            <w:pPr>
              <w:ind w:right="19"/>
              <w:jc w:val="both"/>
              <w:rPr>
                <w:sz w:val="18"/>
                <w:szCs w:val="18"/>
              </w:rPr>
            </w:pPr>
            <w:r w:rsidRPr="00727D1E">
              <w:rPr>
                <w:sz w:val="18"/>
                <w:szCs w:val="18"/>
              </w:rPr>
              <w:t>Selection of a consultancy firm to provide technical assistance services to ECOWAS COMMISSION and the Project Implementation Unit (PIU) for the study on the Abidjan-Lagos Corridor Highway Development Project</w:t>
            </w:r>
          </w:p>
          <w:p w14:paraId="10A7AE35" w14:textId="77777777" w:rsidR="005A70AD" w:rsidRPr="00D934C8" w:rsidRDefault="005A70AD" w:rsidP="005A70AD">
            <w:pPr>
              <w:pStyle w:val="Default"/>
              <w:jc w:val="both"/>
              <w:rPr>
                <w:rFonts w:ascii="Arial" w:hAnsi="Arial" w:cs="Arial"/>
                <w:sz w:val="18"/>
                <w:szCs w:val="18"/>
                <w:lang w:val="en-GB"/>
              </w:rPr>
            </w:pPr>
          </w:p>
          <w:p w14:paraId="0BD2ECA4"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PRINCIPALES CARACTÉRISTIQUES DU PROJET :</w:t>
            </w:r>
            <w:r w:rsidRPr="00727D1E">
              <w:rPr>
                <w:rFonts w:ascii="Arial" w:hAnsi="Arial" w:cs="Arial"/>
                <w:b/>
                <w:bCs/>
                <w:sz w:val="18"/>
                <w:szCs w:val="18"/>
              </w:rPr>
              <w:t xml:space="preserve"> </w:t>
            </w:r>
          </w:p>
          <w:p w14:paraId="35CD0AB3" w14:textId="77777777" w:rsidR="005A70AD" w:rsidRPr="00727D1E" w:rsidRDefault="005A70AD" w:rsidP="005A70AD">
            <w:pPr>
              <w:ind w:right="19"/>
              <w:jc w:val="both"/>
              <w:rPr>
                <w:sz w:val="18"/>
                <w:szCs w:val="18"/>
                <w:lang w:val="fr-FR"/>
              </w:rPr>
            </w:pPr>
          </w:p>
          <w:p w14:paraId="16203492"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sz w:val="18"/>
                <w:szCs w:val="18"/>
              </w:rPr>
              <w:t>Appui dans le cadre du développement du projet d’autoroute Lagos Abidjan (études de faisabilité, schéma contractuel, processus d’appel d’offres, évaluation, appui à la négociation)</w:t>
            </w:r>
          </w:p>
          <w:p w14:paraId="6C8D79B6" w14:textId="77777777" w:rsidR="005A70AD" w:rsidRPr="00727D1E" w:rsidRDefault="005A70AD" w:rsidP="005A70AD">
            <w:pPr>
              <w:pStyle w:val="Default"/>
              <w:jc w:val="both"/>
              <w:rPr>
                <w:rFonts w:ascii="Arial" w:hAnsi="Arial" w:cs="Arial"/>
                <w:b/>
                <w:bCs/>
                <w:sz w:val="18"/>
                <w:szCs w:val="18"/>
              </w:rPr>
            </w:pPr>
          </w:p>
          <w:p w14:paraId="01DA1D37" w14:textId="77777777" w:rsidR="005A70AD"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ACTIVITÉS</w:t>
            </w:r>
            <w:r w:rsidRPr="00727D1E">
              <w:rPr>
                <w:rFonts w:ascii="Arial" w:hAnsi="Arial" w:cs="Arial"/>
                <w:b/>
                <w:bCs/>
                <w:sz w:val="18"/>
                <w:szCs w:val="18"/>
              </w:rPr>
              <w:t xml:space="preserve"> : </w:t>
            </w:r>
          </w:p>
          <w:p w14:paraId="2AF33A26" w14:textId="77777777" w:rsidR="005A70AD" w:rsidRDefault="005A70AD" w:rsidP="005A70AD">
            <w:pPr>
              <w:pStyle w:val="Default"/>
              <w:jc w:val="both"/>
              <w:rPr>
                <w:rFonts w:ascii="Arial" w:hAnsi="Arial" w:cs="Arial"/>
                <w:b/>
                <w:bCs/>
                <w:sz w:val="18"/>
                <w:szCs w:val="18"/>
              </w:rPr>
            </w:pPr>
          </w:p>
          <w:p w14:paraId="0A832F8F" w14:textId="279F725E" w:rsidR="005A70AD" w:rsidRPr="00727D1E" w:rsidRDefault="005A70AD" w:rsidP="005A70AD">
            <w:pPr>
              <w:pStyle w:val="Default"/>
              <w:jc w:val="both"/>
              <w:rPr>
                <w:rFonts w:ascii="Arial" w:hAnsi="Arial" w:cs="Arial"/>
                <w:sz w:val="18"/>
                <w:szCs w:val="18"/>
              </w:rPr>
            </w:pPr>
            <w:r w:rsidRPr="00727D1E">
              <w:rPr>
                <w:rFonts w:ascii="Arial" w:hAnsi="Arial" w:cs="Arial"/>
                <w:sz w:val="18"/>
                <w:szCs w:val="18"/>
              </w:rPr>
              <w:t>Revue des études de faisabilité réglementaires, institutionnelles du projet ; modèle contractuel et financier</w:t>
            </w:r>
          </w:p>
        </w:tc>
      </w:tr>
      <w:tr w:rsidR="005A70AD" w:rsidRPr="001C06CC" w14:paraId="51AF7888" w14:textId="77777777" w:rsidTr="001C06CC">
        <w:tc>
          <w:tcPr>
            <w:tcW w:w="1560" w:type="dxa"/>
          </w:tcPr>
          <w:p w14:paraId="34AE792A" w14:textId="77777777" w:rsidR="005A70AD" w:rsidRPr="00727D1E" w:rsidRDefault="005A70AD" w:rsidP="005A70AD">
            <w:pPr>
              <w:spacing w:before="10" w:after="10"/>
              <w:rPr>
                <w:bCs/>
                <w:sz w:val="18"/>
                <w:szCs w:val="18"/>
                <w:lang w:val="fr-FR"/>
              </w:rPr>
            </w:pPr>
            <w:r w:rsidRPr="00727D1E">
              <w:rPr>
                <w:bCs/>
                <w:sz w:val="18"/>
                <w:szCs w:val="18"/>
                <w:lang w:val="fr-FR"/>
              </w:rPr>
              <w:t>2019</w:t>
            </w:r>
          </w:p>
        </w:tc>
        <w:tc>
          <w:tcPr>
            <w:tcW w:w="1134" w:type="dxa"/>
          </w:tcPr>
          <w:p w14:paraId="246B1827" w14:textId="77777777" w:rsidR="005A70AD" w:rsidRPr="00727D1E" w:rsidRDefault="005A70AD" w:rsidP="005A70AD">
            <w:pPr>
              <w:spacing w:before="10" w:after="10"/>
              <w:rPr>
                <w:bCs/>
                <w:sz w:val="18"/>
                <w:szCs w:val="18"/>
                <w:lang w:val="fr-FR"/>
              </w:rPr>
            </w:pPr>
            <w:r w:rsidRPr="00727D1E">
              <w:rPr>
                <w:bCs/>
                <w:sz w:val="18"/>
                <w:szCs w:val="18"/>
                <w:lang w:val="fr-FR"/>
              </w:rPr>
              <w:t>Guinée Conakry</w:t>
            </w:r>
          </w:p>
        </w:tc>
        <w:tc>
          <w:tcPr>
            <w:tcW w:w="1920" w:type="dxa"/>
          </w:tcPr>
          <w:p w14:paraId="3B8A461E" w14:textId="77777777" w:rsidR="005A70AD" w:rsidRPr="00727D1E" w:rsidRDefault="005A70AD" w:rsidP="005A70AD">
            <w:pPr>
              <w:rPr>
                <w:sz w:val="18"/>
                <w:szCs w:val="18"/>
                <w:lang w:val="fr-FR"/>
              </w:rPr>
            </w:pPr>
            <w:r w:rsidRPr="00727D1E">
              <w:rPr>
                <w:sz w:val="18"/>
                <w:szCs w:val="18"/>
                <w:lang w:val="fr-FR"/>
              </w:rPr>
              <w:t>Ministère des finances</w:t>
            </w:r>
          </w:p>
          <w:p w14:paraId="42B0BE58" w14:textId="77777777" w:rsidR="005A70AD" w:rsidRPr="00727D1E" w:rsidRDefault="005A70AD" w:rsidP="005A70AD">
            <w:pPr>
              <w:rPr>
                <w:sz w:val="18"/>
                <w:szCs w:val="18"/>
                <w:lang w:val="fr-FR"/>
              </w:rPr>
            </w:pPr>
            <w:r w:rsidRPr="00727D1E">
              <w:rPr>
                <w:sz w:val="18"/>
                <w:szCs w:val="18"/>
                <w:lang w:val="fr-FR"/>
              </w:rPr>
              <w:t>Alpha Keita</w:t>
            </w:r>
          </w:p>
          <w:p w14:paraId="118320D2" w14:textId="77777777" w:rsidR="005A70AD" w:rsidRPr="00727D1E" w:rsidRDefault="005A70AD" w:rsidP="005A70AD">
            <w:pPr>
              <w:rPr>
                <w:sz w:val="18"/>
                <w:szCs w:val="18"/>
                <w:lang w:val="fr-FR"/>
              </w:rPr>
            </w:pPr>
            <w:r w:rsidRPr="00727D1E">
              <w:rPr>
                <w:sz w:val="18"/>
                <w:szCs w:val="18"/>
                <w:lang w:val="fr-FR"/>
              </w:rPr>
              <w:t>+ 224.657.40.90.94</w:t>
            </w:r>
          </w:p>
          <w:p w14:paraId="6E8ECC83" w14:textId="77777777" w:rsidR="005A70AD" w:rsidRPr="00727D1E" w:rsidRDefault="005A70AD" w:rsidP="005A70AD">
            <w:pPr>
              <w:rPr>
                <w:sz w:val="18"/>
                <w:szCs w:val="18"/>
                <w:lang w:val="fr-FR"/>
              </w:rPr>
            </w:pPr>
            <w:r w:rsidRPr="00727D1E">
              <w:rPr>
                <w:color w:val="000000"/>
                <w:sz w:val="18"/>
                <w:szCs w:val="18"/>
                <w:shd w:val="clear" w:color="auto" w:fill="FFFFFF"/>
              </w:rPr>
              <w:t>alphakabine45@gmail.com</w:t>
            </w:r>
          </w:p>
        </w:tc>
        <w:tc>
          <w:tcPr>
            <w:tcW w:w="1355" w:type="dxa"/>
          </w:tcPr>
          <w:p w14:paraId="7748AE94" w14:textId="77777777" w:rsidR="005A70AD" w:rsidRPr="00727D1E" w:rsidRDefault="005A70AD" w:rsidP="005A70AD">
            <w:pPr>
              <w:rPr>
                <w:sz w:val="18"/>
                <w:szCs w:val="18"/>
              </w:rPr>
            </w:pPr>
            <w:r w:rsidRPr="00727D1E">
              <w:rPr>
                <w:sz w:val="18"/>
                <w:szCs w:val="18"/>
                <w:lang w:val="fr-FR"/>
              </w:rPr>
              <w:t>Juriste senior</w:t>
            </w:r>
          </w:p>
        </w:tc>
        <w:tc>
          <w:tcPr>
            <w:tcW w:w="4947" w:type="dxa"/>
          </w:tcPr>
          <w:p w14:paraId="3A5E60AC" w14:textId="77777777" w:rsidR="005A70AD" w:rsidRPr="00727D1E" w:rsidRDefault="005A70AD" w:rsidP="005A70AD">
            <w:pPr>
              <w:ind w:right="19"/>
              <w:jc w:val="both"/>
              <w:rPr>
                <w:bCs/>
                <w:sz w:val="18"/>
                <w:szCs w:val="18"/>
                <w:lang w:val="fr-FR"/>
              </w:rPr>
            </w:pPr>
            <w:r w:rsidRPr="00727D1E">
              <w:rPr>
                <w:bCs/>
                <w:sz w:val="18"/>
                <w:szCs w:val="18"/>
                <w:lang w:val="fr-FR"/>
              </w:rPr>
              <w:t>Elaboration du Code des marchés publics et délégations de service public de Guinée ; à cette occasion, revue des lois PPP et des lois sectorielles, notamment dans le secteur de l’énergie</w:t>
            </w:r>
          </w:p>
        </w:tc>
      </w:tr>
      <w:tr w:rsidR="005A70AD" w:rsidRPr="001C06CC" w14:paraId="0DD98D3F" w14:textId="77777777" w:rsidTr="001C06CC">
        <w:tc>
          <w:tcPr>
            <w:tcW w:w="1560" w:type="dxa"/>
          </w:tcPr>
          <w:p w14:paraId="53AFCF46" w14:textId="77777777" w:rsidR="005A70AD" w:rsidRPr="00727D1E" w:rsidRDefault="005A70AD" w:rsidP="005A70AD">
            <w:pPr>
              <w:spacing w:before="10" w:after="10"/>
              <w:rPr>
                <w:bCs/>
                <w:sz w:val="18"/>
                <w:szCs w:val="18"/>
                <w:lang w:val="fr-FR"/>
              </w:rPr>
            </w:pPr>
            <w:r w:rsidRPr="00727D1E">
              <w:rPr>
                <w:bCs/>
                <w:sz w:val="18"/>
                <w:szCs w:val="18"/>
                <w:lang w:val="fr-FR"/>
              </w:rPr>
              <w:t>2018/2020</w:t>
            </w:r>
          </w:p>
        </w:tc>
        <w:tc>
          <w:tcPr>
            <w:tcW w:w="1134" w:type="dxa"/>
          </w:tcPr>
          <w:p w14:paraId="1AAF906A" w14:textId="77777777" w:rsidR="005A70AD" w:rsidRPr="00727D1E" w:rsidRDefault="005A70AD" w:rsidP="005A70AD">
            <w:pPr>
              <w:spacing w:before="10" w:after="10"/>
              <w:rPr>
                <w:bCs/>
                <w:sz w:val="18"/>
                <w:szCs w:val="18"/>
                <w:lang w:val="fr-FR"/>
              </w:rPr>
            </w:pPr>
            <w:r w:rsidRPr="00727D1E">
              <w:rPr>
                <w:bCs/>
                <w:sz w:val="18"/>
                <w:szCs w:val="18"/>
                <w:lang w:val="fr-FR"/>
              </w:rPr>
              <w:t>Bénin</w:t>
            </w:r>
          </w:p>
        </w:tc>
        <w:tc>
          <w:tcPr>
            <w:tcW w:w="1920" w:type="dxa"/>
          </w:tcPr>
          <w:p w14:paraId="5C440022" w14:textId="77777777" w:rsidR="005A70AD" w:rsidRPr="00D934C8" w:rsidRDefault="005A70AD" w:rsidP="005A70AD">
            <w:pPr>
              <w:rPr>
                <w:sz w:val="18"/>
                <w:szCs w:val="18"/>
                <w:lang w:val="fr-FR"/>
              </w:rPr>
            </w:pPr>
            <w:r w:rsidRPr="00D934C8">
              <w:rPr>
                <w:sz w:val="18"/>
                <w:szCs w:val="18"/>
                <w:lang w:val="fr-FR"/>
              </w:rPr>
              <w:t>PPP Unit</w:t>
            </w:r>
          </w:p>
          <w:p w14:paraId="37C5F916" w14:textId="77777777" w:rsidR="005A70AD" w:rsidRPr="00D934C8" w:rsidRDefault="005A70AD" w:rsidP="005A70AD">
            <w:pPr>
              <w:rPr>
                <w:sz w:val="18"/>
                <w:szCs w:val="18"/>
                <w:lang w:val="fr-FR"/>
              </w:rPr>
            </w:pPr>
            <w:r w:rsidRPr="00D934C8">
              <w:rPr>
                <w:sz w:val="18"/>
                <w:szCs w:val="18"/>
                <w:lang w:val="fr-FR"/>
              </w:rPr>
              <w:t>PAGIPG</w:t>
            </w:r>
          </w:p>
          <w:p w14:paraId="40F18793" w14:textId="77777777" w:rsidR="005A70AD" w:rsidRPr="00D934C8" w:rsidRDefault="005A70AD" w:rsidP="005A70AD">
            <w:pPr>
              <w:rPr>
                <w:sz w:val="18"/>
                <w:szCs w:val="18"/>
                <w:lang w:val="fr-FR"/>
              </w:rPr>
            </w:pPr>
            <w:proofErr w:type="spellStart"/>
            <w:r w:rsidRPr="00D934C8">
              <w:rPr>
                <w:sz w:val="18"/>
                <w:szCs w:val="18"/>
                <w:lang w:val="fr-FR"/>
              </w:rPr>
              <w:t>Zakari</w:t>
            </w:r>
            <w:proofErr w:type="spellEnd"/>
            <w:r w:rsidRPr="00D934C8">
              <w:rPr>
                <w:sz w:val="18"/>
                <w:szCs w:val="18"/>
                <w:lang w:val="fr-FR"/>
              </w:rPr>
              <w:t xml:space="preserve"> </w:t>
            </w:r>
            <w:proofErr w:type="spellStart"/>
            <w:r w:rsidRPr="00D934C8">
              <w:rPr>
                <w:sz w:val="18"/>
                <w:szCs w:val="18"/>
                <w:lang w:val="fr-FR"/>
              </w:rPr>
              <w:t>Tassou</w:t>
            </w:r>
            <w:proofErr w:type="spellEnd"/>
          </w:p>
          <w:p w14:paraId="0CEAF04A" w14:textId="77777777" w:rsidR="005A70AD" w:rsidRPr="00D934C8" w:rsidRDefault="005A70AD" w:rsidP="005A70AD">
            <w:pPr>
              <w:rPr>
                <w:sz w:val="18"/>
                <w:szCs w:val="18"/>
                <w:lang w:val="fr-FR"/>
              </w:rPr>
            </w:pPr>
            <w:r w:rsidRPr="00D934C8">
              <w:rPr>
                <w:sz w:val="18"/>
                <w:szCs w:val="18"/>
                <w:lang w:val="fr-FR"/>
              </w:rPr>
              <w:t>+229.21.30.96.04</w:t>
            </w:r>
          </w:p>
          <w:p w14:paraId="2C111137" w14:textId="77777777" w:rsidR="005A70AD" w:rsidRPr="00727D1E" w:rsidRDefault="005A70AD" w:rsidP="005A70AD">
            <w:pPr>
              <w:rPr>
                <w:sz w:val="18"/>
                <w:szCs w:val="18"/>
                <w:lang w:val="fr-FR"/>
              </w:rPr>
            </w:pPr>
            <w:r w:rsidRPr="00727D1E">
              <w:rPr>
                <w:sz w:val="18"/>
                <w:szCs w:val="18"/>
              </w:rPr>
              <w:t>Pagipg_16@yahoo.com</w:t>
            </w:r>
          </w:p>
        </w:tc>
        <w:tc>
          <w:tcPr>
            <w:tcW w:w="1355" w:type="dxa"/>
          </w:tcPr>
          <w:p w14:paraId="25CE25A7" w14:textId="77777777" w:rsidR="005A70AD" w:rsidRPr="00727D1E" w:rsidRDefault="005A70AD" w:rsidP="005A70AD">
            <w:pPr>
              <w:rPr>
                <w:sz w:val="18"/>
                <w:szCs w:val="18"/>
                <w:lang w:val="fr-FR"/>
              </w:rPr>
            </w:pPr>
            <w:r w:rsidRPr="00727D1E">
              <w:rPr>
                <w:sz w:val="18"/>
                <w:szCs w:val="18"/>
                <w:lang w:val="fr-FR"/>
              </w:rPr>
              <w:t>Team leader</w:t>
            </w:r>
          </w:p>
        </w:tc>
        <w:tc>
          <w:tcPr>
            <w:tcW w:w="4947" w:type="dxa"/>
          </w:tcPr>
          <w:p w14:paraId="708733C2" w14:textId="77777777" w:rsidR="005A70AD" w:rsidRPr="00727D1E" w:rsidRDefault="005A70AD" w:rsidP="005A70AD">
            <w:pPr>
              <w:ind w:right="19"/>
              <w:jc w:val="both"/>
              <w:rPr>
                <w:bCs/>
                <w:sz w:val="18"/>
                <w:szCs w:val="18"/>
                <w:lang w:val="fr-FR"/>
              </w:rPr>
            </w:pPr>
            <w:r w:rsidRPr="00727D1E">
              <w:rPr>
                <w:bCs/>
                <w:sz w:val="18"/>
                <w:szCs w:val="18"/>
                <w:lang w:val="fr-FR"/>
              </w:rPr>
              <w:t>Expert PPP Transaction ; revue des études et procédures ; contractualisation</w:t>
            </w:r>
          </w:p>
        </w:tc>
      </w:tr>
      <w:tr w:rsidR="005A70AD" w:rsidRPr="001C06CC" w14:paraId="166E4EBB" w14:textId="77777777" w:rsidTr="001C06CC">
        <w:tc>
          <w:tcPr>
            <w:tcW w:w="1560" w:type="dxa"/>
          </w:tcPr>
          <w:p w14:paraId="6E0C4F6C" w14:textId="77777777" w:rsidR="005A70AD" w:rsidRPr="00727D1E" w:rsidRDefault="005A70AD" w:rsidP="005A70AD">
            <w:pPr>
              <w:spacing w:before="10" w:after="10"/>
              <w:rPr>
                <w:bCs/>
                <w:sz w:val="18"/>
                <w:szCs w:val="18"/>
                <w:lang w:val="fr-FR"/>
              </w:rPr>
            </w:pPr>
            <w:r w:rsidRPr="00727D1E">
              <w:rPr>
                <w:bCs/>
                <w:sz w:val="18"/>
                <w:szCs w:val="18"/>
                <w:lang w:val="fr-FR"/>
              </w:rPr>
              <w:t>2018</w:t>
            </w:r>
          </w:p>
        </w:tc>
        <w:tc>
          <w:tcPr>
            <w:tcW w:w="1134" w:type="dxa"/>
          </w:tcPr>
          <w:p w14:paraId="694FE282" w14:textId="77777777" w:rsidR="005A70AD" w:rsidRPr="00727D1E" w:rsidRDefault="005A70AD" w:rsidP="005A70AD">
            <w:pPr>
              <w:spacing w:before="10" w:after="10"/>
              <w:rPr>
                <w:bCs/>
                <w:sz w:val="18"/>
                <w:szCs w:val="18"/>
                <w:lang w:val="fr-FR"/>
              </w:rPr>
            </w:pPr>
            <w:r w:rsidRPr="00727D1E">
              <w:rPr>
                <w:bCs/>
                <w:sz w:val="18"/>
                <w:szCs w:val="18"/>
                <w:lang w:val="fr-FR"/>
              </w:rPr>
              <w:t>Côte d’Ivoire</w:t>
            </w:r>
          </w:p>
        </w:tc>
        <w:tc>
          <w:tcPr>
            <w:tcW w:w="1920" w:type="dxa"/>
          </w:tcPr>
          <w:p w14:paraId="38B1943B" w14:textId="77777777" w:rsidR="005A70AD" w:rsidRPr="00D934C8" w:rsidRDefault="005A70AD" w:rsidP="005A70AD">
            <w:pPr>
              <w:rPr>
                <w:sz w:val="18"/>
                <w:szCs w:val="18"/>
                <w:lang w:val="fr-FR"/>
              </w:rPr>
            </w:pPr>
            <w:r w:rsidRPr="00D934C8">
              <w:rPr>
                <w:sz w:val="18"/>
                <w:szCs w:val="18"/>
                <w:lang w:val="fr-FR"/>
              </w:rPr>
              <w:t>ANRMP</w:t>
            </w:r>
          </w:p>
          <w:p w14:paraId="0F9070B5" w14:textId="77777777" w:rsidR="005A70AD" w:rsidRPr="00D934C8" w:rsidRDefault="005A70AD" w:rsidP="005A70AD">
            <w:pPr>
              <w:rPr>
                <w:sz w:val="18"/>
                <w:szCs w:val="18"/>
                <w:lang w:val="fr-FR"/>
              </w:rPr>
            </w:pPr>
            <w:r w:rsidRPr="00D934C8">
              <w:rPr>
                <w:sz w:val="18"/>
                <w:szCs w:val="18"/>
                <w:lang w:val="fr-FR"/>
              </w:rPr>
              <w:t>Vincent Bilé</w:t>
            </w:r>
          </w:p>
          <w:p w14:paraId="334077FE" w14:textId="77777777" w:rsidR="005A70AD" w:rsidRPr="00D934C8" w:rsidRDefault="005A70AD" w:rsidP="005A70AD">
            <w:pPr>
              <w:rPr>
                <w:sz w:val="18"/>
                <w:szCs w:val="18"/>
                <w:lang w:val="fr-FR"/>
              </w:rPr>
            </w:pPr>
            <w:r w:rsidRPr="00D934C8">
              <w:rPr>
                <w:sz w:val="18"/>
                <w:szCs w:val="18"/>
                <w:lang w:val="fr-FR"/>
              </w:rPr>
              <w:t>+225.07.07.24.72.38</w:t>
            </w:r>
          </w:p>
          <w:p w14:paraId="4B481381" w14:textId="77777777" w:rsidR="005A70AD" w:rsidRPr="00D934C8" w:rsidRDefault="005A70AD" w:rsidP="005A70AD">
            <w:pPr>
              <w:rPr>
                <w:sz w:val="18"/>
                <w:szCs w:val="18"/>
                <w:lang w:val="fr-FR"/>
              </w:rPr>
            </w:pPr>
            <w:r w:rsidRPr="00D934C8">
              <w:rPr>
                <w:color w:val="000000"/>
                <w:sz w:val="18"/>
                <w:szCs w:val="18"/>
                <w:shd w:val="clear" w:color="auto" w:fill="FFFFFF"/>
                <w:lang w:val="fr-FR"/>
              </w:rPr>
              <w:t>v_bile@yahoo.fr</w:t>
            </w:r>
          </w:p>
        </w:tc>
        <w:tc>
          <w:tcPr>
            <w:tcW w:w="1355" w:type="dxa"/>
          </w:tcPr>
          <w:p w14:paraId="2721199A" w14:textId="77777777" w:rsidR="005A70AD" w:rsidRPr="00727D1E" w:rsidRDefault="005A70AD" w:rsidP="005A70AD">
            <w:pPr>
              <w:rPr>
                <w:sz w:val="18"/>
                <w:szCs w:val="18"/>
                <w:lang w:val="fr-FR"/>
              </w:rPr>
            </w:pPr>
            <w:r w:rsidRPr="00727D1E">
              <w:rPr>
                <w:sz w:val="18"/>
                <w:szCs w:val="18"/>
                <w:lang w:val="fr-FR"/>
              </w:rPr>
              <w:t>Team leader</w:t>
            </w:r>
          </w:p>
        </w:tc>
        <w:tc>
          <w:tcPr>
            <w:tcW w:w="4947" w:type="dxa"/>
          </w:tcPr>
          <w:p w14:paraId="3922F678" w14:textId="77777777" w:rsidR="005A70AD" w:rsidRPr="00D934C8" w:rsidRDefault="005A70AD" w:rsidP="005A70AD">
            <w:pPr>
              <w:ind w:right="19"/>
              <w:jc w:val="both"/>
              <w:rPr>
                <w:b/>
                <w:bCs/>
                <w:sz w:val="18"/>
                <w:szCs w:val="18"/>
                <w:lang w:val="fr-FR"/>
              </w:rPr>
            </w:pPr>
            <w:r w:rsidRPr="00D934C8">
              <w:rPr>
                <w:b/>
                <w:bCs/>
                <w:sz w:val="18"/>
                <w:szCs w:val="18"/>
                <w:highlight w:val="cyan"/>
                <w:lang w:val="fr-FR"/>
              </w:rPr>
              <w:t>NOM DU PROJET/MISSION </w:t>
            </w:r>
            <w:r w:rsidRPr="00D934C8">
              <w:rPr>
                <w:b/>
                <w:bCs/>
                <w:sz w:val="18"/>
                <w:szCs w:val="18"/>
                <w:lang w:val="fr-FR"/>
              </w:rPr>
              <w:t xml:space="preserve">: </w:t>
            </w:r>
          </w:p>
          <w:p w14:paraId="3BEC5E6F" w14:textId="77777777" w:rsidR="005A70AD" w:rsidRPr="00D934C8" w:rsidRDefault="005A70AD" w:rsidP="005A70AD">
            <w:pPr>
              <w:ind w:right="19"/>
              <w:jc w:val="both"/>
              <w:rPr>
                <w:b/>
                <w:bCs/>
                <w:sz w:val="18"/>
                <w:szCs w:val="18"/>
                <w:lang w:val="fr-FR"/>
              </w:rPr>
            </w:pPr>
          </w:p>
          <w:p w14:paraId="71A392A8" w14:textId="0D561EE8" w:rsidR="005A70AD" w:rsidRPr="00727D1E" w:rsidRDefault="005A70AD" w:rsidP="005A70AD">
            <w:pPr>
              <w:ind w:right="19"/>
              <w:jc w:val="both"/>
              <w:rPr>
                <w:sz w:val="18"/>
                <w:szCs w:val="18"/>
                <w:lang w:val="fr-FR"/>
              </w:rPr>
            </w:pPr>
            <w:r w:rsidRPr="00727D1E">
              <w:rPr>
                <w:sz w:val="18"/>
                <w:szCs w:val="18"/>
                <w:lang w:val="fr-FR"/>
              </w:rPr>
              <w:t>Elaboration du Code des marchés publics</w:t>
            </w:r>
          </w:p>
          <w:p w14:paraId="2B3E31D7" w14:textId="77777777" w:rsidR="005A70AD" w:rsidRPr="00727D1E" w:rsidRDefault="005A70AD" w:rsidP="005A70AD">
            <w:pPr>
              <w:ind w:right="19"/>
              <w:jc w:val="both"/>
              <w:rPr>
                <w:sz w:val="18"/>
                <w:szCs w:val="18"/>
                <w:lang w:val="fr-FR"/>
              </w:rPr>
            </w:pPr>
          </w:p>
          <w:p w14:paraId="3DA5AA49" w14:textId="77777777" w:rsidR="005A70AD" w:rsidRPr="00D934C8" w:rsidRDefault="005A70AD" w:rsidP="005A70AD">
            <w:pPr>
              <w:ind w:right="19"/>
              <w:jc w:val="both"/>
              <w:rPr>
                <w:b/>
                <w:bCs/>
                <w:sz w:val="18"/>
                <w:szCs w:val="18"/>
                <w:lang w:val="fr-FR"/>
              </w:rPr>
            </w:pPr>
            <w:r w:rsidRPr="00D934C8">
              <w:rPr>
                <w:b/>
                <w:bCs/>
                <w:sz w:val="18"/>
                <w:szCs w:val="18"/>
                <w:highlight w:val="cyan"/>
                <w:lang w:val="fr-FR"/>
              </w:rPr>
              <w:t>ACTIVITÉS</w:t>
            </w:r>
            <w:r w:rsidRPr="00D934C8">
              <w:rPr>
                <w:b/>
                <w:bCs/>
                <w:sz w:val="18"/>
                <w:szCs w:val="18"/>
                <w:lang w:val="fr-FR"/>
              </w:rPr>
              <w:t xml:space="preserve"> : </w:t>
            </w:r>
          </w:p>
          <w:p w14:paraId="03D433AE" w14:textId="77777777" w:rsidR="005A70AD" w:rsidRPr="00D934C8" w:rsidRDefault="005A70AD" w:rsidP="005A70AD">
            <w:pPr>
              <w:ind w:right="19"/>
              <w:jc w:val="both"/>
              <w:rPr>
                <w:b/>
                <w:bCs/>
                <w:sz w:val="18"/>
                <w:szCs w:val="18"/>
                <w:lang w:val="fr-FR"/>
              </w:rPr>
            </w:pPr>
          </w:p>
          <w:p w14:paraId="0C0AD3DC" w14:textId="17827BCD" w:rsidR="005A70AD" w:rsidRPr="00727D1E" w:rsidRDefault="005A70AD" w:rsidP="005A70AD">
            <w:pPr>
              <w:ind w:right="19"/>
              <w:jc w:val="both"/>
              <w:rPr>
                <w:bCs/>
                <w:sz w:val="18"/>
                <w:szCs w:val="18"/>
                <w:lang w:val="fr-FR"/>
              </w:rPr>
            </w:pPr>
            <w:r w:rsidRPr="00D934C8">
              <w:rPr>
                <w:sz w:val="18"/>
                <w:szCs w:val="18"/>
                <w:lang w:val="fr-FR"/>
              </w:rPr>
              <w:lastRenderedPageBreak/>
              <w:t xml:space="preserve">Diagnostic du cadre réglementaire et opérationnel ; </w:t>
            </w:r>
            <w:proofErr w:type="spellStart"/>
            <w:r w:rsidRPr="00D934C8">
              <w:rPr>
                <w:sz w:val="18"/>
                <w:szCs w:val="18"/>
                <w:lang w:val="fr-FR"/>
              </w:rPr>
              <w:t>prisen</w:t>
            </w:r>
            <w:proofErr w:type="spellEnd"/>
            <w:r w:rsidRPr="00D934C8">
              <w:rPr>
                <w:sz w:val="18"/>
                <w:szCs w:val="18"/>
                <w:lang w:val="fr-FR"/>
              </w:rPr>
              <w:t xml:space="preserve"> en compte des directives bailleurs ; consultation avec les acteurs ; </w:t>
            </w:r>
            <w:proofErr w:type="spellStart"/>
            <w:r w:rsidRPr="00D934C8">
              <w:rPr>
                <w:sz w:val="18"/>
                <w:szCs w:val="18"/>
                <w:lang w:val="fr-FR"/>
              </w:rPr>
              <w:t>elaboration</w:t>
            </w:r>
            <w:proofErr w:type="spellEnd"/>
            <w:r w:rsidRPr="00D934C8">
              <w:rPr>
                <w:sz w:val="18"/>
                <w:szCs w:val="18"/>
                <w:lang w:val="fr-FR"/>
              </w:rPr>
              <w:t xml:space="preserve"> du Code</w:t>
            </w:r>
          </w:p>
        </w:tc>
      </w:tr>
      <w:tr w:rsidR="005A70AD" w:rsidRPr="001C06CC" w14:paraId="52B8FD2F" w14:textId="77777777" w:rsidTr="001C06CC">
        <w:tc>
          <w:tcPr>
            <w:tcW w:w="1560" w:type="dxa"/>
          </w:tcPr>
          <w:p w14:paraId="20CF0B11" w14:textId="77777777" w:rsidR="005A70AD" w:rsidRPr="00727D1E" w:rsidRDefault="005A70AD" w:rsidP="005A70AD">
            <w:pPr>
              <w:spacing w:before="10" w:after="10"/>
              <w:rPr>
                <w:bCs/>
                <w:sz w:val="18"/>
                <w:szCs w:val="18"/>
                <w:lang w:val="fr-FR"/>
              </w:rPr>
            </w:pPr>
            <w:r w:rsidRPr="00727D1E">
              <w:rPr>
                <w:bCs/>
                <w:sz w:val="18"/>
                <w:szCs w:val="18"/>
                <w:lang w:val="fr-FR"/>
              </w:rPr>
              <w:lastRenderedPageBreak/>
              <w:t>2017/2019</w:t>
            </w:r>
          </w:p>
        </w:tc>
        <w:tc>
          <w:tcPr>
            <w:tcW w:w="1134" w:type="dxa"/>
          </w:tcPr>
          <w:p w14:paraId="41E84851" w14:textId="77777777" w:rsidR="005A70AD" w:rsidRPr="00727D1E" w:rsidRDefault="005A70AD" w:rsidP="005A70AD">
            <w:pPr>
              <w:spacing w:before="10" w:after="10"/>
              <w:rPr>
                <w:bCs/>
                <w:sz w:val="18"/>
                <w:szCs w:val="18"/>
                <w:lang w:val="fr-FR"/>
              </w:rPr>
            </w:pPr>
            <w:r w:rsidRPr="00727D1E">
              <w:rPr>
                <w:bCs/>
                <w:sz w:val="18"/>
                <w:szCs w:val="18"/>
                <w:lang w:val="fr-FR"/>
              </w:rPr>
              <w:t>Guinée</w:t>
            </w:r>
          </w:p>
        </w:tc>
        <w:tc>
          <w:tcPr>
            <w:tcW w:w="1920" w:type="dxa"/>
          </w:tcPr>
          <w:p w14:paraId="072B2DA9" w14:textId="77777777" w:rsidR="005A70AD" w:rsidRPr="00D934C8" w:rsidRDefault="005A70AD" w:rsidP="005A70AD">
            <w:pPr>
              <w:rPr>
                <w:sz w:val="18"/>
                <w:szCs w:val="18"/>
                <w:lang w:val="fr-FR"/>
              </w:rPr>
            </w:pPr>
            <w:r w:rsidRPr="00D934C8">
              <w:rPr>
                <w:sz w:val="18"/>
                <w:szCs w:val="18"/>
                <w:lang w:val="fr-FR"/>
              </w:rPr>
              <w:t>Banque Mondiale</w:t>
            </w:r>
          </w:p>
          <w:p w14:paraId="1E8364E5" w14:textId="77777777" w:rsidR="005A70AD" w:rsidRPr="00727D1E" w:rsidRDefault="005A70AD" w:rsidP="005A70AD">
            <w:pPr>
              <w:rPr>
                <w:sz w:val="18"/>
                <w:szCs w:val="18"/>
                <w:lang w:val="fr-FR"/>
              </w:rPr>
            </w:pPr>
            <w:r w:rsidRPr="00727D1E">
              <w:rPr>
                <w:sz w:val="18"/>
                <w:szCs w:val="18"/>
                <w:lang w:val="fr-FR"/>
              </w:rPr>
              <w:t>Alpha Keita</w:t>
            </w:r>
          </w:p>
          <w:p w14:paraId="31C25705" w14:textId="77777777" w:rsidR="005A70AD" w:rsidRPr="00727D1E" w:rsidRDefault="005A70AD" w:rsidP="005A70AD">
            <w:pPr>
              <w:rPr>
                <w:sz w:val="18"/>
                <w:szCs w:val="18"/>
                <w:lang w:val="fr-FR"/>
              </w:rPr>
            </w:pPr>
            <w:r w:rsidRPr="00727D1E">
              <w:rPr>
                <w:sz w:val="18"/>
                <w:szCs w:val="18"/>
                <w:lang w:val="fr-FR"/>
              </w:rPr>
              <w:t>+ 224.657.40.90.94</w:t>
            </w:r>
          </w:p>
          <w:p w14:paraId="07912CA4" w14:textId="77777777" w:rsidR="005A70AD" w:rsidRPr="00D934C8" w:rsidRDefault="005A70AD" w:rsidP="005A70AD">
            <w:pPr>
              <w:spacing w:before="10" w:after="10"/>
              <w:rPr>
                <w:sz w:val="18"/>
                <w:szCs w:val="18"/>
                <w:lang w:val="fr-FR"/>
              </w:rPr>
            </w:pPr>
            <w:r w:rsidRPr="00D934C8">
              <w:rPr>
                <w:color w:val="000000"/>
                <w:sz w:val="18"/>
                <w:szCs w:val="18"/>
                <w:shd w:val="clear" w:color="auto" w:fill="FFFFFF"/>
                <w:lang w:val="fr-FR"/>
              </w:rPr>
              <w:t>alphakabine45@gmail.com</w:t>
            </w:r>
          </w:p>
        </w:tc>
        <w:tc>
          <w:tcPr>
            <w:tcW w:w="1355" w:type="dxa"/>
          </w:tcPr>
          <w:p w14:paraId="676A508A" w14:textId="77777777" w:rsidR="005A70AD" w:rsidRPr="00727D1E" w:rsidRDefault="005A70AD" w:rsidP="005A70AD">
            <w:pPr>
              <w:rPr>
                <w:sz w:val="18"/>
                <w:szCs w:val="18"/>
                <w:lang w:val="fr-FR"/>
              </w:rPr>
            </w:pPr>
            <w:r w:rsidRPr="00727D1E">
              <w:rPr>
                <w:sz w:val="18"/>
                <w:szCs w:val="18"/>
                <w:lang w:val="fr-FR"/>
              </w:rPr>
              <w:t>Team leader</w:t>
            </w:r>
          </w:p>
        </w:tc>
        <w:tc>
          <w:tcPr>
            <w:tcW w:w="4947" w:type="dxa"/>
          </w:tcPr>
          <w:p w14:paraId="74A0AA7A" w14:textId="77777777" w:rsidR="005A70AD" w:rsidRPr="00727D1E" w:rsidRDefault="005A70AD" w:rsidP="005A70AD">
            <w:pPr>
              <w:ind w:right="19"/>
              <w:jc w:val="both"/>
              <w:rPr>
                <w:bCs/>
                <w:sz w:val="18"/>
                <w:szCs w:val="18"/>
                <w:lang w:val="fr-FR"/>
              </w:rPr>
            </w:pPr>
            <w:r w:rsidRPr="00727D1E">
              <w:rPr>
                <w:sz w:val="18"/>
                <w:szCs w:val="18"/>
                <w:lang w:val="fr-FR"/>
              </w:rPr>
              <w:t>Revue de la loi PPP et des textes d’application</w:t>
            </w:r>
          </w:p>
        </w:tc>
      </w:tr>
      <w:tr w:rsidR="005A70AD" w:rsidRPr="001C06CC" w14:paraId="408BE83E" w14:textId="77777777" w:rsidTr="001C06CC">
        <w:tc>
          <w:tcPr>
            <w:tcW w:w="1560" w:type="dxa"/>
          </w:tcPr>
          <w:p w14:paraId="1DD5DF73" w14:textId="77777777" w:rsidR="005A70AD" w:rsidRPr="00727D1E" w:rsidRDefault="005A70AD" w:rsidP="005A70AD">
            <w:pPr>
              <w:spacing w:before="10" w:after="10"/>
              <w:rPr>
                <w:bCs/>
                <w:sz w:val="18"/>
                <w:szCs w:val="18"/>
                <w:lang w:val="fr-FR"/>
              </w:rPr>
            </w:pPr>
            <w:r w:rsidRPr="00727D1E">
              <w:rPr>
                <w:bCs/>
                <w:sz w:val="18"/>
                <w:szCs w:val="18"/>
                <w:lang w:val="fr-FR"/>
              </w:rPr>
              <w:t>2017</w:t>
            </w:r>
          </w:p>
        </w:tc>
        <w:tc>
          <w:tcPr>
            <w:tcW w:w="1134" w:type="dxa"/>
          </w:tcPr>
          <w:p w14:paraId="30E9FD6B" w14:textId="77777777" w:rsidR="005A70AD" w:rsidRPr="00727D1E" w:rsidRDefault="005A70AD" w:rsidP="005A70AD">
            <w:pPr>
              <w:spacing w:before="10" w:after="10"/>
              <w:rPr>
                <w:bCs/>
                <w:sz w:val="18"/>
                <w:szCs w:val="18"/>
                <w:lang w:val="fr-FR"/>
              </w:rPr>
            </w:pPr>
            <w:r w:rsidRPr="00727D1E">
              <w:rPr>
                <w:bCs/>
                <w:sz w:val="18"/>
                <w:szCs w:val="18"/>
                <w:lang w:val="fr-FR"/>
              </w:rPr>
              <w:t>Côte d’Ivoire</w:t>
            </w:r>
          </w:p>
        </w:tc>
        <w:tc>
          <w:tcPr>
            <w:tcW w:w="1920" w:type="dxa"/>
          </w:tcPr>
          <w:p w14:paraId="1BABC605" w14:textId="77777777" w:rsidR="005A70AD" w:rsidRPr="00727D1E" w:rsidRDefault="005A70AD" w:rsidP="005A70AD">
            <w:pPr>
              <w:spacing w:before="10" w:after="10"/>
              <w:rPr>
                <w:sz w:val="18"/>
                <w:szCs w:val="18"/>
                <w:lang w:val="en-US"/>
              </w:rPr>
            </w:pPr>
            <w:r w:rsidRPr="00727D1E">
              <w:rPr>
                <w:sz w:val="18"/>
                <w:szCs w:val="18"/>
                <w:lang w:val="en-US"/>
              </w:rPr>
              <w:t>CPCS Transcom</w:t>
            </w:r>
          </w:p>
          <w:p w14:paraId="27D8609F" w14:textId="77777777" w:rsidR="005A70AD" w:rsidRPr="00727D1E" w:rsidRDefault="005A70AD" w:rsidP="005A70AD">
            <w:pPr>
              <w:rPr>
                <w:sz w:val="18"/>
                <w:szCs w:val="18"/>
                <w:lang w:val="fr-FR"/>
              </w:rPr>
            </w:pPr>
            <w:proofErr w:type="spellStart"/>
            <w:r w:rsidRPr="00727D1E">
              <w:rPr>
                <w:sz w:val="18"/>
                <w:szCs w:val="18"/>
                <w:lang w:val="en-US"/>
              </w:rPr>
              <w:t>Mr</w:t>
            </w:r>
            <w:proofErr w:type="spellEnd"/>
            <w:r w:rsidRPr="00727D1E">
              <w:rPr>
                <w:sz w:val="18"/>
                <w:szCs w:val="18"/>
                <w:lang w:val="en-US"/>
              </w:rPr>
              <w:t xml:space="preserve"> </w:t>
            </w:r>
            <w:proofErr w:type="gramStart"/>
            <w:r w:rsidRPr="00727D1E">
              <w:rPr>
                <w:sz w:val="18"/>
                <w:szCs w:val="18"/>
                <w:lang w:val="en-US"/>
              </w:rPr>
              <w:t>Arsenault :</w:t>
            </w:r>
            <w:proofErr w:type="gramEnd"/>
            <w:r w:rsidRPr="00727D1E">
              <w:rPr>
                <w:sz w:val="18"/>
                <w:szCs w:val="18"/>
                <w:lang w:val="en-US"/>
              </w:rPr>
              <w:t xml:space="preserve"> 00.1.819.328.01.46</w:t>
            </w:r>
          </w:p>
        </w:tc>
        <w:tc>
          <w:tcPr>
            <w:tcW w:w="1355" w:type="dxa"/>
          </w:tcPr>
          <w:p w14:paraId="32FF6D15" w14:textId="77777777" w:rsidR="005A70AD" w:rsidRPr="00727D1E" w:rsidRDefault="005A70AD" w:rsidP="005A70AD">
            <w:pPr>
              <w:rPr>
                <w:sz w:val="18"/>
                <w:szCs w:val="18"/>
                <w:lang w:val="fr-FR"/>
              </w:rPr>
            </w:pPr>
            <w:r w:rsidRPr="00727D1E">
              <w:rPr>
                <w:sz w:val="18"/>
                <w:szCs w:val="18"/>
                <w:lang w:val="fr-FR"/>
              </w:rPr>
              <w:t>Juriste senior</w:t>
            </w:r>
          </w:p>
        </w:tc>
        <w:tc>
          <w:tcPr>
            <w:tcW w:w="4947" w:type="dxa"/>
          </w:tcPr>
          <w:p w14:paraId="0C0896C0" w14:textId="77777777" w:rsidR="005A70AD" w:rsidRPr="00727D1E" w:rsidRDefault="005A70AD" w:rsidP="005A70AD">
            <w:pPr>
              <w:ind w:right="19"/>
              <w:jc w:val="both"/>
              <w:rPr>
                <w:bCs/>
                <w:sz w:val="18"/>
                <w:szCs w:val="18"/>
                <w:lang w:val="fr-FR"/>
              </w:rPr>
            </w:pPr>
            <w:r w:rsidRPr="00727D1E">
              <w:rPr>
                <w:bCs/>
                <w:sz w:val="18"/>
                <w:szCs w:val="18"/>
                <w:lang w:val="fr-FR"/>
              </w:rPr>
              <w:t>Assistance dans la révision du cadre réglementaire des PPP</w:t>
            </w:r>
          </w:p>
        </w:tc>
      </w:tr>
      <w:tr w:rsidR="005A70AD" w:rsidRPr="001C06CC" w14:paraId="40ACE9EF" w14:textId="77777777" w:rsidTr="001C06CC">
        <w:tc>
          <w:tcPr>
            <w:tcW w:w="1560" w:type="dxa"/>
          </w:tcPr>
          <w:p w14:paraId="5259579B" w14:textId="77777777" w:rsidR="005A70AD" w:rsidRPr="00727D1E" w:rsidRDefault="005A70AD" w:rsidP="005A70AD">
            <w:pPr>
              <w:spacing w:before="10" w:after="10"/>
              <w:rPr>
                <w:bCs/>
                <w:sz w:val="18"/>
                <w:szCs w:val="18"/>
                <w:lang w:val="fr-FR"/>
              </w:rPr>
            </w:pPr>
            <w:r w:rsidRPr="00727D1E">
              <w:rPr>
                <w:bCs/>
                <w:sz w:val="18"/>
                <w:szCs w:val="18"/>
                <w:lang w:val="fr-FR"/>
              </w:rPr>
              <w:t>2017</w:t>
            </w:r>
          </w:p>
        </w:tc>
        <w:tc>
          <w:tcPr>
            <w:tcW w:w="1134" w:type="dxa"/>
          </w:tcPr>
          <w:p w14:paraId="4882C148" w14:textId="77777777" w:rsidR="005A70AD" w:rsidRPr="00727D1E" w:rsidRDefault="005A70AD" w:rsidP="005A70AD">
            <w:pPr>
              <w:spacing w:before="10" w:after="10"/>
              <w:rPr>
                <w:bCs/>
                <w:sz w:val="18"/>
                <w:szCs w:val="18"/>
                <w:lang w:val="fr-FR"/>
              </w:rPr>
            </w:pPr>
            <w:r w:rsidRPr="00727D1E">
              <w:rPr>
                <w:bCs/>
                <w:sz w:val="18"/>
                <w:szCs w:val="18"/>
                <w:lang w:val="fr-FR"/>
              </w:rPr>
              <w:t>Bénin</w:t>
            </w:r>
          </w:p>
        </w:tc>
        <w:tc>
          <w:tcPr>
            <w:tcW w:w="1920" w:type="dxa"/>
          </w:tcPr>
          <w:p w14:paraId="5B3DB72E" w14:textId="77777777" w:rsidR="005A70AD" w:rsidRPr="00727D1E" w:rsidRDefault="005A70AD" w:rsidP="005A70AD">
            <w:pPr>
              <w:spacing w:before="10" w:after="10"/>
              <w:rPr>
                <w:sz w:val="18"/>
                <w:szCs w:val="18"/>
                <w:lang w:val="en-US"/>
              </w:rPr>
            </w:pPr>
            <w:r w:rsidRPr="00727D1E">
              <w:rPr>
                <w:sz w:val="18"/>
                <w:szCs w:val="18"/>
                <w:lang w:val="en-US"/>
              </w:rPr>
              <w:t>CPCS Transcom</w:t>
            </w:r>
          </w:p>
          <w:p w14:paraId="69A9393F" w14:textId="77777777" w:rsidR="005A70AD" w:rsidRPr="00727D1E" w:rsidRDefault="005A70AD" w:rsidP="005A70AD">
            <w:pPr>
              <w:rPr>
                <w:sz w:val="18"/>
                <w:szCs w:val="18"/>
                <w:lang w:val="fr-FR"/>
              </w:rPr>
            </w:pPr>
            <w:proofErr w:type="spellStart"/>
            <w:r w:rsidRPr="00727D1E">
              <w:rPr>
                <w:sz w:val="18"/>
                <w:szCs w:val="18"/>
                <w:lang w:val="en-US"/>
              </w:rPr>
              <w:t>Mr</w:t>
            </w:r>
            <w:proofErr w:type="spellEnd"/>
            <w:r w:rsidRPr="00727D1E">
              <w:rPr>
                <w:sz w:val="18"/>
                <w:szCs w:val="18"/>
                <w:lang w:val="en-US"/>
              </w:rPr>
              <w:t xml:space="preserve"> </w:t>
            </w:r>
            <w:proofErr w:type="gramStart"/>
            <w:r w:rsidRPr="00727D1E">
              <w:rPr>
                <w:sz w:val="18"/>
                <w:szCs w:val="18"/>
                <w:lang w:val="en-US"/>
              </w:rPr>
              <w:t>Arsenault :</w:t>
            </w:r>
            <w:proofErr w:type="gramEnd"/>
            <w:r w:rsidRPr="00727D1E">
              <w:rPr>
                <w:sz w:val="18"/>
                <w:szCs w:val="18"/>
                <w:lang w:val="en-US"/>
              </w:rPr>
              <w:t xml:space="preserve"> 00.1.819.328.01.46</w:t>
            </w:r>
          </w:p>
        </w:tc>
        <w:tc>
          <w:tcPr>
            <w:tcW w:w="1355" w:type="dxa"/>
          </w:tcPr>
          <w:p w14:paraId="1C06286A" w14:textId="77777777" w:rsidR="005A70AD" w:rsidRPr="00727D1E" w:rsidRDefault="005A70AD" w:rsidP="005A70AD">
            <w:pPr>
              <w:rPr>
                <w:sz w:val="18"/>
                <w:szCs w:val="18"/>
                <w:lang w:val="fr-FR"/>
              </w:rPr>
            </w:pPr>
            <w:r w:rsidRPr="00727D1E">
              <w:rPr>
                <w:sz w:val="18"/>
                <w:szCs w:val="18"/>
                <w:lang w:val="fr-FR"/>
              </w:rPr>
              <w:t>Juriste senior</w:t>
            </w:r>
          </w:p>
        </w:tc>
        <w:tc>
          <w:tcPr>
            <w:tcW w:w="4947" w:type="dxa"/>
          </w:tcPr>
          <w:p w14:paraId="0F40A857" w14:textId="77777777" w:rsidR="005A70AD" w:rsidRPr="00D934C8" w:rsidRDefault="005A70AD" w:rsidP="005A70AD">
            <w:pPr>
              <w:ind w:right="19"/>
              <w:jc w:val="both"/>
              <w:rPr>
                <w:b/>
                <w:bCs/>
                <w:sz w:val="18"/>
                <w:szCs w:val="18"/>
                <w:lang w:val="fr-FR"/>
              </w:rPr>
            </w:pPr>
            <w:r w:rsidRPr="00D934C8">
              <w:rPr>
                <w:b/>
                <w:bCs/>
                <w:sz w:val="18"/>
                <w:szCs w:val="18"/>
                <w:highlight w:val="cyan"/>
                <w:lang w:val="fr-FR"/>
              </w:rPr>
              <w:t>NOM DU PROJET/MISSION </w:t>
            </w:r>
          </w:p>
          <w:p w14:paraId="3E86BCEA" w14:textId="77777777" w:rsidR="005A70AD" w:rsidRPr="00727D1E" w:rsidRDefault="005A70AD" w:rsidP="005A70AD">
            <w:pPr>
              <w:ind w:right="19"/>
              <w:jc w:val="both"/>
              <w:rPr>
                <w:b/>
                <w:bCs/>
                <w:sz w:val="18"/>
                <w:szCs w:val="18"/>
                <w:lang w:val="fr-FR"/>
              </w:rPr>
            </w:pPr>
          </w:p>
          <w:p w14:paraId="520A3666" w14:textId="77777777" w:rsidR="005A70AD" w:rsidRPr="00727D1E" w:rsidRDefault="005A70AD" w:rsidP="005A70AD">
            <w:pPr>
              <w:ind w:right="19"/>
              <w:jc w:val="both"/>
              <w:rPr>
                <w:sz w:val="18"/>
                <w:szCs w:val="18"/>
                <w:lang w:val="fr-FR"/>
              </w:rPr>
            </w:pPr>
            <w:r w:rsidRPr="00727D1E">
              <w:rPr>
                <w:sz w:val="18"/>
                <w:szCs w:val="18"/>
                <w:lang w:val="fr-FR"/>
              </w:rPr>
              <w:t>Amélioration des services d’infrastructures par le biais de PPP au Bénin</w:t>
            </w:r>
          </w:p>
          <w:p w14:paraId="6CD5B547" w14:textId="77777777" w:rsidR="005A70AD" w:rsidRPr="00727D1E" w:rsidRDefault="005A70AD" w:rsidP="005A70AD">
            <w:pPr>
              <w:ind w:right="19"/>
              <w:jc w:val="both"/>
              <w:rPr>
                <w:sz w:val="18"/>
                <w:szCs w:val="18"/>
                <w:lang w:val="fr-FR"/>
              </w:rPr>
            </w:pPr>
          </w:p>
          <w:p w14:paraId="5D9856E8"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PRINCIPALES CARACTÉRISTIQUES DU PROJET :</w:t>
            </w:r>
            <w:r w:rsidRPr="00727D1E">
              <w:rPr>
                <w:rFonts w:ascii="Arial" w:hAnsi="Arial" w:cs="Arial"/>
                <w:b/>
                <w:bCs/>
                <w:sz w:val="18"/>
                <w:szCs w:val="18"/>
              </w:rPr>
              <w:t xml:space="preserve"> </w:t>
            </w:r>
          </w:p>
          <w:p w14:paraId="384AF4B3" w14:textId="77777777" w:rsidR="005A70AD" w:rsidRPr="00727D1E" w:rsidRDefault="005A70AD" w:rsidP="005A70AD">
            <w:pPr>
              <w:ind w:right="19"/>
              <w:jc w:val="both"/>
              <w:rPr>
                <w:sz w:val="18"/>
                <w:szCs w:val="18"/>
                <w:lang w:val="fr-FR"/>
              </w:rPr>
            </w:pPr>
          </w:p>
          <w:p w14:paraId="2E9A3884" w14:textId="77777777" w:rsidR="005A70AD" w:rsidRPr="00727D1E" w:rsidRDefault="005A70AD" w:rsidP="005A70AD">
            <w:pPr>
              <w:ind w:right="19"/>
              <w:jc w:val="both"/>
              <w:rPr>
                <w:sz w:val="18"/>
                <w:szCs w:val="18"/>
                <w:lang w:val="fr-FR"/>
              </w:rPr>
            </w:pPr>
            <w:r w:rsidRPr="00727D1E">
              <w:rPr>
                <w:sz w:val="18"/>
                <w:szCs w:val="18"/>
                <w:lang w:val="fr-FR"/>
              </w:rPr>
              <w:t>Elaboration des outils de communication pour les PPP et en particulier un manuel de procédure</w:t>
            </w:r>
          </w:p>
          <w:p w14:paraId="6D76F059" w14:textId="77777777" w:rsidR="005A70AD" w:rsidRPr="00727D1E" w:rsidRDefault="005A70AD" w:rsidP="005A70AD">
            <w:pPr>
              <w:ind w:right="19"/>
              <w:jc w:val="both"/>
              <w:rPr>
                <w:sz w:val="18"/>
                <w:szCs w:val="18"/>
                <w:lang w:val="fr-FR"/>
              </w:rPr>
            </w:pPr>
          </w:p>
          <w:p w14:paraId="06EF82B8" w14:textId="77777777" w:rsidR="005A70AD" w:rsidRPr="00D934C8" w:rsidRDefault="005A70AD" w:rsidP="005A70AD">
            <w:pPr>
              <w:ind w:right="19"/>
              <w:jc w:val="both"/>
              <w:rPr>
                <w:b/>
                <w:bCs/>
                <w:sz w:val="18"/>
                <w:szCs w:val="18"/>
                <w:lang w:val="fr-FR"/>
              </w:rPr>
            </w:pPr>
            <w:r w:rsidRPr="00D934C8">
              <w:rPr>
                <w:b/>
                <w:bCs/>
                <w:sz w:val="18"/>
                <w:szCs w:val="18"/>
                <w:highlight w:val="cyan"/>
                <w:lang w:val="fr-FR"/>
              </w:rPr>
              <w:t>ACTIVITÉS</w:t>
            </w:r>
            <w:r w:rsidRPr="00D934C8">
              <w:rPr>
                <w:b/>
                <w:bCs/>
                <w:sz w:val="18"/>
                <w:szCs w:val="18"/>
                <w:lang w:val="fr-FR"/>
              </w:rPr>
              <w:t> :</w:t>
            </w:r>
          </w:p>
          <w:p w14:paraId="2D766E0A" w14:textId="77777777" w:rsidR="005A70AD" w:rsidRPr="00727D1E" w:rsidRDefault="005A70AD" w:rsidP="005A70AD">
            <w:pPr>
              <w:ind w:right="19"/>
              <w:jc w:val="both"/>
              <w:rPr>
                <w:bCs/>
                <w:sz w:val="18"/>
                <w:szCs w:val="18"/>
                <w:lang w:val="fr-FR"/>
              </w:rPr>
            </w:pPr>
          </w:p>
          <w:p w14:paraId="33683B04" w14:textId="77777777" w:rsidR="005A70AD" w:rsidRPr="00727D1E" w:rsidRDefault="005A70AD" w:rsidP="005A70AD">
            <w:pPr>
              <w:ind w:right="19"/>
              <w:jc w:val="both"/>
              <w:rPr>
                <w:bCs/>
                <w:sz w:val="18"/>
                <w:szCs w:val="18"/>
                <w:lang w:val="fr-FR"/>
              </w:rPr>
            </w:pPr>
            <w:r w:rsidRPr="00727D1E">
              <w:rPr>
                <w:bCs/>
                <w:sz w:val="18"/>
                <w:szCs w:val="18"/>
                <w:lang w:val="fr-FR"/>
              </w:rPr>
              <w:t>Assistance dans l’élaboration d’un manuel de procédures sur les PPP : élaboration des procédures d’identification et de priorisation ; élaboration des procédures de passation et d’attribution ; élaboration des procédures de suivi et d’exécution des projets PPP</w:t>
            </w:r>
          </w:p>
        </w:tc>
      </w:tr>
      <w:tr w:rsidR="005A70AD" w:rsidRPr="001C06CC" w14:paraId="6A16C721" w14:textId="77777777" w:rsidTr="001C06CC">
        <w:tc>
          <w:tcPr>
            <w:tcW w:w="1560" w:type="dxa"/>
          </w:tcPr>
          <w:p w14:paraId="44975BBA" w14:textId="77777777" w:rsidR="005A70AD" w:rsidRPr="00727D1E" w:rsidRDefault="005A70AD" w:rsidP="005A70AD">
            <w:pPr>
              <w:spacing w:before="10" w:after="10"/>
              <w:rPr>
                <w:bCs/>
                <w:sz w:val="18"/>
                <w:szCs w:val="18"/>
                <w:lang w:val="fr-FR"/>
              </w:rPr>
            </w:pPr>
            <w:r w:rsidRPr="00727D1E">
              <w:rPr>
                <w:bCs/>
                <w:sz w:val="18"/>
                <w:szCs w:val="18"/>
                <w:lang w:val="fr-FR"/>
              </w:rPr>
              <w:t>2017</w:t>
            </w:r>
          </w:p>
        </w:tc>
        <w:tc>
          <w:tcPr>
            <w:tcW w:w="1134" w:type="dxa"/>
          </w:tcPr>
          <w:p w14:paraId="7DA6C99B" w14:textId="77777777" w:rsidR="005A70AD" w:rsidRPr="00727D1E" w:rsidRDefault="005A70AD" w:rsidP="005A70AD">
            <w:pPr>
              <w:spacing w:before="10" w:after="10"/>
              <w:rPr>
                <w:bCs/>
                <w:sz w:val="18"/>
                <w:szCs w:val="18"/>
                <w:lang w:val="fr-FR"/>
              </w:rPr>
            </w:pPr>
            <w:r w:rsidRPr="00727D1E">
              <w:rPr>
                <w:bCs/>
                <w:sz w:val="18"/>
                <w:szCs w:val="18"/>
                <w:lang w:val="fr-FR"/>
              </w:rPr>
              <w:t>Côte d’Ivoire</w:t>
            </w:r>
          </w:p>
        </w:tc>
        <w:tc>
          <w:tcPr>
            <w:tcW w:w="1920" w:type="dxa"/>
          </w:tcPr>
          <w:p w14:paraId="029133C0" w14:textId="77777777" w:rsidR="005A70AD" w:rsidRPr="00727D1E" w:rsidRDefault="005A70AD" w:rsidP="005A70AD">
            <w:pPr>
              <w:spacing w:before="10" w:after="10"/>
              <w:rPr>
                <w:sz w:val="18"/>
                <w:szCs w:val="18"/>
                <w:lang w:val="en-US"/>
              </w:rPr>
            </w:pPr>
            <w:r w:rsidRPr="00727D1E">
              <w:rPr>
                <w:sz w:val="18"/>
                <w:szCs w:val="18"/>
                <w:lang w:val="en-US"/>
              </w:rPr>
              <w:t>CPCS Transcom</w:t>
            </w:r>
          </w:p>
          <w:p w14:paraId="177B0AB8" w14:textId="77777777" w:rsidR="005A70AD" w:rsidRPr="00727D1E" w:rsidRDefault="005A70AD" w:rsidP="005A70AD">
            <w:pPr>
              <w:rPr>
                <w:sz w:val="18"/>
                <w:szCs w:val="18"/>
                <w:lang w:val="fr-FR"/>
              </w:rPr>
            </w:pPr>
            <w:proofErr w:type="spellStart"/>
            <w:r w:rsidRPr="00727D1E">
              <w:rPr>
                <w:sz w:val="18"/>
                <w:szCs w:val="18"/>
                <w:lang w:val="en-US"/>
              </w:rPr>
              <w:t>Mr</w:t>
            </w:r>
            <w:proofErr w:type="spellEnd"/>
            <w:r w:rsidRPr="00727D1E">
              <w:rPr>
                <w:sz w:val="18"/>
                <w:szCs w:val="18"/>
                <w:lang w:val="en-US"/>
              </w:rPr>
              <w:t xml:space="preserve"> </w:t>
            </w:r>
            <w:proofErr w:type="gramStart"/>
            <w:r w:rsidRPr="00727D1E">
              <w:rPr>
                <w:sz w:val="18"/>
                <w:szCs w:val="18"/>
                <w:lang w:val="en-US"/>
              </w:rPr>
              <w:t>Arsenault :</w:t>
            </w:r>
            <w:proofErr w:type="gramEnd"/>
            <w:r w:rsidRPr="00727D1E">
              <w:rPr>
                <w:sz w:val="18"/>
                <w:szCs w:val="18"/>
                <w:lang w:val="en-US"/>
              </w:rPr>
              <w:t xml:space="preserve"> 00.1.819.328.01.46</w:t>
            </w:r>
          </w:p>
        </w:tc>
        <w:tc>
          <w:tcPr>
            <w:tcW w:w="1355" w:type="dxa"/>
          </w:tcPr>
          <w:p w14:paraId="6656F0A3" w14:textId="77777777" w:rsidR="005A70AD" w:rsidRPr="00727D1E" w:rsidRDefault="005A70AD" w:rsidP="005A70AD">
            <w:pPr>
              <w:rPr>
                <w:sz w:val="18"/>
                <w:szCs w:val="18"/>
                <w:lang w:val="fr-FR"/>
              </w:rPr>
            </w:pPr>
            <w:r w:rsidRPr="00727D1E">
              <w:rPr>
                <w:sz w:val="18"/>
                <w:szCs w:val="18"/>
                <w:lang w:val="fr-FR"/>
              </w:rPr>
              <w:t>Juriste senior</w:t>
            </w:r>
          </w:p>
        </w:tc>
        <w:tc>
          <w:tcPr>
            <w:tcW w:w="4947" w:type="dxa"/>
          </w:tcPr>
          <w:p w14:paraId="7907FD55" w14:textId="77777777" w:rsidR="005A70AD" w:rsidRPr="00D934C8" w:rsidRDefault="005A70AD" w:rsidP="005A70AD">
            <w:pPr>
              <w:ind w:right="19"/>
              <w:jc w:val="both"/>
              <w:rPr>
                <w:b/>
                <w:bCs/>
                <w:sz w:val="18"/>
                <w:szCs w:val="18"/>
                <w:lang w:val="fr-FR"/>
              </w:rPr>
            </w:pPr>
            <w:r w:rsidRPr="00D934C8">
              <w:rPr>
                <w:b/>
                <w:bCs/>
                <w:sz w:val="18"/>
                <w:szCs w:val="18"/>
                <w:highlight w:val="cyan"/>
                <w:lang w:val="fr-FR"/>
              </w:rPr>
              <w:t>NOM DU PROJET/MISSION </w:t>
            </w:r>
            <w:r w:rsidRPr="00D934C8">
              <w:rPr>
                <w:b/>
                <w:bCs/>
                <w:sz w:val="18"/>
                <w:szCs w:val="18"/>
                <w:lang w:val="fr-FR"/>
              </w:rPr>
              <w:t xml:space="preserve">: </w:t>
            </w:r>
          </w:p>
          <w:p w14:paraId="72C8E4EE" w14:textId="77777777" w:rsidR="005A70AD" w:rsidRPr="00D934C8" w:rsidRDefault="005A70AD" w:rsidP="005A70AD">
            <w:pPr>
              <w:ind w:right="19"/>
              <w:jc w:val="both"/>
              <w:rPr>
                <w:b/>
                <w:bCs/>
                <w:sz w:val="18"/>
                <w:szCs w:val="18"/>
                <w:lang w:val="fr-FR"/>
              </w:rPr>
            </w:pPr>
          </w:p>
          <w:p w14:paraId="3B7D9825" w14:textId="428E93CD" w:rsidR="005A70AD" w:rsidRPr="00727D1E" w:rsidRDefault="005A70AD" w:rsidP="005A70AD">
            <w:pPr>
              <w:ind w:right="19"/>
              <w:jc w:val="both"/>
              <w:rPr>
                <w:rStyle w:val="HEADING0"/>
                <w:rFonts w:ascii="Arial" w:hAnsi="Arial"/>
                <w:i/>
                <w:iCs/>
                <w:sz w:val="18"/>
                <w:szCs w:val="18"/>
                <w:lang w:val="fr-CA"/>
              </w:rPr>
            </w:pPr>
            <w:r w:rsidRPr="00727D1E">
              <w:rPr>
                <w:rStyle w:val="HEADING0"/>
                <w:rFonts w:ascii="Arial" w:hAnsi="Arial"/>
                <w:sz w:val="18"/>
                <w:szCs w:val="18"/>
                <w:lang w:val="fr-CA"/>
              </w:rPr>
              <w:t>MCC-15 - BPA-0028 TVS Cote D’Ivoire Transport</w:t>
            </w:r>
          </w:p>
          <w:p w14:paraId="5C4287D9" w14:textId="77777777" w:rsidR="005A70AD" w:rsidRPr="00727D1E" w:rsidRDefault="005A70AD" w:rsidP="005A70AD">
            <w:pPr>
              <w:ind w:right="19"/>
              <w:jc w:val="both"/>
              <w:rPr>
                <w:sz w:val="18"/>
                <w:szCs w:val="18"/>
                <w:lang w:val="fr-FR"/>
              </w:rPr>
            </w:pPr>
          </w:p>
          <w:p w14:paraId="7F6289D0"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PRINCIPALES CARACTÉRISTIQUES DU PROJET :</w:t>
            </w:r>
            <w:r w:rsidRPr="00727D1E">
              <w:rPr>
                <w:rFonts w:ascii="Arial" w:hAnsi="Arial" w:cs="Arial"/>
                <w:b/>
                <w:bCs/>
                <w:sz w:val="18"/>
                <w:szCs w:val="18"/>
              </w:rPr>
              <w:t xml:space="preserve"> </w:t>
            </w:r>
          </w:p>
          <w:p w14:paraId="024DE5AE" w14:textId="77777777" w:rsidR="005A70AD" w:rsidRPr="00727D1E" w:rsidRDefault="005A70AD" w:rsidP="005A70AD">
            <w:pPr>
              <w:pStyle w:val="Default"/>
              <w:jc w:val="both"/>
              <w:rPr>
                <w:rFonts w:ascii="Arial" w:hAnsi="Arial" w:cs="Arial"/>
                <w:b/>
                <w:bCs/>
                <w:sz w:val="18"/>
                <w:szCs w:val="18"/>
              </w:rPr>
            </w:pPr>
          </w:p>
          <w:p w14:paraId="0170F418" w14:textId="77777777" w:rsidR="005A70AD" w:rsidRPr="00D934C8" w:rsidRDefault="005A70AD" w:rsidP="005A70AD">
            <w:pPr>
              <w:spacing w:line="240" w:lineRule="auto"/>
              <w:jc w:val="both"/>
              <w:rPr>
                <w:sz w:val="18"/>
                <w:szCs w:val="18"/>
                <w:lang w:val="fr-FR"/>
              </w:rPr>
            </w:pPr>
            <w:r w:rsidRPr="00D934C8">
              <w:rPr>
                <w:sz w:val="18"/>
                <w:szCs w:val="18"/>
                <w:lang w:val="fr-FR"/>
              </w:rPr>
              <w:t>Evaluation des paramètres qui pourraient confirmer l’intérêt du secteur privé de participer au développement d’un projet de remblai au Port d’Abidjan</w:t>
            </w:r>
          </w:p>
          <w:p w14:paraId="6550F2D1" w14:textId="77777777" w:rsidR="005A70AD" w:rsidRPr="00D934C8" w:rsidRDefault="005A70AD" w:rsidP="005A70AD">
            <w:pPr>
              <w:spacing w:line="240" w:lineRule="auto"/>
              <w:jc w:val="both"/>
              <w:rPr>
                <w:sz w:val="18"/>
                <w:szCs w:val="18"/>
                <w:lang w:val="fr-FR"/>
              </w:rPr>
            </w:pPr>
          </w:p>
          <w:p w14:paraId="3D8FDA94" w14:textId="77777777" w:rsidR="005A70AD" w:rsidRPr="00D934C8" w:rsidRDefault="005A70AD" w:rsidP="005A70AD">
            <w:pPr>
              <w:ind w:right="19"/>
              <w:jc w:val="both"/>
              <w:rPr>
                <w:b/>
                <w:bCs/>
                <w:sz w:val="18"/>
                <w:szCs w:val="18"/>
                <w:lang w:val="fr-FR"/>
              </w:rPr>
            </w:pPr>
            <w:r w:rsidRPr="00D934C8">
              <w:rPr>
                <w:b/>
                <w:bCs/>
                <w:sz w:val="18"/>
                <w:szCs w:val="18"/>
                <w:highlight w:val="cyan"/>
                <w:lang w:val="fr-FR"/>
              </w:rPr>
              <w:t>ACTIVITÉS</w:t>
            </w:r>
            <w:r w:rsidRPr="00D934C8">
              <w:rPr>
                <w:b/>
                <w:bCs/>
                <w:sz w:val="18"/>
                <w:szCs w:val="18"/>
                <w:lang w:val="fr-FR"/>
              </w:rPr>
              <w:t xml:space="preserve"> : </w:t>
            </w:r>
          </w:p>
          <w:p w14:paraId="565F086C" w14:textId="77777777" w:rsidR="005A70AD" w:rsidRPr="00D934C8" w:rsidRDefault="005A70AD" w:rsidP="005A70AD">
            <w:pPr>
              <w:ind w:right="19"/>
              <w:jc w:val="both"/>
              <w:rPr>
                <w:b/>
                <w:bCs/>
                <w:sz w:val="18"/>
                <w:szCs w:val="18"/>
                <w:lang w:val="fr-FR"/>
              </w:rPr>
            </w:pPr>
          </w:p>
          <w:p w14:paraId="6D80324E" w14:textId="52C122C0" w:rsidR="005A70AD" w:rsidRPr="00D934C8" w:rsidRDefault="005A70AD" w:rsidP="005A70AD">
            <w:pPr>
              <w:ind w:right="19"/>
              <w:jc w:val="both"/>
              <w:rPr>
                <w:b/>
                <w:bCs/>
                <w:sz w:val="18"/>
                <w:szCs w:val="18"/>
                <w:lang w:val="fr-FR"/>
              </w:rPr>
            </w:pPr>
            <w:r w:rsidRPr="00727D1E">
              <w:rPr>
                <w:bCs/>
                <w:sz w:val="18"/>
                <w:szCs w:val="18"/>
                <w:lang w:val="fr-FR"/>
              </w:rPr>
              <w:t xml:space="preserve">Assistance dans le développement d’un remblai au Port d’Abidjan sous schéma PPP ; revue des questions foncières et domaniales ; revue des options contractuelles ; </w:t>
            </w:r>
          </w:p>
        </w:tc>
      </w:tr>
      <w:tr w:rsidR="005A70AD" w:rsidRPr="001C06CC" w14:paraId="414373D7" w14:textId="77777777" w:rsidTr="001C06CC">
        <w:tc>
          <w:tcPr>
            <w:tcW w:w="1560" w:type="dxa"/>
          </w:tcPr>
          <w:p w14:paraId="06E2334E" w14:textId="77777777" w:rsidR="005A70AD" w:rsidRPr="00727D1E" w:rsidRDefault="005A70AD" w:rsidP="005A70AD">
            <w:pPr>
              <w:spacing w:before="10" w:after="10"/>
              <w:rPr>
                <w:bCs/>
                <w:sz w:val="18"/>
                <w:szCs w:val="18"/>
                <w:lang w:val="fr-FR"/>
              </w:rPr>
            </w:pPr>
            <w:r w:rsidRPr="00727D1E">
              <w:rPr>
                <w:bCs/>
                <w:sz w:val="18"/>
                <w:szCs w:val="18"/>
                <w:lang w:val="fr-FR"/>
              </w:rPr>
              <w:t>2016/2017</w:t>
            </w:r>
          </w:p>
        </w:tc>
        <w:tc>
          <w:tcPr>
            <w:tcW w:w="1134" w:type="dxa"/>
          </w:tcPr>
          <w:p w14:paraId="2ED6E38C" w14:textId="77777777" w:rsidR="005A70AD" w:rsidRPr="00727D1E" w:rsidRDefault="005A70AD" w:rsidP="005A70AD">
            <w:pPr>
              <w:spacing w:before="10" w:after="10"/>
              <w:rPr>
                <w:bCs/>
                <w:sz w:val="18"/>
                <w:szCs w:val="18"/>
                <w:lang w:val="fr-FR"/>
              </w:rPr>
            </w:pPr>
            <w:r w:rsidRPr="00727D1E">
              <w:rPr>
                <w:bCs/>
                <w:sz w:val="18"/>
                <w:szCs w:val="18"/>
                <w:lang w:val="fr-FR"/>
              </w:rPr>
              <w:t>Sénégal</w:t>
            </w:r>
          </w:p>
        </w:tc>
        <w:tc>
          <w:tcPr>
            <w:tcW w:w="1920" w:type="dxa"/>
          </w:tcPr>
          <w:p w14:paraId="04E42BC8" w14:textId="77777777" w:rsidR="005A70AD" w:rsidRPr="00727D1E" w:rsidRDefault="005A70AD" w:rsidP="005A70AD">
            <w:pPr>
              <w:rPr>
                <w:rStyle w:val="Corpsdutexte3"/>
                <w:sz w:val="18"/>
                <w:szCs w:val="18"/>
              </w:rPr>
            </w:pPr>
            <w:r w:rsidRPr="00727D1E">
              <w:rPr>
                <w:rStyle w:val="Corpsdutexte3"/>
                <w:sz w:val="18"/>
                <w:szCs w:val="18"/>
              </w:rPr>
              <w:t>Ministry of PPP</w:t>
            </w:r>
          </w:p>
          <w:p w14:paraId="40705ACB" w14:textId="77777777" w:rsidR="005A70AD" w:rsidRPr="00727D1E" w:rsidRDefault="005A70AD" w:rsidP="005A70AD">
            <w:pPr>
              <w:rPr>
                <w:rStyle w:val="Corpsdutexte3"/>
                <w:sz w:val="18"/>
                <w:szCs w:val="18"/>
              </w:rPr>
            </w:pPr>
            <w:r w:rsidRPr="00727D1E">
              <w:rPr>
                <w:rStyle w:val="Corpsdutexte3"/>
                <w:sz w:val="18"/>
                <w:szCs w:val="18"/>
              </w:rPr>
              <w:t>Ibrahima Fall</w:t>
            </w:r>
          </w:p>
          <w:p w14:paraId="3157EDFF" w14:textId="77777777" w:rsidR="005A70AD" w:rsidRPr="00727D1E" w:rsidRDefault="005A70AD" w:rsidP="005A70AD">
            <w:pPr>
              <w:rPr>
                <w:rStyle w:val="Corpsdutexte3"/>
                <w:sz w:val="18"/>
                <w:szCs w:val="18"/>
              </w:rPr>
            </w:pPr>
            <w:r w:rsidRPr="00727D1E">
              <w:rPr>
                <w:rStyle w:val="Corpsdutexte3"/>
                <w:sz w:val="18"/>
                <w:szCs w:val="18"/>
              </w:rPr>
              <w:t>+221.77.631.50.30</w:t>
            </w:r>
          </w:p>
          <w:p w14:paraId="155217B8" w14:textId="77777777" w:rsidR="005A70AD" w:rsidRPr="00727D1E" w:rsidRDefault="005A70AD" w:rsidP="005A70AD">
            <w:pPr>
              <w:spacing w:before="10" w:after="10"/>
              <w:ind w:firstLine="425"/>
              <w:rPr>
                <w:sz w:val="18"/>
                <w:szCs w:val="18"/>
                <w:lang w:val="en-US"/>
              </w:rPr>
            </w:pPr>
            <w:r w:rsidRPr="00727D1E">
              <w:rPr>
                <w:color w:val="000000"/>
                <w:sz w:val="18"/>
                <w:szCs w:val="18"/>
                <w:shd w:val="clear" w:color="auto" w:fill="FFFFFF"/>
              </w:rPr>
              <w:t>ibrahimalaf2@gmail.com</w:t>
            </w:r>
          </w:p>
        </w:tc>
        <w:tc>
          <w:tcPr>
            <w:tcW w:w="1355" w:type="dxa"/>
          </w:tcPr>
          <w:p w14:paraId="0964BDA5" w14:textId="77777777" w:rsidR="005A70AD" w:rsidRPr="00727D1E" w:rsidRDefault="005A70AD" w:rsidP="005A70AD">
            <w:pPr>
              <w:rPr>
                <w:sz w:val="18"/>
                <w:szCs w:val="18"/>
                <w:lang w:val="fr-FR"/>
              </w:rPr>
            </w:pPr>
            <w:r w:rsidRPr="00727D1E">
              <w:rPr>
                <w:sz w:val="18"/>
                <w:szCs w:val="18"/>
                <w:lang w:val="fr-FR"/>
              </w:rPr>
              <w:t>Juriste senior</w:t>
            </w:r>
          </w:p>
        </w:tc>
        <w:tc>
          <w:tcPr>
            <w:tcW w:w="4947" w:type="dxa"/>
          </w:tcPr>
          <w:p w14:paraId="5070DEEC" w14:textId="77777777" w:rsidR="005A70AD" w:rsidRPr="00727D1E" w:rsidRDefault="005A70AD" w:rsidP="005A70AD">
            <w:pPr>
              <w:ind w:right="19"/>
              <w:jc w:val="both"/>
              <w:rPr>
                <w:sz w:val="18"/>
                <w:szCs w:val="18"/>
                <w:lang w:val="fr-FR"/>
              </w:rPr>
            </w:pPr>
            <w:bookmarkStart w:id="5" w:name="_Hlk166938485"/>
            <w:r w:rsidRPr="00D934C8">
              <w:rPr>
                <w:b/>
                <w:bCs/>
                <w:sz w:val="18"/>
                <w:szCs w:val="18"/>
                <w:highlight w:val="cyan"/>
                <w:lang w:val="fr-FR"/>
              </w:rPr>
              <w:t>NOM DU PROJET/</w:t>
            </w:r>
            <w:proofErr w:type="gramStart"/>
            <w:r w:rsidRPr="00D934C8">
              <w:rPr>
                <w:b/>
                <w:bCs/>
                <w:sz w:val="18"/>
                <w:szCs w:val="18"/>
                <w:highlight w:val="cyan"/>
                <w:lang w:val="fr-FR"/>
              </w:rPr>
              <w:t>MISSION</w:t>
            </w:r>
            <w:r w:rsidRPr="00D934C8">
              <w:rPr>
                <w:sz w:val="18"/>
                <w:szCs w:val="18"/>
                <w:highlight w:val="cyan"/>
                <w:lang w:val="fr-FR"/>
              </w:rPr>
              <w:t> </w:t>
            </w:r>
            <w:r w:rsidRPr="00D934C8">
              <w:rPr>
                <w:sz w:val="18"/>
                <w:szCs w:val="18"/>
                <w:lang w:val="fr-FR"/>
              </w:rPr>
              <w:t xml:space="preserve"> :</w:t>
            </w:r>
            <w:proofErr w:type="gramEnd"/>
            <w:r w:rsidRPr="00D934C8">
              <w:rPr>
                <w:sz w:val="18"/>
                <w:szCs w:val="18"/>
                <w:lang w:val="fr-FR"/>
              </w:rPr>
              <w:t xml:space="preserve"> </w:t>
            </w:r>
            <w:r w:rsidRPr="00727D1E">
              <w:rPr>
                <w:sz w:val="18"/>
                <w:szCs w:val="18"/>
                <w:lang w:val="fr-FR"/>
              </w:rPr>
              <w:t xml:space="preserve">Etude d’évaluation du cadre de développement des PPP dans les collectivités </w:t>
            </w:r>
            <w:proofErr w:type="gramStart"/>
            <w:r w:rsidRPr="00727D1E">
              <w:rPr>
                <w:sz w:val="18"/>
                <w:szCs w:val="18"/>
                <w:lang w:val="fr-FR"/>
              </w:rPr>
              <w:t>territoriales;</w:t>
            </w:r>
            <w:proofErr w:type="gramEnd"/>
            <w:r w:rsidRPr="00727D1E">
              <w:rPr>
                <w:sz w:val="18"/>
                <w:szCs w:val="18"/>
                <w:lang w:val="fr-FR"/>
              </w:rPr>
              <w:t xml:space="preserve"> stratégie et feuille de route</w:t>
            </w:r>
            <w:bookmarkEnd w:id="5"/>
          </w:p>
          <w:p w14:paraId="1524E1FF" w14:textId="77777777" w:rsidR="005A70AD" w:rsidRPr="00727D1E" w:rsidRDefault="005A70AD" w:rsidP="005A70AD">
            <w:pPr>
              <w:ind w:right="19"/>
              <w:jc w:val="both"/>
              <w:rPr>
                <w:sz w:val="18"/>
                <w:szCs w:val="18"/>
                <w:lang w:val="fr-FR"/>
              </w:rPr>
            </w:pPr>
          </w:p>
          <w:p w14:paraId="0472C148" w14:textId="77777777" w:rsidR="005A70AD" w:rsidRPr="00D934C8" w:rsidRDefault="005A70AD" w:rsidP="005A70AD">
            <w:pPr>
              <w:spacing w:line="22" w:lineRule="atLeast"/>
              <w:jc w:val="both"/>
              <w:rPr>
                <w:sz w:val="18"/>
                <w:szCs w:val="18"/>
                <w:lang w:val="fr-FR"/>
              </w:rPr>
            </w:pPr>
            <w:r w:rsidRPr="00D934C8">
              <w:rPr>
                <w:b/>
                <w:bCs/>
                <w:sz w:val="18"/>
                <w:szCs w:val="18"/>
                <w:highlight w:val="cyan"/>
                <w:lang w:val="fr-FR"/>
              </w:rPr>
              <w:t>ACTIVITÉS</w:t>
            </w:r>
            <w:r w:rsidRPr="00D934C8">
              <w:rPr>
                <w:b/>
                <w:bCs/>
                <w:sz w:val="18"/>
                <w:szCs w:val="18"/>
                <w:lang w:val="fr-FR"/>
              </w:rPr>
              <w:t> :</w:t>
            </w:r>
            <w:r w:rsidRPr="00D934C8">
              <w:rPr>
                <w:sz w:val="18"/>
                <w:szCs w:val="18"/>
                <w:lang w:val="fr-FR"/>
              </w:rPr>
              <w:t xml:space="preserve"> </w:t>
            </w:r>
          </w:p>
          <w:p w14:paraId="2716B067" w14:textId="77777777" w:rsidR="005A70AD" w:rsidRPr="00D934C8" w:rsidRDefault="005A70AD" w:rsidP="005A70AD">
            <w:pPr>
              <w:spacing w:line="22" w:lineRule="atLeast"/>
              <w:jc w:val="both"/>
              <w:rPr>
                <w:sz w:val="18"/>
                <w:szCs w:val="18"/>
                <w:lang w:val="fr-FR"/>
              </w:rPr>
            </w:pPr>
          </w:p>
          <w:p w14:paraId="42FEBA72" w14:textId="416DA9C5" w:rsidR="005A70AD" w:rsidRPr="00727D1E" w:rsidRDefault="005A70AD" w:rsidP="005A70AD">
            <w:pPr>
              <w:spacing w:line="22" w:lineRule="atLeast"/>
              <w:jc w:val="both"/>
              <w:rPr>
                <w:bCs/>
                <w:sz w:val="18"/>
                <w:szCs w:val="18"/>
                <w:lang w:val="fr-FR"/>
              </w:rPr>
            </w:pPr>
            <w:r w:rsidRPr="00D934C8">
              <w:rPr>
                <w:sz w:val="18"/>
                <w:szCs w:val="18"/>
                <w:lang w:val="fr-FR"/>
              </w:rPr>
              <w:t xml:space="preserve">Revue du cadre réglementaire des CT ; analyse des besoins ; </w:t>
            </w:r>
            <w:r w:rsidRPr="00727D1E">
              <w:rPr>
                <w:rFonts w:eastAsia="Gungsuh"/>
                <w:sz w:val="18"/>
                <w:szCs w:val="18"/>
                <w:lang w:val="fr-FR"/>
              </w:rPr>
              <w:t>Etat des lieux de la pratique des PPP au sein des CT sénégalaises ; Benchmarking du recours aux PPP par les CT ; OBSTACLES AU DEVELOPPEMENT DES PPP AU SEIN DES CT ; Réformes et feuille de route</w:t>
            </w:r>
            <w:r w:rsidRPr="00727D1E">
              <w:rPr>
                <w:rFonts w:eastAsia="Gungsuh"/>
                <w:b/>
                <w:sz w:val="18"/>
                <w:szCs w:val="18"/>
                <w:lang w:val="fr-FR"/>
              </w:rPr>
              <w:t xml:space="preserve"> </w:t>
            </w:r>
          </w:p>
        </w:tc>
      </w:tr>
      <w:tr w:rsidR="005A70AD" w:rsidRPr="001C06CC" w14:paraId="116775AF" w14:textId="77777777" w:rsidTr="001C06CC">
        <w:tc>
          <w:tcPr>
            <w:tcW w:w="1560" w:type="dxa"/>
          </w:tcPr>
          <w:p w14:paraId="53BFE36F" w14:textId="77777777" w:rsidR="005A70AD" w:rsidRPr="00727D1E" w:rsidRDefault="005A70AD" w:rsidP="005A70AD">
            <w:pPr>
              <w:spacing w:before="10" w:after="10"/>
              <w:rPr>
                <w:bCs/>
                <w:sz w:val="18"/>
                <w:szCs w:val="18"/>
                <w:lang w:val="fr-FR"/>
              </w:rPr>
            </w:pPr>
            <w:r w:rsidRPr="00727D1E">
              <w:rPr>
                <w:bCs/>
                <w:sz w:val="18"/>
                <w:szCs w:val="18"/>
                <w:lang w:val="fr-FR"/>
              </w:rPr>
              <w:t>2014-2016</w:t>
            </w:r>
          </w:p>
        </w:tc>
        <w:tc>
          <w:tcPr>
            <w:tcW w:w="1134" w:type="dxa"/>
          </w:tcPr>
          <w:p w14:paraId="0384FB7C" w14:textId="77777777" w:rsidR="005A70AD" w:rsidRPr="00727D1E" w:rsidRDefault="005A70AD" w:rsidP="005A70AD">
            <w:pPr>
              <w:spacing w:before="10" w:after="10"/>
              <w:rPr>
                <w:bCs/>
                <w:sz w:val="18"/>
                <w:szCs w:val="18"/>
                <w:lang w:val="fr-FR"/>
              </w:rPr>
            </w:pPr>
            <w:r w:rsidRPr="00727D1E">
              <w:rPr>
                <w:bCs/>
                <w:sz w:val="18"/>
                <w:szCs w:val="18"/>
                <w:lang w:val="fr-FR"/>
              </w:rPr>
              <w:t>UEMOA</w:t>
            </w:r>
          </w:p>
        </w:tc>
        <w:tc>
          <w:tcPr>
            <w:tcW w:w="1920" w:type="dxa"/>
          </w:tcPr>
          <w:p w14:paraId="1FB07594" w14:textId="77777777" w:rsidR="005A70AD" w:rsidRPr="00727D1E" w:rsidRDefault="005A70AD" w:rsidP="005A70AD">
            <w:pPr>
              <w:spacing w:before="10" w:after="10"/>
              <w:rPr>
                <w:sz w:val="18"/>
                <w:szCs w:val="18"/>
                <w:lang w:val="en-US"/>
              </w:rPr>
            </w:pPr>
            <w:r w:rsidRPr="00727D1E">
              <w:rPr>
                <w:sz w:val="18"/>
                <w:szCs w:val="18"/>
                <w:lang w:val="en-US"/>
              </w:rPr>
              <w:t xml:space="preserve">Commission de </w:t>
            </w:r>
            <w:proofErr w:type="spellStart"/>
            <w:r w:rsidRPr="00727D1E">
              <w:rPr>
                <w:sz w:val="18"/>
                <w:szCs w:val="18"/>
                <w:lang w:val="en-US"/>
              </w:rPr>
              <w:t>l’UEMOA</w:t>
            </w:r>
            <w:proofErr w:type="spellEnd"/>
          </w:p>
        </w:tc>
        <w:tc>
          <w:tcPr>
            <w:tcW w:w="1355" w:type="dxa"/>
          </w:tcPr>
          <w:p w14:paraId="4F9B64B7" w14:textId="77777777" w:rsidR="005A70AD" w:rsidRPr="00727D1E" w:rsidRDefault="005A70AD" w:rsidP="005A70AD">
            <w:pPr>
              <w:rPr>
                <w:sz w:val="18"/>
                <w:szCs w:val="18"/>
                <w:lang w:val="fr-FR"/>
              </w:rPr>
            </w:pPr>
            <w:r w:rsidRPr="00727D1E">
              <w:rPr>
                <w:sz w:val="18"/>
                <w:szCs w:val="18"/>
                <w:lang w:val="fr-FR"/>
              </w:rPr>
              <w:t>Team leader</w:t>
            </w:r>
          </w:p>
        </w:tc>
        <w:tc>
          <w:tcPr>
            <w:tcW w:w="4947" w:type="dxa"/>
          </w:tcPr>
          <w:p w14:paraId="16E6ED81" w14:textId="77777777" w:rsidR="005A70AD" w:rsidRPr="00D934C8" w:rsidRDefault="005A70AD" w:rsidP="005A70AD">
            <w:pPr>
              <w:ind w:right="19"/>
              <w:jc w:val="both"/>
              <w:rPr>
                <w:sz w:val="18"/>
                <w:szCs w:val="18"/>
                <w:lang w:val="fr-FR"/>
              </w:rPr>
            </w:pPr>
            <w:r w:rsidRPr="00D934C8">
              <w:rPr>
                <w:b/>
                <w:bCs/>
                <w:sz w:val="18"/>
                <w:szCs w:val="18"/>
                <w:highlight w:val="cyan"/>
                <w:lang w:val="fr-FR"/>
              </w:rPr>
              <w:t>NOM DU PROJET/</w:t>
            </w:r>
            <w:proofErr w:type="gramStart"/>
            <w:r w:rsidRPr="00D934C8">
              <w:rPr>
                <w:b/>
                <w:bCs/>
                <w:sz w:val="18"/>
                <w:szCs w:val="18"/>
                <w:highlight w:val="cyan"/>
                <w:lang w:val="fr-FR"/>
              </w:rPr>
              <w:t>MISSION</w:t>
            </w:r>
            <w:r w:rsidRPr="00D934C8">
              <w:rPr>
                <w:sz w:val="18"/>
                <w:szCs w:val="18"/>
                <w:highlight w:val="cyan"/>
                <w:lang w:val="fr-FR"/>
              </w:rPr>
              <w:t> </w:t>
            </w:r>
            <w:r w:rsidRPr="00D934C8">
              <w:rPr>
                <w:sz w:val="18"/>
                <w:szCs w:val="18"/>
                <w:lang w:val="fr-FR"/>
              </w:rPr>
              <w:t xml:space="preserve"> :</w:t>
            </w:r>
            <w:proofErr w:type="gramEnd"/>
          </w:p>
          <w:p w14:paraId="3432387E" w14:textId="77777777" w:rsidR="005A70AD" w:rsidRPr="00727D1E" w:rsidRDefault="005A70AD" w:rsidP="005A70AD">
            <w:pPr>
              <w:ind w:right="19"/>
              <w:jc w:val="both"/>
              <w:rPr>
                <w:bCs/>
                <w:sz w:val="18"/>
                <w:szCs w:val="18"/>
                <w:lang w:val="fr-FR"/>
              </w:rPr>
            </w:pPr>
          </w:p>
          <w:p w14:paraId="05AE1052" w14:textId="77777777" w:rsidR="005A70AD" w:rsidRPr="00727D1E" w:rsidRDefault="005A70AD" w:rsidP="005A70AD">
            <w:pPr>
              <w:ind w:right="19"/>
              <w:jc w:val="both"/>
              <w:rPr>
                <w:bCs/>
                <w:sz w:val="18"/>
                <w:szCs w:val="18"/>
                <w:lang w:val="fr-FR"/>
              </w:rPr>
            </w:pPr>
            <w:r w:rsidRPr="00727D1E">
              <w:rPr>
                <w:bCs/>
                <w:sz w:val="18"/>
                <w:szCs w:val="18"/>
                <w:lang w:val="fr-FR"/>
              </w:rPr>
              <w:t>Elaboration de la stratégie PPP de l’UEMOA et du projet de Directive PPP</w:t>
            </w:r>
          </w:p>
          <w:p w14:paraId="01B4C567" w14:textId="77777777" w:rsidR="005A70AD" w:rsidRPr="00727D1E" w:rsidRDefault="005A70AD" w:rsidP="005A70AD">
            <w:pPr>
              <w:pStyle w:val="Date2"/>
              <w:tabs>
                <w:tab w:val="left" w:pos="708"/>
              </w:tabs>
              <w:spacing w:line="240" w:lineRule="auto"/>
              <w:ind w:left="0" w:right="-48" w:firstLine="0"/>
              <w:rPr>
                <w:rFonts w:ascii="Arial" w:hAnsi="Arial" w:cs="Arial"/>
                <w:bCs/>
                <w:sz w:val="18"/>
                <w:szCs w:val="18"/>
              </w:rPr>
            </w:pPr>
          </w:p>
          <w:p w14:paraId="0F05A8F5"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PRINCIPALES CARACTÉRISTIQUES DU PROJET :</w:t>
            </w:r>
            <w:r w:rsidRPr="00727D1E">
              <w:rPr>
                <w:rFonts w:ascii="Arial" w:hAnsi="Arial" w:cs="Arial"/>
                <w:b/>
                <w:bCs/>
                <w:sz w:val="18"/>
                <w:szCs w:val="18"/>
              </w:rPr>
              <w:t xml:space="preserve"> </w:t>
            </w:r>
          </w:p>
          <w:p w14:paraId="672F7CBF" w14:textId="77777777" w:rsidR="005A70AD" w:rsidRPr="00727D1E" w:rsidRDefault="005A70AD" w:rsidP="005A70AD">
            <w:pPr>
              <w:pStyle w:val="Date2"/>
              <w:tabs>
                <w:tab w:val="left" w:pos="708"/>
              </w:tabs>
              <w:spacing w:line="240" w:lineRule="auto"/>
              <w:ind w:left="0" w:right="-48" w:firstLine="0"/>
              <w:rPr>
                <w:rFonts w:ascii="Arial" w:hAnsi="Arial" w:cs="Arial"/>
                <w:bCs/>
                <w:sz w:val="18"/>
                <w:szCs w:val="18"/>
              </w:rPr>
            </w:pPr>
          </w:p>
          <w:p w14:paraId="23D18FA5" w14:textId="77777777" w:rsidR="005A70AD" w:rsidRPr="00727D1E" w:rsidRDefault="005A70AD" w:rsidP="005A70AD">
            <w:pPr>
              <w:pStyle w:val="Date2"/>
              <w:numPr>
                <w:ilvl w:val="0"/>
                <w:numId w:val="40"/>
              </w:numPr>
              <w:tabs>
                <w:tab w:val="left" w:pos="708"/>
              </w:tabs>
              <w:ind w:right="-48"/>
              <w:rPr>
                <w:rFonts w:ascii="Arial" w:hAnsi="Arial" w:cs="Arial"/>
                <w:bCs/>
                <w:sz w:val="18"/>
                <w:szCs w:val="18"/>
              </w:rPr>
            </w:pPr>
            <w:proofErr w:type="gramStart"/>
            <w:r w:rsidRPr="00727D1E">
              <w:rPr>
                <w:rFonts w:ascii="Arial" w:hAnsi="Arial" w:cs="Arial"/>
                <w:bCs/>
                <w:sz w:val="18"/>
                <w:szCs w:val="18"/>
              </w:rPr>
              <w:t>un</w:t>
            </w:r>
            <w:proofErr w:type="gramEnd"/>
            <w:r w:rsidRPr="00727D1E">
              <w:rPr>
                <w:rFonts w:ascii="Arial" w:hAnsi="Arial" w:cs="Arial"/>
                <w:bCs/>
                <w:sz w:val="18"/>
                <w:szCs w:val="18"/>
              </w:rPr>
              <w:t xml:space="preserve"> état des lieux exhaustif de la législation et des pratiques en matière de PPP</w:t>
            </w:r>
          </w:p>
          <w:p w14:paraId="398061C4" w14:textId="77777777" w:rsidR="005A70AD" w:rsidRPr="00727D1E" w:rsidRDefault="005A70AD" w:rsidP="005A70AD">
            <w:pPr>
              <w:pStyle w:val="Date2"/>
              <w:tabs>
                <w:tab w:val="left" w:pos="708"/>
              </w:tabs>
              <w:ind w:right="-48"/>
              <w:rPr>
                <w:rFonts w:ascii="Arial" w:hAnsi="Arial" w:cs="Arial"/>
                <w:bCs/>
                <w:sz w:val="18"/>
                <w:szCs w:val="18"/>
              </w:rPr>
            </w:pPr>
            <w:proofErr w:type="gramStart"/>
            <w:r w:rsidRPr="00727D1E">
              <w:rPr>
                <w:rFonts w:ascii="Arial" w:hAnsi="Arial" w:cs="Arial"/>
                <w:bCs/>
                <w:sz w:val="18"/>
                <w:szCs w:val="18"/>
              </w:rPr>
              <w:t>aux</w:t>
            </w:r>
            <w:proofErr w:type="gramEnd"/>
            <w:r w:rsidRPr="00727D1E">
              <w:rPr>
                <w:rFonts w:ascii="Arial" w:hAnsi="Arial" w:cs="Arial"/>
                <w:bCs/>
                <w:sz w:val="18"/>
                <w:szCs w:val="18"/>
              </w:rPr>
              <w:t xml:space="preserve"> niveaux national et communautaire de l’UEMOA </w:t>
            </w:r>
          </w:p>
          <w:p w14:paraId="0D337838" w14:textId="77777777" w:rsidR="005A70AD" w:rsidRPr="00727D1E" w:rsidRDefault="005A70AD" w:rsidP="005A70AD">
            <w:pPr>
              <w:pStyle w:val="Date2"/>
              <w:numPr>
                <w:ilvl w:val="0"/>
                <w:numId w:val="40"/>
              </w:numPr>
              <w:tabs>
                <w:tab w:val="left" w:pos="708"/>
              </w:tabs>
              <w:ind w:right="-48"/>
              <w:rPr>
                <w:rFonts w:ascii="Arial" w:hAnsi="Arial" w:cs="Arial"/>
                <w:bCs/>
                <w:sz w:val="18"/>
                <w:szCs w:val="18"/>
              </w:rPr>
            </w:pPr>
            <w:proofErr w:type="gramStart"/>
            <w:r w:rsidRPr="00727D1E">
              <w:rPr>
                <w:rFonts w:ascii="Arial" w:hAnsi="Arial" w:cs="Arial"/>
                <w:bCs/>
                <w:sz w:val="18"/>
                <w:szCs w:val="18"/>
              </w:rPr>
              <w:t>une</w:t>
            </w:r>
            <w:proofErr w:type="gramEnd"/>
            <w:r w:rsidRPr="00727D1E">
              <w:rPr>
                <w:rFonts w:ascii="Arial" w:hAnsi="Arial" w:cs="Arial"/>
                <w:bCs/>
                <w:sz w:val="18"/>
                <w:szCs w:val="18"/>
              </w:rPr>
              <w:t xml:space="preserve"> stratégie claire et cohérente, en vue de la promotion de l’essor des PPP à l’échelle régionale assortie d’un plan d’action de mise en </w:t>
            </w:r>
            <w:proofErr w:type="spellStart"/>
            <w:r w:rsidRPr="00727D1E">
              <w:rPr>
                <w:rFonts w:ascii="Arial" w:hAnsi="Arial" w:cs="Arial"/>
                <w:bCs/>
                <w:sz w:val="18"/>
                <w:szCs w:val="18"/>
              </w:rPr>
              <w:t>oeuvre</w:t>
            </w:r>
            <w:proofErr w:type="spellEnd"/>
            <w:r w:rsidRPr="00727D1E">
              <w:rPr>
                <w:rFonts w:ascii="Arial" w:hAnsi="Arial" w:cs="Arial"/>
                <w:bCs/>
                <w:sz w:val="18"/>
                <w:szCs w:val="18"/>
              </w:rPr>
              <w:t xml:space="preserve"> soutenu par un chronogramme et un cadre logique et d’un dispositif de suivi-évaluation ;</w:t>
            </w:r>
          </w:p>
          <w:p w14:paraId="0A97B1EC" w14:textId="77777777" w:rsidR="005A70AD" w:rsidRPr="00727D1E" w:rsidRDefault="005A70AD" w:rsidP="005A70AD">
            <w:pPr>
              <w:pStyle w:val="Date2"/>
              <w:numPr>
                <w:ilvl w:val="0"/>
                <w:numId w:val="40"/>
              </w:numPr>
              <w:tabs>
                <w:tab w:val="left" w:pos="708"/>
              </w:tabs>
              <w:ind w:right="-48"/>
              <w:rPr>
                <w:rFonts w:ascii="Arial" w:hAnsi="Arial" w:cs="Arial"/>
                <w:bCs/>
                <w:sz w:val="18"/>
                <w:szCs w:val="18"/>
              </w:rPr>
            </w:pPr>
            <w:proofErr w:type="gramStart"/>
            <w:r w:rsidRPr="00727D1E">
              <w:rPr>
                <w:rFonts w:ascii="Arial" w:hAnsi="Arial" w:cs="Arial"/>
                <w:bCs/>
                <w:sz w:val="18"/>
                <w:szCs w:val="18"/>
              </w:rPr>
              <w:t>un</w:t>
            </w:r>
            <w:proofErr w:type="gramEnd"/>
            <w:r w:rsidRPr="00727D1E">
              <w:rPr>
                <w:rFonts w:ascii="Arial" w:hAnsi="Arial" w:cs="Arial"/>
                <w:bCs/>
                <w:sz w:val="18"/>
                <w:szCs w:val="18"/>
              </w:rPr>
              <w:t xml:space="preserve"> projet de texte communautaire sur le cadre juridique et institutionnel régissant les PPP dans l’espace communautaire, en précisant la portée juridique et, le cas échéant, les textes d’application ;</w:t>
            </w:r>
          </w:p>
          <w:p w14:paraId="78915956" w14:textId="77777777" w:rsidR="005A70AD" w:rsidRPr="00727D1E" w:rsidRDefault="005A70AD" w:rsidP="005A70AD">
            <w:pPr>
              <w:pStyle w:val="Date2"/>
              <w:tabs>
                <w:tab w:val="left" w:pos="708"/>
              </w:tabs>
              <w:ind w:left="567" w:right="-48" w:firstLine="0"/>
              <w:rPr>
                <w:rFonts w:ascii="Arial" w:hAnsi="Arial" w:cs="Arial"/>
                <w:bCs/>
                <w:sz w:val="18"/>
                <w:szCs w:val="18"/>
              </w:rPr>
            </w:pPr>
            <w:r w:rsidRPr="00727D1E">
              <w:rPr>
                <w:rFonts w:ascii="Arial" w:hAnsi="Arial" w:cs="Arial"/>
                <w:bCs/>
                <w:sz w:val="18"/>
                <w:szCs w:val="18"/>
              </w:rPr>
              <w:t>- des modèles de clauses types des contrats de Partenariat Public-Privé ;</w:t>
            </w:r>
          </w:p>
          <w:p w14:paraId="7B1D37B1" w14:textId="77777777" w:rsidR="005A70AD" w:rsidRPr="00727D1E" w:rsidRDefault="005A70AD" w:rsidP="005A70AD">
            <w:pPr>
              <w:pStyle w:val="Date2"/>
              <w:tabs>
                <w:tab w:val="left" w:pos="708"/>
              </w:tabs>
              <w:ind w:right="-48"/>
              <w:rPr>
                <w:rFonts w:ascii="Arial" w:hAnsi="Arial" w:cs="Arial"/>
                <w:bCs/>
                <w:sz w:val="18"/>
                <w:szCs w:val="18"/>
              </w:rPr>
            </w:pPr>
            <w:r w:rsidRPr="00727D1E">
              <w:rPr>
                <w:rFonts w:ascii="Arial" w:hAnsi="Arial" w:cs="Arial"/>
                <w:bCs/>
                <w:sz w:val="18"/>
                <w:szCs w:val="18"/>
              </w:rPr>
              <w:t>- des modules de formations des acteurs publics et privés sur le PPP sont proposés ;</w:t>
            </w:r>
          </w:p>
          <w:p w14:paraId="2AEE8075" w14:textId="77777777" w:rsidR="005A70AD" w:rsidRPr="00727D1E" w:rsidRDefault="005A70AD" w:rsidP="005A70AD">
            <w:pPr>
              <w:pStyle w:val="Date2"/>
              <w:tabs>
                <w:tab w:val="left" w:pos="708"/>
              </w:tabs>
              <w:ind w:right="-48"/>
              <w:rPr>
                <w:rFonts w:ascii="Arial" w:hAnsi="Arial" w:cs="Arial"/>
                <w:bCs/>
                <w:sz w:val="18"/>
                <w:szCs w:val="18"/>
              </w:rPr>
            </w:pPr>
            <w:proofErr w:type="gramStart"/>
            <w:r w:rsidRPr="00D934C8">
              <w:rPr>
                <w:rFonts w:ascii="Arial" w:hAnsi="Arial" w:cs="Arial"/>
                <w:bCs/>
                <w:sz w:val="18"/>
                <w:szCs w:val="18"/>
              </w:rPr>
              <w:t>des</w:t>
            </w:r>
            <w:proofErr w:type="gramEnd"/>
            <w:r w:rsidRPr="00D934C8">
              <w:rPr>
                <w:rFonts w:ascii="Arial" w:hAnsi="Arial" w:cs="Arial"/>
                <w:bCs/>
                <w:sz w:val="18"/>
                <w:szCs w:val="18"/>
              </w:rPr>
              <w:t xml:space="preserve"> projets de textes d’application, le cas échéant.</w:t>
            </w:r>
          </w:p>
          <w:p w14:paraId="1AC2C56C" w14:textId="77777777" w:rsidR="005A70AD" w:rsidRPr="00727D1E" w:rsidRDefault="005A70AD" w:rsidP="005A70AD">
            <w:pPr>
              <w:pStyle w:val="Date2"/>
              <w:tabs>
                <w:tab w:val="left" w:pos="708"/>
              </w:tabs>
              <w:spacing w:line="240" w:lineRule="auto"/>
              <w:ind w:left="0" w:right="-48" w:firstLine="0"/>
              <w:rPr>
                <w:rFonts w:ascii="Arial" w:hAnsi="Arial" w:cs="Arial"/>
                <w:bCs/>
                <w:sz w:val="18"/>
                <w:szCs w:val="18"/>
              </w:rPr>
            </w:pPr>
          </w:p>
          <w:p w14:paraId="3D1C8D90" w14:textId="77777777" w:rsidR="005A70AD" w:rsidRPr="00727D1E" w:rsidRDefault="005A70AD" w:rsidP="005A70AD">
            <w:pPr>
              <w:pStyle w:val="Date2"/>
              <w:tabs>
                <w:tab w:val="left" w:pos="708"/>
              </w:tabs>
              <w:ind w:left="0" w:right="-48" w:firstLine="0"/>
              <w:rPr>
                <w:rFonts w:ascii="Arial" w:hAnsi="Arial" w:cs="Arial"/>
                <w:b/>
                <w:bCs/>
                <w:sz w:val="18"/>
                <w:szCs w:val="18"/>
              </w:rPr>
            </w:pPr>
            <w:r w:rsidRPr="00727D1E">
              <w:rPr>
                <w:rFonts w:ascii="Arial" w:hAnsi="Arial" w:cs="Arial"/>
                <w:b/>
                <w:bCs/>
                <w:sz w:val="18"/>
                <w:szCs w:val="18"/>
                <w:highlight w:val="cyan"/>
              </w:rPr>
              <w:t>ACTIVITÉS</w:t>
            </w:r>
            <w:r w:rsidRPr="00727D1E">
              <w:rPr>
                <w:rFonts w:ascii="Arial" w:hAnsi="Arial" w:cs="Arial"/>
                <w:b/>
                <w:bCs/>
                <w:sz w:val="18"/>
                <w:szCs w:val="18"/>
              </w:rPr>
              <w:t xml:space="preserve"> : </w:t>
            </w:r>
          </w:p>
          <w:p w14:paraId="0B6F922D" w14:textId="77777777" w:rsidR="005A70AD" w:rsidRPr="00727D1E" w:rsidRDefault="005A70AD" w:rsidP="005A70AD">
            <w:pPr>
              <w:pStyle w:val="Date2"/>
              <w:numPr>
                <w:ilvl w:val="0"/>
                <w:numId w:val="40"/>
              </w:numPr>
              <w:tabs>
                <w:tab w:val="left" w:pos="708"/>
              </w:tabs>
              <w:ind w:right="-48"/>
              <w:rPr>
                <w:rFonts w:ascii="Arial" w:hAnsi="Arial" w:cs="Arial"/>
                <w:sz w:val="18"/>
                <w:szCs w:val="18"/>
              </w:rPr>
            </w:pPr>
            <w:proofErr w:type="gramStart"/>
            <w:r w:rsidRPr="00727D1E">
              <w:rPr>
                <w:rFonts w:ascii="Arial" w:hAnsi="Arial" w:cs="Arial"/>
                <w:sz w:val="18"/>
                <w:szCs w:val="18"/>
              </w:rPr>
              <w:t>collecter</w:t>
            </w:r>
            <w:proofErr w:type="gramEnd"/>
            <w:r w:rsidRPr="00727D1E">
              <w:rPr>
                <w:rFonts w:ascii="Arial" w:hAnsi="Arial" w:cs="Arial"/>
                <w:sz w:val="18"/>
                <w:szCs w:val="18"/>
              </w:rPr>
              <w:t xml:space="preserve"> auprès de la Commission de l’UEMOA, de la BOAD, de la BCEAO, des Etats membres et auprès de toute autre source crédible, les informations nécessaires à la réalisation de l’étude ;</w:t>
            </w:r>
          </w:p>
          <w:p w14:paraId="5247790D" w14:textId="77777777" w:rsidR="005A70AD" w:rsidRPr="00727D1E" w:rsidRDefault="005A70AD" w:rsidP="005A70AD">
            <w:pPr>
              <w:pStyle w:val="Date2"/>
              <w:numPr>
                <w:ilvl w:val="0"/>
                <w:numId w:val="40"/>
              </w:numPr>
              <w:tabs>
                <w:tab w:val="left" w:pos="708"/>
              </w:tabs>
              <w:ind w:right="-48"/>
              <w:rPr>
                <w:rFonts w:ascii="Arial" w:hAnsi="Arial" w:cs="Arial"/>
                <w:sz w:val="18"/>
                <w:szCs w:val="18"/>
              </w:rPr>
            </w:pPr>
            <w:proofErr w:type="gramStart"/>
            <w:r w:rsidRPr="00727D1E">
              <w:rPr>
                <w:rFonts w:ascii="Arial" w:hAnsi="Arial" w:cs="Arial"/>
                <w:sz w:val="18"/>
                <w:szCs w:val="18"/>
              </w:rPr>
              <w:t>procéder</w:t>
            </w:r>
            <w:proofErr w:type="gramEnd"/>
            <w:r w:rsidRPr="00727D1E">
              <w:rPr>
                <w:rFonts w:ascii="Arial" w:hAnsi="Arial" w:cs="Arial"/>
                <w:sz w:val="18"/>
                <w:szCs w:val="18"/>
              </w:rPr>
              <w:t xml:space="preserve"> à une revue de toutes les études qui ont été menées les cinq (05) dernières années sur les PPP dans les Etats membres de l’UEMOA ;</w:t>
            </w:r>
          </w:p>
          <w:p w14:paraId="1AFBC41D" w14:textId="77777777" w:rsidR="005A70AD" w:rsidRPr="00727D1E" w:rsidRDefault="005A70AD" w:rsidP="005A70AD">
            <w:pPr>
              <w:pStyle w:val="Date2"/>
              <w:numPr>
                <w:ilvl w:val="0"/>
                <w:numId w:val="40"/>
              </w:numPr>
              <w:tabs>
                <w:tab w:val="left" w:pos="708"/>
              </w:tabs>
              <w:ind w:right="-48"/>
              <w:rPr>
                <w:rFonts w:ascii="Arial" w:hAnsi="Arial" w:cs="Arial"/>
                <w:sz w:val="18"/>
                <w:szCs w:val="18"/>
              </w:rPr>
            </w:pPr>
            <w:proofErr w:type="gramStart"/>
            <w:r w:rsidRPr="00727D1E">
              <w:rPr>
                <w:rFonts w:ascii="Arial" w:hAnsi="Arial" w:cs="Arial"/>
                <w:sz w:val="18"/>
                <w:szCs w:val="18"/>
              </w:rPr>
              <w:t>exploiter</w:t>
            </w:r>
            <w:proofErr w:type="gramEnd"/>
            <w:r w:rsidRPr="00727D1E">
              <w:rPr>
                <w:rFonts w:ascii="Arial" w:hAnsi="Arial" w:cs="Arial"/>
                <w:sz w:val="18"/>
                <w:szCs w:val="18"/>
              </w:rPr>
              <w:t xml:space="preserve"> toutes les recommandations, y compris celles de la BOAD, de la BCEAO, de la CCR, de la FOPAO, du Groupe de la Banque mondiale, de l’Union européenne pour la promotion des PPP ;</w:t>
            </w:r>
          </w:p>
          <w:p w14:paraId="479F3E96" w14:textId="77777777" w:rsidR="005A70AD" w:rsidRPr="00727D1E" w:rsidRDefault="005A70AD" w:rsidP="005A70AD">
            <w:pPr>
              <w:pStyle w:val="Date2"/>
              <w:numPr>
                <w:ilvl w:val="0"/>
                <w:numId w:val="40"/>
              </w:numPr>
              <w:tabs>
                <w:tab w:val="left" w:pos="708"/>
              </w:tabs>
              <w:ind w:right="-48"/>
              <w:rPr>
                <w:rFonts w:ascii="Arial" w:hAnsi="Arial" w:cs="Arial"/>
                <w:sz w:val="18"/>
                <w:szCs w:val="18"/>
              </w:rPr>
            </w:pPr>
            <w:proofErr w:type="gramStart"/>
            <w:r w:rsidRPr="00727D1E">
              <w:rPr>
                <w:rFonts w:ascii="Arial" w:hAnsi="Arial" w:cs="Arial"/>
                <w:sz w:val="18"/>
                <w:szCs w:val="18"/>
              </w:rPr>
              <w:t>faire</w:t>
            </w:r>
            <w:proofErr w:type="gramEnd"/>
            <w:r w:rsidRPr="00727D1E">
              <w:rPr>
                <w:rFonts w:ascii="Arial" w:hAnsi="Arial" w:cs="Arial"/>
                <w:sz w:val="18"/>
                <w:szCs w:val="18"/>
              </w:rPr>
              <w:t xml:space="preserve"> une analyse diagnostique de l’état actuel du cadre juridique, institutionnel et règlementaire des affaires dans les Etats membres, en insistant</w:t>
            </w:r>
          </w:p>
          <w:p w14:paraId="4330E738" w14:textId="77777777" w:rsidR="005A70AD" w:rsidRPr="00727D1E" w:rsidRDefault="005A70AD" w:rsidP="005A70AD">
            <w:pPr>
              <w:pStyle w:val="Date2"/>
              <w:tabs>
                <w:tab w:val="left" w:pos="708"/>
              </w:tabs>
              <w:ind w:right="-48"/>
              <w:rPr>
                <w:rFonts w:ascii="Arial" w:hAnsi="Arial" w:cs="Arial"/>
                <w:sz w:val="18"/>
                <w:szCs w:val="18"/>
              </w:rPr>
            </w:pPr>
            <w:proofErr w:type="gramStart"/>
            <w:r w:rsidRPr="00727D1E">
              <w:rPr>
                <w:rFonts w:ascii="Arial" w:hAnsi="Arial" w:cs="Arial"/>
                <w:sz w:val="18"/>
                <w:szCs w:val="18"/>
              </w:rPr>
              <w:t>particulièrement</w:t>
            </w:r>
            <w:proofErr w:type="gramEnd"/>
            <w:r w:rsidRPr="00727D1E">
              <w:rPr>
                <w:rFonts w:ascii="Arial" w:hAnsi="Arial" w:cs="Arial"/>
                <w:sz w:val="18"/>
                <w:szCs w:val="18"/>
              </w:rPr>
              <w:t xml:space="preserve"> sur les atouts et les insuffisances ;</w:t>
            </w:r>
          </w:p>
          <w:p w14:paraId="46232A4F" w14:textId="77777777" w:rsidR="005A70AD" w:rsidRPr="00727D1E" w:rsidRDefault="005A70AD" w:rsidP="005A70AD">
            <w:pPr>
              <w:pStyle w:val="Date2"/>
              <w:numPr>
                <w:ilvl w:val="0"/>
                <w:numId w:val="40"/>
              </w:numPr>
              <w:tabs>
                <w:tab w:val="left" w:pos="708"/>
              </w:tabs>
              <w:ind w:right="-48"/>
              <w:rPr>
                <w:rFonts w:ascii="Arial" w:hAnsi="Arial" w:cs="Arial"/>
                <w:sz w:val="18"/>
                <w:szCs w:val="18"/>
              </w:rPr>
            </w:pPr>
            <w:proofErr w:type="gramStart"/>
            <w:r w:rsidRPr="00727D1E">
              <w:rPr>
                <w:rFonts w:ascii="Arial" w:hAnsi="Arial" w:cs="Arial"/>
                <w:sz w:val="18"/>
                <w:szCs w:val="18"/>
              </w:rPr>
              <w:t>proposer</w:t>
            </w:r>
            <w:proofErr w:type="gramEnd"/>
            <w:r w:rsidRPr="00727D1E">
              <w:rPr>
                <w:rFonts w:ascii="Arial" w:hAnsi="Arial" w:cs="Arial"/>
                <w:sz w:val="18"/>
                <w:szCs w:val="18"/>
              </w:rPr>
              <w:t xml:space="preserve"> sur la base du diagnostic et des objectifs des présents TDR, une stratégie et des projets de textes communautaires sur le cadre juridique et</w:t>
            </w:r>
          </w:p>
          <w:p w14:paraId="4E1ADFCE" w14:textId="77777777" w:rsidR="005A70AD" w:rsidRPr="00727D1E" w:rsidRDefault="005A70AD" w:rsidP="005A70AD">
            <w:pPr>
              <w:pStyle w:val="Date2"/>
              <w:tabs>
                <w:tab w:val="left" w:pos="708"/>
              </w:tabs>
              <w:ind w:right="-48"/>
              <w:rPr>
                <w:rFonts w:ascii="Arial" w:hAnsi="Arial" w:cs="Arial"/>
                <w:sz w:val="18"/>
                <w:szCs w:val="18"/>
              </w:rPr>
            </w:pPr>
            <w:proofErr w:type="gramStart"/>
            <w:r w:rsidRPr="00727D1E">
              <w:rPr>
                <w:rFonts w:ascii="Arial" w:hAnsi="Arial" w:cs="Arial"/>
                <w:sz w:val="18"/>
                <w:szCs w:val="18"/>
              </w:rPr>
              <w:t>institutionnel</w:t>
            </w:r>
            <w:proofErr w:type="gramEnd"/>
            <w:r w:rsidRPr="00727D1E">
              <w:rPr>
                <w:rFonts w:ascii="Arial" w:hAnsi="Arial" w:cs="Arial"/>
                <w:sz w:val="18"/>
                <w:szCs w:val="18"/>
              </w:rPr>
              <w:t xml:space="preserve"> de promotion des PPP, dans l’espace communautaire ;</w:t>
            </w:r>
          </w:p>
          <w:p w14:paraId="7808CA22" w14:textId="77777777" w:rsidR="005A70AD" w:rsidRPr="00727D1E" w:rsidRDefault="005A70AD" w:rsidP="005A70AD">
            <w:pPr>
              <w:pStyle w:val="Date2"/>
              <w:tabs>
                <w:tab w:val="left" w:pos="708"/>
              </w:tabs>
              <w:ind w:right="-48"/>
              <w:rPr>
                <w:rFonts w:ascii="Arial" w:hAnsi="Arial" w:cs="Arial"/>
                <w:sz w:val="18"/>
                <w:szCs w:val="18"/>
              </w:rPr>
            </w:pPr>
            <w:r w:rsidRPr="00727D1E">
              <w:rPr>
                <w:rFonts w:ascii="Arial" w:hAnsi="Arial" w:cs="Arial"/>
                <w:sz w:val="18"/>
                <w:szCs w:val="18"/>
              </w:rPr>
              <w:t>- proposer un cadre contractuel PPP ;</w:t>
            </w:r>
          </w:p>
          <w:p w14:paraId="043F7490" w14:textId="77777777" w:rsidR="005A70AD" w:rsidRPr="00727D1E" w:rsidRDefault="005A70AD" w:rsidP="005A70AD">
            <w:pPr>
              <w:pStyle w:val="Date2"/>
              <w:tabs>
                <w:tab w:val="left" w:pos="708"/>
              </w:tabs>
              <w:ind w:right="-48"/>
              <w:rPr>
                <w:rFonts w:ascii="Arial" w:hAnsi="Arial" w:cs="Arial"/>
                <w:b/>
                <w:bCs/>
                <w:i/>
                <w:iCs/>
                <w:sz w:val="18"/>
                <w:szCs w:val="18"/>
              </w:rPr>
            </w:pPr>
            <w:r w:rsidRPr="00727D1E">
              <w:rPr>
                <w:rFonts w:ascii="Arial" w:hAnsi="Arial" w:cs="Arial"/>
                <w:sz w:val="18"/>
                <w:szCs w:val="18"/>
              </w:rPr>
              <w:t>- animer un atelier régional de validation du rapport provisoire organisé par la Commission de l'UEMOA, en partenariat avec la BOAD et prendre en compte les observations issues de cet atelier dans la rédaction du rapport final</w:t>
            </w:r>
            <w:r w:rsidRPr="00727D1E">
              <w:rPr>
                <w:rFonts w:ascii="Arial" w:hAnsi="Arial" w:cs="Arial"/>
                <w:i/>
                <w:iCs/>
                <w:sz w:val="18"/>
                <w:szCs w:val="18"/>
              </w:rPr>
              <w:t>.</w:t>
            </w:r>
          </w:p>
        </w:tc>
      </w:tr>
      <w:tr w:rsidR="005A70AD" w:rsidRPr="001C06CC" w14:paraId="78F6DFC3" w14:textId="77777777" w:rsidTr="001C06CC">
        <w:tc>
          <w:tcPr>
            <w:tcW w:w="1560" w:type="dxa"/>
          </w:tcPr>
          <w:p w14:paraId="491A64FC" w14:textId="77777777" w:rsidR="005A70AD" w:rsidRPr="00727D1E" w:rsidRDefault="005A70AD" w:rsidP="005A70AD">
            <w:pPr>
              <w:spacing w:before="10" w:after="10"/>
              <w:rPr>
                <w:bCs/>
                <w:sz w:val="18"/>
                <w:szCs w:val="18"/>
                <w:lang w:val="fr-FR"/>
              </w:rPr>
            </w:pPr>
            <w:r w:rsidRPr="00727D1E">
              <w:rPr>
                <w:bCs/>
                <w:sz w:val="18"/>
                <w:szCs w:val="18"/>
                <w:lang w:val="fr-FR"/>
              </w:rPr>
              <w:t>2013/2014</w:t>
            </w:r>
          </w:p>
        </w:tc>
        <w:tc>
          <w:tcPr>
            <w:tcW w:w="1134" w:type="dxa"/>
          </w:tcPr>
          <w:p w14:paraId="14A0EA0C" w14:textId="77777777" w:rsidR="005A70AD" w:rsidRPr="00727D1E" w:rsidRDefault="005A70AD" w:rsidP="005A70AD">
            <w:pPr>
              <w:spacing w:before="10" w:after="10"/>
              <w:rPr>
                <w:bCs/>
                <w:sz w:val="18"/>
                <w:szCs w:val="18"/>
                <w:lang w:val="fr-FR"/>
              </w:rPr>
            </w:pPr>
            <w:r w:rsidRPr="00727D1E">
              <w:rPr>
                <w:bCs/>
                <w:sz w:val="18"/>
                <w:szCs w:val="18"/>
                <w:lang w:val="fr-FR"/>
              </w:rPr>
              <w:t>Côte d’Ivoire</w:t>
            </w:r>
          </w:p>
        </w:tc>
        <w:tc>
          <w:tcPr>
            <w:tcW w:w="1920" w:type="dxa"/>
          </w:tcPr>
          <w:p w14:paraId="7C3F814F" w14:textId="77777777" w:rsidR="005A70AD" w:rsidRPr="00727D1E" w:rsidRDefault="005A70AD" w:rsidP="005A70AD">
            <w:pPr>
              <w:rPr>
                <w:rStyle w:val="Corpsdutexte3"/>
                <w:sz w:val="18"/>
                <w:szCs w:val="18"/>
              </w:rPr>
            </w:pPr>
            <w:r w:rsidRPr="00727D1E">
              <w:rPr>
                <w:rStyle w:val="Corpsdutexte3"/>
                <w:sz w:val="18"/>
                <w:szCs w:val="18"/>
              </w:rPr>
              <w:t>Eiffage Group</w:t>
            </w:r>
          </w:p>
          <w:p w14:paraId="2B50A152" w14:textId="77777777" w:rsidR="005A70AD" w:rsidRPr="00727D1E" w:rsidRDefault="005A70AD" w:rsidP="005A70AD">
            <w:pPr>
              <w:rPr>
                <w:rStyle w:val="Corpsdutexte3"/>
                <w:sz w:val="18"/>
                <w:szCs w:val="18"/>
              </w:rPr>
            </w:pPr>
            <w:r w:rsidRPr="00727D1E">
              <w:rPr>
                <w:rStyle w:val="Corpsdutexte3"/>
                <w:sz w:val="18"/>
                <w:szCs w:val="18"/>
              </w:rPr>
              <w:t>Mr. Olivier Miens</w:t>
            </w:r>
          </w:p>
          <w:p w14:paraId="4F4996BD" w14:textId="77777777" w:rsidR="005A70AD" w:rsidRPr="00727D1E" w:rsidRDefault="005A70AD" w:rsidP="005A70AD">
            <w:pPr>
              <w:spacing w:before="10" w:after="10"/>
              <w:rPr>
                <w:sz w:val="18"/>
                <w:szCs w:val="18"/>
                <w:lang w:val="en-US"/>
              </w:rPr>
            </w:pPr>
            <w:hyperlink r:id="rId18" w:history="1">
              <w:r w:rsidRPr="00727D1E">
                <w:rPr>
                  <w:rStyle w:val="Lienhypertexte"/>
                  <w:sz w:val="18"/>
                  <w:szCs w:val="18"/>
                  <w:shd w:val="clear" w:color="auto" w:fill="FFFFFF"/>
                </w:rPr>
                <w:t>Olivier.MIENS@eiffage.com</w:t>
              </w:r>
              <w:r w:rsidRPr="00727D1E">
                <w:rPr>
                  <w:rStyle w:val="Lienhypertexte"/>
                  <w:sz w:val="18"/>
                  <w:szCs w:val="18"/>
                </w:rPr>
                <w:t>/tel</w:t>
              </w:r>
            </w:hyperlink>
            <w:r w:rsidRPr="00727D1E">
              <w:rPr>
                <w:sz w:val="18"/>
                <w:szCs w:val="18"/>
              </w:rPr>
              <w:t xml:space="preserve"> </w:t>
            </w:r>
            <w:r w:rsidRPr="00727D1E">
              <w:rPr>
                <w:color w:val="1F497D"/>
                <w:sz w:val="18"/>
                <w:szCs w:val="18"/>
                <w:shd w:val="clear" w:color="auto" w:fill="FFFFFF"/>
              </w:rPr>
              <w:t>+33 (0) 1 41 32 81 83</w:t>
            </w:r>
          </w:p>
        </w:tc>
        <w:tc>
          <w:tcPr>
            <w:tcW w:w="1355" w:type="dxa"/>
          </w:tcPr>
          <w:p w14:paraId="5528A33B" w14:textId="77777777" w:rsidR="005A70AD" w:rsidRPr="00727D1E" w:rsidRDefault="005A70AD" w:rsidP="005A70AD">
            <w:pPr>
              <w:rPr>
                <w:sz w:val="18"/>
                <w:szCs w:val="18"/>
                <w:lang w:val="fr-FR"/>
              </w:rPr>
            </w:pPr>
            <w:r w:rsidRPr="00727D1E">
              <w:rPr>
                <w:sz w:val="18"/>
                <w:szCs w:val="18"/>
                <w:lang w:val="fr-FR"/>
              </w:rPr>
              <w:lastRenderedPageBreak/>
              <w:t>Juriste senior</w:t>
            </w:r>
          </w:p>
        </w:tc>
        <w:tc>
          <w:tcPr>
            <w:tcW w:w="4947" w:type="dxa"/>
          </w:tcPr>
          <w:p w14:paraId="0CC22C6F" w14:textId="77777777" w:rsidR="005A70AD" w:rsidRPr="00727D1E" w:rsidRDefault="005A70AD" w:rsidP="005A70AD">
            <w:pPr>
              <w:ind w:right="19"/>
              <w:jc w:val="both"/>
              <w:rPr>
                <w:b/>
                <w:bCs/>
                <w:sz w:val="18"/>
                <w:szCs w:val="18"/>
                <w:lang w:val="fr-FR"/>
              </w:rPr>
            </w:pPr>
            <w:r w:rsidRPr="00727D1E">
              <w:rPr>
                <w:b/>
                <w:bCs/>
                <w:sz w:val="18"/>
                <w:szCs w:val="18"/>
                <w:highlight w:val="cyan"/>
                <w:lang w:val="fr-FR"/>
              </w:rPr>
              <w:t>PROJET PRIVE</w:t>
            </w:r>
          </w:p>
          <w:p w14:paraId="102F6669" w14:textId="77777777" w:rsidR="005A70AD" w:rsidRPr="00727D1E" w:rsidRDefault="005A70AD" w:rsidP="005A70AD">
            <w:pPr>
              <w:ind w:right="19"/>
              <w:jc w:val="both"/>
              <w:rPr>
                <w:bCs/>
                <w:sz w:val="18"/>
                <w:szCs w:val="18"/>
                <w:lang w:val="fr-FR"/>
              </w:rPr>
            </w:pPr>
          </w:p>
          <w:p w14:paraId="05787395" w14:textId="77777777" w:rsidR="005A70AD" w:rsidRPr="00727D1E" w:rsidRDefault="005A70AD" w:rsidP="005A70AD">
            <w:pPr>
              <w:ind w:right="19"/>
              <w:jc w:val="both"/>
              <w:rPr>
                <w:bCs/>
                <w:sz w:val="18"/>
                <w:szCs w:val="18"/>
                <w:lang w:val="fr-FR"/>
              </w:rPr>
            </w:pPr>
            <w:r w:rsidRPr="00727D1E">
              <w:rPr>
                <w:bCs/>
                <w:sz w:val="18"/>
                <w:szCs w:val="18"/>
                <w:lang w:val="fr-FR"/>
              </w:rPr>
              <w:lastRenderedPageBreak/>
              <w:t xml:space="preserve">Développement d’un projet d’université à San Pedro ; présentation des composantes d’une offre spontanée avec études et cahier des charges </w:t>
            </w:r>
          </w:p>
        </w:tc>
      </w:tr>
      <w:tr w:rsidR="005A70AD" w:rsidRPr="001C06CC" w14:paraId="76135756" w14:textId="77777777" w:rsidTr="001C06CC">
        <w:tc>
          <w:tcPr>
            <w:tcW w:w="1560" w:type="dxa"/>
          </w:tcPr>
          <w:p w14:paraId="31F3245E" w14:textId="77777777" w:rsidR="005A70AD" w:rsidRPr="00727D1E" w:rsidRDefault="005A70AD" w:rsidP="005A70AD">
            <w:pPr>
              <w:spacing w:before="10" w:after="10"/>
              <w:rPr>
                <w:bCs/>
                <w:sz w:val="18"/>
                <w:szCs w:val="18"/>
                <w:lang w:val="fr-FR"/>
              </w:rPr>
            </w:pPr>
            <w:r w:rsidRPr="00727D1E">
              <w:rPr>
                <w:bCs/>
                <w:sz w:val="18"/>
                <w:szCs w:val="18"/>
                <w:lang w:val="fr-FR"/>
              </w:rPr>
              <w:lastRenderedPageBreak/>
              <w:t>10/2011-12/2012</w:t>
            </w:r>
          </w:p>
        </w:tc>
        <w:tc>
          <w:tcPr>
            <w:tcW w:w="1134" w:type="dxa"/>
          </w:tcPr>
          <w:p w14:paraId="57C6EC9C" w14:textId="77777777" w:rsidR="005A70AD" w:rsidRPr="00727D1E" w:rsidRDefault="005A70AD" w:rsidP="005A70AD">
            <w:pPr>
              <w:spacing w:before="10" w:after="10"/>
              <w:rPr>
                <w:bCs/>
                <w:sz w:val="18"/>
                <w:szCs w:val="18"/>
                <w:lang w:val="fr-FR"/>
              </w:rPr>
            </w:pPr>
            <w:r w:rsidRPr="00727D1E">
              <w:rPr>
                <w:bCs/>
                <w:sz w:val="18"/>
                <w:szCs w:val="18"/>
                <w:lang w:val="fr-FR"/>
              </w:rPr>
              <w:t>Côte d’Ivoire</w:t>
            </w:r>
          </w:p>
          <w:p w14:paraId="056FFAF0" w14:textId="77777777" w:rsidR="005A70AD" w:rsidRPr="00727D1E" w:rsidRDefault="005A70AD" w:rsidP="005A70AD">
            <w:pPr>
              <w:spacing w:before="10" w:after="10"/>
              <w:rPr>
                <w:bCs/>
                <w:sz w:val="18"/>
                <w:szCs w:val="18"/>
                <w:lang w:val="fr-FR"/>
              </w:rPr>
            </w:pPr>
          </w:p>
        </w:tc>
        <w:tc>
          <w:tcPr>
            <w:tcW w:w="1920" w:type="dxa"/>
          </w:tcPr>
          <w:p w14:paraId="33FA69A2" w14:textId="77777777" w:rsidR="005A70AD" w:rsidRPr="00727D1E" w:rsidRDefault="005A70AD" w:rsidP="005A70AD">
            <w:pPr>
              <w:spacing w:before="10" w:after="10"/>
              <w:rPr>
                <w:sz w:val="18"/>
                <w:szCs w:val="18"/>
                <w:lang w:val="en-US"/>
              </w:rPr>
            </w:pPr>
            <w:r w:rsidRPr="00727D1E">
              <w:rPr>
                <w:sz w:val="18"/>
                <w:szCs w:val="18"/>
                <w:lang w:val="en-US"/>
              </w:rPr>
              <w:t xml:space="preserve">Madeleine Yao, </w:t>
            </w:r>
            <w:proofErr w:type="spellStart"/>
            <w:r w:rsidRPr="00727D1E">
              <w:rPr>
                <w:sz w:val="18"/>
                <w:szCs w:val="18"/>
                <w:lang w:val="en-US"/>
              </w:rPr>
              <w:t>coordinatrice</w:t>
            </w:r>
            <w:proofErr w:type="spellEnd"/>
            <w:r w:rsidRPr="00727D1E">
              <w:rPr>
                <w:sz w:val="18"/>
                <w:szCs w:val="18"/>
                <w:lang w:val="en-US"/>
              </w:rPr>
              <w:t xml:space="preserve"> cellule PPP</w:t>
            </w:r>
          </w:p>
          <w:p w14:paraId="28B33848" w14:textId="77777777" w:rsidR="005A70AD" w:rsidRPr="00727D1E" w:rsidRDefault="005A70AD" w:rsidP="005A70AD">
            <w:pPr>
              <w:spacing w:before="10" w:after="10"/>
              <w:rPr>
                <w:sz w:val="18"/>
                <w:szCs w:val="18"/>
                <w:lang w:val="en-US"/>
              </w:rPr>
            </w:pPr>
            <w:r w:rsidRPr="00727D1E">
              <w:rPr>
                <w:sz w:val="18"/>
                <w:szCs w:val="18"/>
                <w:lang w:val="en-US"/>
              </w:rPr>
              <w:t>+22520200835</w:t>
            </w:r>
          </w:p>
        </w:tc>
        <w:tc>
          <w:tcPr>
            <w:tcW w:w="1355" w:type="dxa"/>
          </w:tcPr>
          <w:p w14:paraId="7E82E01E" w14:textId="77777777" w:rsidR="005A70AD" w:rsidRPr="00727D1E" w:rsidRDefault="005A70AD" w:rsidP="005A70AD">
            <w:pPr>
              <w:rPr>
                <w:sz w:val="18"/>
                <w:szCs w:val="18"/>
                <w:lang w:val="fr-FR"/>
              </w:rPr>
            </w:pPr>
            <w:r w:rsidRPr="00727D1E">
              <w:rPr>
                <w:sz w:val="18"/>
                <w:szCs w:val="18"/>
                <w:lang w:val="fr-FR"/>
              </w:rPr>
              <w:t>Team leader</w:t>
            </w:r>
          </w:p>
        </w:tc>
        <w:tc>
          <w:tcPr>
            <w:tcW w:w="4947" w:type="dxa"/>
          </w:tcPr>
          <w:p w14:paraId="4A2FE015" w14:textId="77777777" w:rsidR="005A70AD" w:rsidRPr="00D934C8" w:rsidRDefault="005A70AD" w:rsidP="005A70AD">
            <w:pPr>
              <w:ind w:right="19"/>
              <w:jc w:val="both"/>
              <w:rPr>
                <w:sz w:val="18"/>
                <w:szCs w:val="18"/>
                <w:lang w:val="fr-FR"/>
              </w:rPr>
            </w:pPr>
            <w:r w:rsidRPr="00D934C8">
              <w:rPr>
                <w:b/>
                <w:bCs/>
                <w:sz w:val="18"/>
                <w:szCs w:val="18"/>
                <w:highlight w:val="cyan"/>
                <w:lang w:val="fr-FR"/>
              </w:rPr>
              <w:t>NOM DU PROJET/</w:t>
            </w:r>
            <w:proofErr w:type="gramStart"/>
            <w:r w:rsidRPr="00D934C8">
              <w:rPr>
                <w:b/>
                <w:bCs/>
                <w:sz w:val="18"/>
                <w:szCs w:val="18"/>
                <w:highlight w:val="cyan"/>
                <w:lang w:val="fr-FR"/>
              </w:rPr>
              <w:t>MISSION</w:t>
            </w:r>
            <w:r w:rsidRPr="00D934C8">
              <w:rPr>
                <w:sz w:val="18"/>
                <w:szCs w:val="18"/>
                <w:highlight w:val="cyan"/>
                <w:lang w:val="fr-FR"/>
              </w:rPr>
              <w:t> </w:t>
            </w:r>
            <w:r w:rsidRPr="00D934C8">
              <w:rPr>
                <w:sz w:val="18"/>
                <w:szCs w:val="18"/>
                <w:lang w:val="fr-FR"/>
              </w:rPr>
              <w:t xml:space="preserve"> :</w:t>
            </w:r>
            <w:proofErr w:type="gramEnd"/>
          </w:p>
          <w:p w14:paraId="08044D2A" w14:textId="77777777" w:rsidR="005A70AD" w:rsidRPr="00D934C8" w:rsidRDefault="005A70AD" w:rsidP="005A70AD">
            <w:pPr>
              <w:ind w:right="19"/>
              <w:jc w:val="both"/>
              <w:rPr>
                <w:sz w:val="18"/>
                <w:szCs w:val="18"/>
                <w:lang w:val="fr-FR"/>
              </w:rPr>
            </w:pPr>
          </w:p>
          <w:p w14:paraId="30585DD0" w14:textId="5F876C43" w:rsidR="005A70AD" w:rsidRPr="00D934C8" w:rsidRDefault="005A70AD" w:rsidP="005A70AD">
            <w:pPr>
              <w:ind w:right="19"/>
              <w:jc w:val="both"/>
              <w:rPr>
                <w:sz w:val="18"/>
                <w:szCs w:val="18"/>
                <w:lang w:val="fr-FR"/>
              </w:rPr>
            </w:pPr>
            <w:r w:rsidRPr="00D934C8">
              <w:rPr>
                <w:sz w:val="18"/>
                <w:szCs w:val="18"/>
                <w:lang w:val="fr-FR"/>
              </w:rPr>
              <w:t>Cadre de développement des projets PPP en Côte d’Ivoire</w:t>
            </w:r>
          </w:p>
          <w:p w14:paraId="6CFB0074" w14:textId="77777777" w:rsidR="005A70AD" w:rsidRPr="00D934C8" w:rsidRDefault="005A70AD" w:rsidP="005A70AD">
            <w:pPr>
              <w:ind w:right="19"/>
              <w:jc w:val="both"/>
              <w:rPr>
                <w:sz w:val="18"/>
                <w:szCs w:val="18"/>
                <w:lang w:val="fr-FR"/>
              </w:rPr>
            </w:pPr>
          </w:p>
          <w:p w14:paraId="5E25740A"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PRINCIPALES CARACTÉRISTIQUES DU PROJET :</w:t>
            </w:r>
            <w:r w:rsidRPr="00727D1E">
              <w:rPr>
                <w:rFonts w:ascii="Arial" w:hAnsi="Arial" w:cs="Arial"/>
                <w:b/>
                <w:bCs/>
                <w:sz w:val="18"/>
                <w:szCs w:val="18"/>
              </w:rPr>
              <w:t xml:space="preserve"> </w:t>
            </w:r>
          </w:p>
          <w:p w14:paraId="5DE19E5D" w14:textId="77777777" w:rsidR="005A70AD" w:rsidRPr="00727D1E" w:rsidRDefault="005A70AD" w:rsidP="005A70AD">
            <w:pPr>
              <w:ind w:right="19"/>
              <w:jc w:val="both"/>
              <w:rPr>
                <w:bCs/>
                <w:sz w:val="18"/>
                <w:szCs w:val="18"/>
                <w:lang w:val="fr-FR"/>
              </w:rPr>
            </w:pPr>
          </w:p>
          <w:p w14:paraId="338543DB" w14:textId="77777777" w:rsidR="005A70AD" w:rsidRPr="00727D1E" w:rsidRDefault="005A70AD" w:rsidP="005A70AD">
            <w:pPr>
              <w:ind w:right="19"/>
              <w:jc w:val="both"/>
              <w:rPr>
                <w:bCs/>
                <w:sz w:val="18"/>
                <w:szCs w:val="18"/>
                <w:lang w:val="fr-FR"/>
              </w:rPr>
            </w:pPr>
            <w:r w:rsidRPr="00727D1E">
              <w:rPr>
                <w:bCs/>
                <w:sz w:val="18"/>
                <w:szCs w:val="18"/>
                <w:lang w:val="fr-FR"/>
              </w:rPr>
              <w:t>Mission d’appui des autorités ivoiriennes (Unité PPP) sur la stratégie de développement des PPP en Côte d’Ivoire (cadre stratégique, réglementaire et institutionnel, directives sur les procédures de passation des contrats)</w:t>
            </w:r>
          </w:p>
          <w:p w14:paraId="1A88FBE2" w14:textId="77777777" w:rsidR="005A70AD" w:rsidRPr="00727D1E" w:rsidRDefault="005A70AD" w:rsidP="005A70AD">
            <w:pPr>
              <w:ind w:right="19"/>
              <w:jc w:val="both"/>
              <w:rPr>
                <w:bCs/>
                <w:sz w:val="18"/>
                <w:szCs w:val="18"/>
                <w:lang w:val="fr-FR"/>
              </w:rPr>
            </w:pPr>
          </w:p>
          <w:p w14:paraId="1433BFFB" w14:textId="77777777" w:rsidR="005A70AD" w:rsidRPr="00727D1E" w:rsidRDefault="005A70AD" w:rsidP="005A70AD">
            <w:pPr>
              <w:pStyle w:val="Date2"/>
              <w:tabs>
                <w:tab w:val="left" w:pos="708"/>
              </w:tabs>
              <w:ind w:left="0" w:right="-48" w:firstLine="0"/>
              <w:rPr>
                <w:rFonts w:ascii="Arial" w:hAnsi="Arial" w:cs="Arial"/>
                <w:sz w:val="18"/>
                <w:szCs w:val="18"/>
              </w:rPr>
            </w:pPr>
            <w:r w:rsidRPr="00727D1E">
              <w:rPr>
                <w:rFonts w:ascii="Arial" w:hAnsi="Arial" w:cs="Arial"/>
                <w:b/>
                <w:bCs/>
                <w:sz w:val="18"/>
                <w:szCs w:val="18"/>
                <w:highlight w:val="cyan"/>
              </w:rPr>
              <w:t>ACTIVITÉS</w:t>
            </w:r>
            <w:r w:rsidRPr="00727D1E">
              <w:rPr>
                <w:rFonts w:ascii="Arial" w:hAnsi="Arial" w:cs="Arial"/>
                <w:b/>
                <w:bCs/>
                <w:sz w:val="18"/>
                <w:szCs w:val="18"/>
              </w:rPr>
              <w:t xml:space="preserve"> : </w:t>
            </w:r>
            <w:r w:rsidRPr="00727D1E">
              <w:rPr>
                <w:rFonts w:ascii="Arial" w:hAnsi="Arial" w:cs="Arial"/>
                <w:sz w:val="18"/>
                <w:szCs w:val="18"/>
              </w:rPr>
              <w:t>Revue du cadre stratégique, Plan national, Plan sectoriel, Cadre réglementaire, Dispositif institutionnel, Diagnostic, Elaboration de décrets et d’une directive sur la passation des contrats PPP, Benchmark continental.</w:t>
            </w:r>
          </w:p>
          <w:p w14:paraId="2058C079" w14:textId="77777777" w:rsidR="005A70AD" w:rsidRPr="00727D1E" w:rsidRDefault="005A70AD" w:rsidP="005A70AD">
            <w:pPr>
              <w:ind w:right="19"/>
              <w:jc w:val="both"/>
              <w:rPr>
                <w:bCs/>
                <w:sz w:val="18"/>
                <w:szCs w:val="18"/>
                <w:lang w:val="fr-FR"/>
              </w:rPr>
            </w:pPr>
          </w:p>
          <w:p w14:paraId="2024FDE8"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PRINCIPALES CARACTÉRISTIQUES DU PROJET :</w:t>
            </w:r>
            <w:r w:rsidRPr="00727D1E">
              <w:rPr>
                <w:rFonts w:ascii="Arial" w:hAnsi="Arial" w:cs="Arial"/>
                <w:b/>
                <w:bCs/>
                <w:sz w:val="18"/>
                <w:szCs w:val="18"/>
              </w:rPr>
              <w:t xml:space="preserve"> </w:t>
            </w:r>
          </w:p>
          <w:p w14:paraId="462D66E7" w14:textId="77777777" w:rsidR="005A70AD" w:rsidRPr="00727D1E" w:rsidRDefault="005A70AD" w:rsidP="005A70AD">
            <w:pPr>
              <w:ind w:right="19"/>
              <w:jc w:val="both"/>
              <w:rPr>
                <w:bCs/>
                <w:sz w:val="18"/>
                <w:szCs w:val="18"/>
                <w:lang w:val="fr-FR"/>
              </w:rPr>
            </w:pPr>
          </w:p>
          <w:p w14:paraId="56D1798B" w14:textId="77777777" w:rsidR="005A70AD" w:rsidRPr="00727D1E" w:rsidRDefault="005A70AD" w:rsidP="005A70AD">
            <w:pPr>
              <w:ind w:right="19"/>
              <w:jc w:val="both"/>
              <w:rPr>
                <w:bCs/>
                <w:sz w:val="18"/>
                <w:szCs w:val="18"/>
                <w:lang w:val="fr-FR"/>
              </w:rPr>
            </w:pPr>
            <w:r w:rsidRPr="00727D1E">
              <w:rPr>
                <w:bCs/>
                <w:sz w:val="18"/>
                <w:szCs w:val="18"/>
                <w:lang w:val="fr-FR"/>
              </w:rPr>
              <w:t>Identification des projets, priorisation des projets</w:t>
            </w:r>
          </w:p>
          <w:p w14:paraId="3D30AA3B" w14:textId="77777777" w:rsidR="005A70AD" w:rsidRPr="00727D1E" w:rsidRDefault="005A70AD" w:rsidP="005A70AD">
            <w:pPr>
              <w:ind w:right="19"/>
              <w:jc w:val="both"/>
              <w:rPr>
                <w:bCs/>
                <w:sz w:val="18"/>
                <w:szCs w:val="18"/>
                <w:lang w:val="fr-FR"/>
              </w:rPr>
            </w:pPr>
          </w:p>
          <w:p w14:paraId="0EFF6005" w14:textId="77777777" w:rsidR="005A70AD" w:rsidRPr="00727D1E" w:rsidRDefault="005A70AD" w:rsidP="005A70AD">
            <w:pPr>
              <w:pStyle w:val="Date2"/>
              <w:tabs>
                <w:tab w:val="left" w:pos="708"/>
              </w:tabs>
              <w:ind w:left="0" w:right="-48" w:firstLine="0"/>
              <w:rPr>
                <w:rFonts w:ascii="Arial" w:hAnsi="Arial" w:cs="Arial"/>
                <w:bCs/>
                <w:sz w:val="18"/>
                <w:szCs w:val="18"/>
              </w:rPr>
            </w:pPr>
            <w:r w:rsidRPr="00727D1E">
              <w:rPr>
                <w:rFonts w:ascii="Arial" w:hAnsi="Arial" w:cs="Arial"/>
                <w:b/>
                <w:bCs/>
                <w:sz w:val="18"/>
                <w:szCs w:val="18"/>
                <w:highlight w:val="cyan"/>
              </w:rPr>
              <w:t>ACTIVITÉS</w:t>
            </w:r>
            <w:r w:rsidRPr="00727D1E">
              <w:rPr>
                <w:rFonts w:ascii="Arial" w:hAnsi="Arial" w:cs="Arial"/>
                <w:b/>
                <w:bCs/>
                <w:sz w:val="18"/>
                <w:szCs w:val="18"/>
              </w:rPr>
              <w:t xml:space="preserve"> : </w:t>
            </w:r>
            <w:r w:rsidRPr="00727D1E">
              <w:rPr>
                <w:rFonts w:ascii="Arial" w:hAnsi="Arial" w:cs="Arial"/>
                <w:sz w:val="18"/>
                <w:szCs w:val="18"/>
              </w:rPr>
              <w:t>Revue des portefeuilles de projets ; élaboration de critères de priorisation, modalités de financement, opérationnalisation</w:t>
            </w:r>
            <w:r w:rsidRPr="00727D1E">
              <w:rPr>
                <w:rFonts w:ascii="Arial" w:hAnsi="Arial" w:cs="Arial"/>
                <w:bCs/>
                <w:sz w:val="18"/>
                <w:szCs w:val="18"/>
              </w:rPr>
              <w:t xml:space="preserve"> de l’Unité PPP, renforcement des capacités, développement des projets (infrastructures, train (Abidjan/Ouaga), port, aéroport, pont, énergie, eau, fibre optique, logements sociaux, agriculture, santé, zones industrielles, bâtiments publics, etc.)</w:t>
            </w:r>
          </w:p>
        </w:tc>
      </w:tr>
      <w:tr w:rsidR="005A70AD" w:rsidRPr="00727D1E" w14:paraId="2B85D18E" w14:textId="77777777" w:rsidTr="001C06CC">
        <w:tc>
          <w:tcPr>
            <w:tcW w:w="1560" w:type="dxa"/>
          </w:tcPr>
          <w:p w14:paraId="5F0A6EEF" w14:textId="77777777" w:rsidR="005A70AD" w:rsidRPr="00727D1E" w:rsidRDefault="005A70AD" w:rsidP="005A70AD">
            <w:pPr>
              <w:spacing w:before="10" w:after="10"/>
              <w:rPr>
                <w:bCs/>
                <w:sz w:val="18"/>
                <w:szCs w:val="18"/>
                <w:lang w:val="fr-FR"/>
              </w:rPr>
            </w:pPr>
            <w:r w:rsidRPr="00727D1E">
              <w:rPr>
                <w:bCs/>
                <w:sz w:val="18"/>
                <w:szCs w:val="18"/>
                <w:lang w:val="fr-FR"/>
              </w:rPr>
              <w:t>2012</w:t>
            </w:r>
          </w:p>
        </w:tc>
        <w:tc>
          <w:tcPr>
            <w:tcW w:w="1134" w:type="dxa"/>
          </w:tcPr>
          <w:p w14:paraId="2E4EA7DC" w14:textId="77777777" w:rsidR="005A70AD" w:rsidRPr="00727D1E" w:rsidRDefault="005A70AD" w:rsidP="005A70AD">
            <w:pPr>
              <w:spacing w:before="10" w:after="10"/>
              <w:rPr>
                <w:bCs/>
                <w:sz w:val="18"/>
                <w:szCs w:val="18"/>
                <w:lang w:val="fr-FR"/>
              </w:rPr>
            </w:pPr>
            <w:r w:rsidRPr="00727D1E">
              <w:rPr>
                <w:bCs/>
                <w:sz w:val="18"/>
                <w:szCs w:val="18"/>
                <w:lang w:val="fr-FR"/>
              </w:rPr>
              <w:t>Togo</w:t>
            </w:r>
          </w:p>
        </w:tc>
        <w:tc>
          <w:tcPr>
            <w:tcW w:w="1920" w:type="dxa"/>
          </w:tcPr>
          <w:p w14:paraId="1A8A5F04" w14:textId="77777777" w:rsidR="005A70AD" w:rsidRPr="00727D1E" w:rsidRDefault="005A70AD" w:rsidP="005A70AD">
            <w:pPr>
              <w:spacing w:before="10" w:after="10"/>
              <w:rPr>
                <w:sz w:val="18"/>
                <w:szCs w:val="18"/>
                <w:lang w:val="en-US"/>
              </w:rPr>
            </w:pPr>
            <w:r w:rsidRPr="00727D1E">
              <w:rPr>
                <w:sz w:val="18"/>
                <w:szCs w:val="18"/>
                <w:lang w:val="en-US"/>
              </w:rPr>
              <w:t>BOAD (Alexis Kiema)</w:t>
            </w:r>
          </w:p>
          <w:p w14:paraId="496BE9DB" w14:textId="77777777" w:rsidR="005A70AD" w:rsidRPr="00727D1E" w:rsidRDefault="005A70AD" w:rsidP="005A70AD">
            <w:pPr>
              <w:spacing w:before="10" w:after="10"/>
              <w:rPr>
                <w:sz w:val="18"/>
                <w:szCs w:val="18"/>
                <w:lang w:val="en-US"/>
              </w:rPr>
            </w:pPr>
            <w:hyperlink r:id="rId19" w:history="1">
              <w:r w:rsidRPr="00727D1E">
                <w:rPr>
                  <w:rStyle w:val="Lienhypertexte"/>
                  <w:sz w:val="18"/>
                  <w:szCs w:val="18"/>
                  <w:shd w:val="clear" w:color="auto" w:fill="FFFFFF"/>
                </w:rPr>
                <w:t>akiema@boad.org</w:t>
              </w:r>
            </w:hyperlink>
          </w:p>
        </w:tc>
        <w:tc>
          <w:tcPr>
            <w:tcW w:w="1355" w:type="dxa"/>
          </w:tcPr>
          <w:p w14:paraId="4BF74263" w14:textId="77777777" w:rsidR="005A70AD" w:rsidRPr="00727D1E" w:rsidRDefault="005A70AD" w:rsidP="005A70AD">
            <w:pPr>
              <w:rPr>
                <w:sz w:val="18"/>
                <w:szCs w:val="18"/>
                <w:lang w:val="fr-FR"/>
              </w:rPr>
            </w:pPr>
            <w:r w:rsidRPr="00727D1E">
              <w:rPr>
                <w:sz w:val="18"/>
                <w:szCs w:val="18"/>
                <w:lang w:val="fr-FR"/>
              </w:rPr>
              <w:t>Team Leader</w:t>
            </w:r>
          </w:p>
        </w:tc>
        <w:tc>
          <w:tcPr>
            <w:tcW w:w="4947" w:type="dxa"/>
          </w:tcPr>
          <w:p w14:paraId="2C24E7AD" w14:textId="497F373A" w:rsidR="005A70AD" w:rsidRPr="00D934C8" w:rsidRDefault="005A70AD" w:rsidP="005A70AD">
            <w:pPr>
              <w:ind w:right="19"/>
              <w:jc w:val="both"/>
              <w:rPr>
                <w:sz w:val="18"/>
                <w:szCs w:val="18"/>
                <w:lang w:val="fr-FR"/>
              </w:rPr>
            </w:pPr>
            <w:r w:rsidRPr="00D934C8">
              <w:rPr>
                <w:b/>
                <w:bCs/>
                <w:sz w:val="18"/>
                <w:szCs w:val="18"/>
                <w:highlight w:val="cyan"/>
                <w:lang w:val="fr-FR"/>
              </w:rPr>
              <w:t>NOM DU PROJET/</w:t>
            </w:r>
            <w:proofErr w:type="gramStart"/>
            <w:r w:rsidRPr="00D934C8">
              <w:rPr>
                <w:b/>
                <w:bCs/>
                <w:sz w:val="18"/>
                <w:szCs w:val="18"/>
                <w:highlight w:val="cyan"/>
                <w:lang w:val="fr-FR"/>
              </w:rPr>
              <w:t>MISSION</w:t>
            </w:r>
            <w:r w:rsidRPr="00D934C8">
              <w:rPr>
                <w:sz w:val="18"/>
                <w:szCs w:val="18"/>
                <w:highlight w:val="cyan"/>
                <w:lang w:val="fr-FR"/>
              </w:rPr>
              <w:t> </w:t>
            </w:r>
            <w:r w:rsidRPr="00D934C8">
              <w:rPr>
                <w:sz w:val="18"/>
                <w:szCs w:val="18"/>
                <w:lang w:val="fr-FR"/>
              </w:rPr>
              <w:t xml:space="preserve"> :</w:t>
            </w:r>
            <w:proofErr w:type="gramEnd"/>
          </w:p>
          <w:p w14:paraId="531F7134" w14:textId="77777777" w:rsidR="005A70AD" w:rsidRPr="00D934C8" w:rsidRDefault="005A70AD" w:rsidP="005A70AD">
            <w:pPr>
              <w:ind w:right="19"/>
              <w:jc w:val="both"/>
              <w:rPr>
                <w:sz w:val="18"/>
                <w:szCs w:val="18"/>
                <w:lang w:val="fr-FR"/>
              </w:rPr>
            </w:pPr>
          </w:p>
          <w:p w14:paraId="1ED8AA0C" w14:textId="77777777" w:rsidR="005A70AD" w:rsidRPr="00727D1E" w:rsidRDefault="005A70AD" w:rsidP="005A70AD">
            <w:pPr>
              <w:ind w:right="19"/>
              <w:jc w:val="both"/>
              <w:rPr>
                <w:sz w:val="18"/>
                <w:szCs w:val="18"/>
                <w:lang w:val="fr-FR"/>
              </w:rPr>
            </w:pPr>
            <w:r w:rsidRPr="00727D1E">
              <w:rPr>
                <w:sz w:val="18"/>
                <w:szCs w:val="18"/>
                <w:lang w:val="fr-FR"/>
              </w:rPr>
              <w:t>Réforme de ses règles et procédures d’acquisitions des biens, services et travaux par les emprunteurs</w:t>
            </w:r>
          </w:p>
          <w:p w14:paraId="79004BCC" w14:textId="77777777" w:rsidR="005A70AD" w:rsidRPr="00727D1E" w:rsidRDefault="005A70AD" w:rsidP="005A70AD">
            <w:pPr>
              <w:ind w:right="19"/>
              <w:jc w:val="both"/>
              <w:rPr>
                <w:bCs/>
                <w:sz w:val="18"/>
                <w:szCs w:val="18"/>
                <w:lang w:val="fr-FR"/>
              </w:rPr>
            </w:pPr>
          </w:p>
          <w:p w14:paraId="1B68CF37"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PRINCIPALES CARACTÉRISTIQUES DU PROJET :</w:t>
            </w:r>
            <w:r w:rsidRPr="00727D1E">
              <w:rPr>
                <w:rFonts w:ascii="Arial" w:hAnsi="Arial" w:cs="Arial"/>
                <w:b/>
                <w:bCs/>
                <w:sz w:val="18"/>
                <w:szCs w:val="18"/>
              </w:rPr>
              <w:t xml:space="preserve"> </w:t>
            </w:r>
          </w:p>
          <w:p w14:paraId="1EE23F6F" w14:textId="77777777" w:rsidR="005A70AD" w:rsidRPr="00727D1E" w:rsidRDefault="005A70AD" w:rsidP="005A70AD">
            <w:pPr>
              <w:ind w:right="19"/>
              <w:jc w:val="both"/>
              <w:rPr>
                <w:bCs/>
                <w:sz w:val="18"/>
                <w:szCs w:val="18"/>
                <w:lang w:val="fr-FR"/>
              </w:rPr>
            </w:pPr>
          </w:p>
          <w:p w14:paraId="68A83F9E" w14:textId="77777777" w:rsidR="005A70AD" w:rsidRPr="00727D1E" w:rsidRDefault="005A70AD" w:rsidP="005A70AD">
            <w:pPr>
              <w:ind w:right="19"/>
              <w:jc w:val="both"/>
              <w:rPr>
                <w:bCs/>
                <w:sz w:val="18"/>
                <w:szCs w:val="18"/>
                <w:lang w:val="fr-FR"/>
              </w:rPr>
            </w:pPr>
            <w:r w:rsidRPr="00727D1E">
              <w:rPr>
                <w:bCs/>
                <w:sz w:val="18"/>
                <w:szCs w:val="18"/>
                <w:lang w:val="fr-FR"/>
              </w:rPr>
              <w:t>Elaboration des Directives marchés Publics et PPP de la BOAD</w:t>
            </w:r>
          </w:p>
          <w:p w14:paraId="199D7661" w14:textId="77777777" w:rsidR="005A70AD" w:rsidRPr="00727D1E" w:rsidRDefault="005A70AD" w:rsidP="005A70AD">
            <w:pPr>
              <w:ind w:right="19"/>
              <w:jc w:val="both"/>
              <w:rPr>
                <w:bCs/>
                <w:sz w:val="18"/>
                <w:szCs w:val="18"/>
                <w:lang w:val="fr-FR"/>
              </w:rPr>
            </w:pPr>
          </w:p>
          <w:p w14:paraId="48D322E2"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PRINCIPALES CARACTÉRISTIQUES DU PROJET :</w:t>
            </w:r>
            <w:r w:rsidRPr="00727D1E">
              <w:rPr>
                <w:rFonts w:ascii="Arial" w:hAnsi="Arial" w:cs="Arial"/>
                <w:b/>
                <w:bCs/>
                <w:sz w:val="18"/>
                <w:szCs w:val="18"/>
              </w:rPr>
              <w:t xml:space="preserve"> </w:t>
            </w:r>
          </w:p>
          <w:p w14:paraId="66EE020E" w14:textId="77777777" w:rsidR="005A70AD" w:rsidRPr="00727D1E" w:rsidRDefault="005A70AD" w:rsidP="005A70AD">
            <w:pPr>
              <w:pStyle w:val="Default"/>
              <w:jc w:val="both"/>
              <w:rPr>
                <w:rFonts w:ascii="Arial" w:hAnsi="Arial" w:cs="Arial"/>
                <w:b/>
                <w:bCs/>
                <w:sz w:val="18"/>
                <w:szCs w:val="18"/>
              </w:rPr>
            </w:pPr>
          </w:p>
          <w:p w14:paraId="53D1B7A4" w14:textId="77777777" w:rsidR="005A70AD" w:rsidRPr="00727D1E" w:rsidRDefault="005A70AD" w:rsidP="005A70AD">
            <w:pPr>
              <w:pStyle w:val="Default"/>
              <w:jc w:val="both"/>
              <w:rPr>
                <w:rFonts w:ascii="Arial" w:hAnsi="Arial" w:cs="Arial"/>
                <w:b/>
                <w:bCs/>
                <w:sz w:val="18"/>
                <w:szCs w:val="18"/>
              </w:rPr>
            </w:pPr>
            <w:r w:rsidRPr="00727D1E">
              <w:rPr>
                <w:rFonts w:ascii="Arial" w:hAnsi="Arial" w:cs="Arial"/>
                <w:b/>
                <w:bCs/>
                <w:sz w:val="18"/>
                <w:szCs w:val="18"/>
                <w:highlight w:val="cyan"/>
              </w:rPr>
              <w:t>ACTIVITÉS</w:t>
            </w:r>
            <w:r w:rsidRPr="00727D1E">
              <w:rPr>
                <w:rFonts w:ascii="Arial" w:hAnsi="Arial" w:cs="Arial"/>
                <w:b/>
                <w:bCs/>
                <w:sz w:val="18"/>
                <w:szCs w:val="18"/>
              </w:rPr>
              <w:t> :</w:t>
            </w:r>
          </w:p>
          <w:p w14:paraId="2F7EDF47" w14:textId="77777777" w:rsidR="005A70AD" w:rsidRPr="00727D1E" w:rsidRDefault="005A70AD" w:rsidP="005A70AD">
            <w:pPr>
              <w:pStyle w:val="Default"/>
              <w:jc w:val="both"/>
              <w:rPr>
                <w:rFonts w:ascii="Arial" w:hAnsi="Arial" w:cs="Arial"/>
                <w:bCs/>
                <w:sz w:val="18"/>
                <w:szCs w:val="18"/>
              </w:rPr>
            </w:pPr>
          </w:p>
          <w:p w14:paraId="31487252" w14:textId="77777777" w:rsidR="005A70AD" w:rsidRPr="00D934C8" w:rsidRDefault="005A70AD" w:rsidP="005A70AD">
            <w:pPr>
              <w:tabs>
                <w:tab w:val="left" w:pos="571"/>
                <w:tab w:val="left" w:pos="857"/>
              </w:tabs>
              <w:suppressAutoHyphens/>
              <w:spacing w:line="240" w:lineRule="auto"/>
              <w:ind w:left="571" w:hanging="571"/>
              <w:outlineLvl w:val="0"/>
              <w:rPr>
                <w:bCs/>
                <w:spacing w:val="-3"/>
                <w:sz w:val="18"/>
                <w:szCs w:val="18"/>
                <w:lang w:val="fr-FR"/>
              </w:rPr>
            </w:pPr>
            <w:r w:rsidRPr="00D934C8">
              <w:rPr>
                <w:bCs/>
                <w:spacing w:val="-3"/>
                <w:sz w:val="18"/>
                <w:szCs w:val="18"/>
                <w:lang w:val="fr-FR"/>
              </w:rPr>
              <w:t>- Analyse critique des procédures de passation de marchés</w:t>
            </w:r>
          </w:p>
          <w:p w14:paraId="4356913A" w14:textId="77777777" w:rsidR="005A70AD" w:rsidRPr="00D934C8" w:rsidRDefault="005A70AD" w:rsidP="005A70AD">
            <w:pPr>
              <w:tabs>
                <w:tab w:val="left" w:pos="571"/>
                <w:tab w:val="left" w:pos="857"/>
              </w:tabs>
              <w:suppressAutoHyphens/>
              <w:spacing w:line="240" w:lineRule="auto"/>
              <w:ind w:left="567" w:hanging="571"/>
              <w:outlineLvl w:val="0"/>
              <w:rPr>
                <w:bCs/>
                <w:spacing w:val="-3"/>
                <w:sz w:val="18"/>
                <w:szCs w:val="18"/>
                <w:lang w:val="fr-FR"/>
              </w:rPr>
            </w:pPr>
            <w:r w:rsidRPr="00D934C8">
              <w:rPr>
                <w:bCs/>
                <w:spacing w:val="-3"/>
                <w:sz w:val="18"/>
                <w:szCs w:val="18"/>
                <w:lang w:val="fr-FR"/>
              </w:rPr>
              <w:t>- Identification des problématiques liées à la passation des marchés et devant être résolues dans les directives et/ou documents standards</w:t>
            </w:r>
          </w:p>
          <w:p w14:paraId="6B0E24F3" w14:textId="77777777" w:rsidR="005A70AD" w:rsidRPr="00D934C8" w:rsidRDefault="005A70AD" w:rsidP="005A70AD">
            <w:pPr>
              <w:tabs>
                <w:tab w:val="left" w:pos="571"/>
                <w:tab w:val="left" w:pos="857"/>
              </w:tabs>
              <w:suppressAutoHyphens/>
              <w:spacing w:line="240" w:lineRule="auto"/>
              <w:ind w:left="567" w:hanging="571"/>
              <w:outlineLvl w:val="0"/>
              <w:rPr>
                <w:bCs/>
                <w:spacing w:val="-3"/>
                <w:sz w:val="18"/>
                <w:szCs w:val="18"/>
                <w:lang w:val="fr-FR"/>
              </w:rPr>
            </w:pPr>
            <w:r w:rsidRPr="00D934C8">
              <w:rPr>
                <w:bCs/>
                <w:spacing w:val="-3"/>
                <w:sz w:val="18"/>
                <w:szCs w:val="18"/>
                <w:lang w:val="fr-FR"/>
              </w:rPr>
              <w:t>- Problématique de la séparation des fonctions de gestion des prêts et de passation des marchés</w:t>
            </w:r>
          </w:p>
          <w:p w14:paraId="18AC780A" w14:textId="77777777" w:rsidR="005A70AD" w:rsidRPr="00727D1E" w:rsidRDefault="005A70AD" w:rsidP="005A70AD">
            <w:pPr>
              <w:tabs>
                <w:tab w:val="left" w:pos="571"/>
                <w:tab w:val="left" w:pos="857"/>
              </w:tabs>
              <w:suppressAutoHyphens/>
              <w:spacing w:line="240" w:lineRule="auto"/>
              <w:ind w:left="567" w:hanging="571"/>
              <w:outlineLvl w:val="0"/>
              <w:rPr>
                <w:bCs/>
                <w:sz w:val="18"/>
                <w:szCs w:val="18"/>
                <w:lang w:val="fr-FR"/>
              </w:rPr>
            </w:pPr>
            <w:r w:rsidRPr="00727D1E">
              <w:rPr>
                <w:bCs/>
                <w:spacing w:val="-3"/>
                <w:sz w:val="18"/>
                <w:szCs w:val="18"/>
              </w:rPr>
              <w:t xml:space="preserve">- Les </w:t>
            </w:r>
            <w:proofErr w:type="spellStart"/>
            <w:r w:rsidRPr="00727D1E">
              <w:rPr>
                <w:bCs/>
                <w:spacing w:val="-3"/>
                <w:sz w:val="18"/>
                <w:szCs w:val="18"/>
              </w:rPr>
              <w:t>différentes</w:t>
            </w:r>
            <w:proofErr w:type="spellEnd"/>
            <w:r w:rsidRPr="00727D1E">
              <w:rPr>
                <w:bCs/>
                <w:spacing w:val="-3"/>
                <w:sz w:val="18"/>
                <w:szCs w:val="18"/>
              </w:rPr>
              <w:t xml:space="preserve"> options </w:t>
            </w:r>
            <w:proofErr w:type="spellStart"/>
            <w:r w:rsidRPr="00727D1E">
              <w:rPr>
                <w:bCs/>
                <w:spacing w:val="-3"/>
                <w:sz w:val="18"/>
                <w:szCs w:val="18"/>
              </w:rPr>
              <w:t>institutionnelles</w:t>
            </w:r>
            <w:proofErr w:type="spellEnd"/>
          </w:p>
        </w:tc>
      </w:tr>
      <w:tr w:rsidR="00604DCC" w:rsidRPr="001C06CC" w14:paraId="4442370A" w14:textId="77777777" w:rsidTr="001C06CC">
        <w:tc>
          <w:tcPr>
            <w:tcW w:w="1560" w:type="dxa"/>
          </w:tcPr>
          <w:p w14:paraId="47C4F7B9" w14:textId="77777777" w:rsidR="00604DCC" w:rsidRPr="00727D1E" w:rsidRDefault="00604DCC" w:rsidP="00604DCC">
            <w:pPr>
              <w:rPr>
                <w:sz w:val="18"/>
                <w:szCs w:val="18"/>
              </w:rPr>
            </w:pPr>
            <w:r w:rsidRPr="00727D1E">
              <w:rPr>
                <w:sz w:val="18"/>
                <w:szCs w:val="18"/>
              </w:rPr>
              <w:t>Nov2010</w:t>
            </w:r>
          </w:p>
          <w:p w14:paraId="6A604474" w14:textId="77777777" w:rsidR="00604DCC" w:rsidRPr="00727D1E" w:rsidRDefault="00604DCC" w:rsidP="00604DCC">
            <w:pPr>
              <w:rPr>
                <w:sz w:val="18"/>
                <w:szCs w:val="18"/>
              </w:rPr>
            </w:pPr>
            <w:r w:rsidRPr="00727D1E">
              <w:rPr>
                <w:sz w:val="18"/>
                <w:szCs w:val="18"/>
              </w:rPr>
              <w:t>Juin 2012</w:t>
            </w:r>
          </w:p>
          <w:p w14:paraId="0A2F0497" w14:textId="77777777" w:rsidR="00604DCC" w:rsidRPr="00727D1E" w:rsidRDefault="00604DCC" w:rsidP="00604DCC">
            <w:pPr>
              <w:spacing w:before="10" w:after="10"/>
              <w:rPr>
                <w:bCs/>
                <w:sz w:val="18"/>
                <w:szCs w:val="18"/>
                <w:lang w:val="fr-FR"/>
              </w:rPr>
            </w:pPr>
          </w:p>
          <w:p w14:paraId="48CFBE4A" w14:textId="77777777" w:rsidR="00604DCC" w:rsidRPr="00727D1E" w:rsidRDefault="00604DCC" w:rsidP="00604DCC">
            <w:pPr>
              <w:spacing w:before="10" w:after="10"/>
              <w:rPr>
                <w:bCs/>
                <w:sz w:val="18"/>
                <w:szCs w:val="18"/>
                <w:lang w:val="fr-FR"/>
              </w:rPr>
            </w:pPr>
          </w:p>
        </w:tc>
        <w:tc>
          <w:tcPr>
            <w:tcW w:w="1134" w:type="dxa"/>
          </w:tcPr>
          <w:p w14:paraId="64C407E1" w14:textId="77777777" w:rsidR="00604DCC" w:rsidRPr="00727D1E" w:rsidRDefault="00604DCC" w:rsidP="00604DCC">
            <w:pPr>
              <w:rPr>
                <w:sz w:val="18"/>
                <w:szCs w:val="18"/>
              </w:rPr>
            </w:pPr>
            <w:r w:rsidRPr="00727D1E">
              <w:rPr>
                <w:sz w:val="18"/>
                <w:szCs w:val="18"/>
              </w:rPr>
              <w:t>Burkina</w:t>
            </w:r>
          </w:p>
          <w:p w14:paraId="4F6F2B43" w14:textId="77777777" w:rsidR="00604DCC" w:rsidRPr="00727D1E" w:rsidRDefault="00604DCC" w:rsidP="00604DCC">
            <w:pPr>
              <w:spacing w:before="10" w:after="10"/>
              <w:rPr>
                <w:bCs/>
                <w:sz w:val="18"/>
                <w:szCs w:val="18"/>
                <w:lang w:val="fr-FR"/>
              </w:rPr>
            </w:pPr>
          </w:p>
        </w:tc>
        <w:tc>
          <w:tcPr>
            <w:tcW w:w="1920" w:type="dxa"/>
          </w:tcPr>
          <w:p w14:paraId="76DB9216" w14:textId="77777777" w:rsidR="00604DCC" w:rsidRPr="00727D1E" w:rsidRDefault="00604DCC" w:rsidP="00604DCC">
            <w:pPr>
              <w:rPr>
                <w:rStyle w:val="Corpsdutexte3"/>
                <w:sz w:val="18"/>
                <w:szCs w:val="18"/>
              </w:rPr>
            </w:pPr>
            <w:r w:rsidRPr="00727D1E">
              <w:rPr>
                <w:rStyle w:val="Corpsdutexte3"/>
                <w:sz w:val="18"/>
                <w:szCs w:val="18"/>
              </w:rPr>
              <w:t>Commission UEMOA</w:t>
            </w:r>
          </w:p>
          <w:p w14:paraId="608053A5" w14:textId="77777777" w:rsidR="00604DCC" w:rsidRPr="00727D1E" w:rsidRDefault="00604DCC" w:rsidP="00604DCC">
            <w:pPr>
              <w:rPr>
                <w:rStyle w:val="Corpsdutexte3"/>
                <w:sz w:val="18"/>
                <w:szCs w:val="18"/>
              </w:rPr>
            </w:pPr>
          </w:p>
          <w:p w14:paraId="3615D24F" w14:textId="77777777" w:rsidR="00604DCC" w:rsidRPr="00727D1E" w:rsidRDefault="00604DCC" w:rsidP="00604DCC">
            <w:pPr>
              <w:rPr>
                <w:rStyle w:val="Corpsdutexte3"/>
                <w:sz w:val="18"/>
                <w:szCs w:val="18"/>
              </w:rPr>
            </w:pPr>
            <w:r w:rsidRPr="00727D1E">
              <w:rPr>
                <w:rStyle w:val="Corpsdutexte3"/>
                <w:sz w:val="18"/>
                <w:szCs w:val="18"/>
              </w:rPr>
              <w:t>Mr. Abdou TAHIROU</w:t>
            </w:r>
          </w:p>
          <w:p w14:paraId="7E31F3B7" w14:textId="77777777" w:rsidR="00604DCC" w:rsidRPr="00727D1E" w:rsidRDefault="00604DCC" w:rsidP="00604DCC">
            <w:pPr>
              <w:ind w:right="95"/>
              <w:rPr>
                <w:rStyle w:val="Corpsdutexte3"/>
                <w:sz w:val="18"/>
                <w:szCs w:val="18"/>
              </w:rPr>
            </w:pPr>
          </w:p>
          <w:p w14:paraId="5D5FBD92" w14:textId="77777777" w:rsidR="00604DCC" w:rsidRPr="00727D1E" w:rsidRDefault="00604DCC" w:rsidP="00604DCC">
            <w:pPr>
              <w:spacing w:before="10" w:after="10"/>
              <w:rPr>
                <w:sz w:val="18"/>
                <w:szCs w:val="18"/>
                <w:lang w:val="en-US"/>
              </w:rPr>
            </w:pPr>
          </w:p>
        </w:tc>
        <w:tc>
          <w:tcPr>
            <w:tcW w:w="1355" w:type="dxa"/>
          </w:tcPr>
          <w:p w14:paraId="3CF88140" w14:textId="77777777" w:rsidR="00604DCC" w:rsidRPr="00727D1E" w:rsidRDefault="00604DCC" w:rsidP="00604DCC">
            <w:pPr>
              <w:rPr>
                <w:sz w:val="18"/>
                <w:szCs w:val="18"/>
                <w:lang w:val="fr-FR"/>
              </w:rPr>
            </w:pPr>
            <w:r w:rsidRPr="00727D1E">
              <w:rPr>
                <w:sz w:val="18"/>
                <w:szCs w:val="18"/>
                <w:lang w:val="fr-FR"/>
              </w:rPr>
              <w:t>Team Leader</w:t>
            </w:r>
          </w:p>
        </w:tc>
        <w:tc>
          <w:tcPr>
            <w:tcW w:w="4947" w:type="dxa"/>
          </w:tcPr>
          <w:p w14:paraId="50A26ECB" w14:textId="77777777" w:rsidR="00604DCC" w:rsidRPr="00D934C8" w:rsidRDefault="00604DCC" w:rsidP="00604DCC">
            <w:pPr>
              <w:ind w:right="19"/>
              <w:jc w:val="both"/>
              <w:rPr>
                <w:sz w:val="18"/>
                <w:szCs w:val="18"/>
                <w:lang w:val="fr-FR"/>
              </w:rPr>
            </w:pPr>
            <w:r w:rsidRPr="00D934C8">
              <w:rPr>
                <w:b/>
                <w:bCs/>
                <w:sz w:val="18"/>
                <w:szCs w:val="18"/>
                <w:highlight w:val="cyan"/>
                <w:lang w:val="fr-FR"/>
              </w:rPr>
              <w:t>NOM DU PROJET/</w:t>
            </w:r>
            <w:proofErr w:type="gramStart"/>
            <w:r w:rsidRPr="00D934C8">
              <w:rPr>
                <w:b/>
                <w:bCs/>
                <w:sz w:val="18"/>
                <w:szCs w:val="18"/>
                <w:highlight w:val="cyan"/>
                <w:lang w:val="fr-FR"/>
              </w:rPr>
              <w:t>MISSION</w:t>
            </w:r>
            <w:r w:rsidRPr="00D934C8">
              <w:rPr>
                <w:sz w:val="18"/>
                <w:szCs w:val="18"/>
                <w:highlight w:val="cyan"/>
                <w:lang w:val="fr-FR"/>
              </w:rPr>
              <w:t> </w:t>
            </w:r>
            <w:r w:rsidRPr="00D934C8">
              <w:rPr>
                <w:sz w:val="18"/>
                <w:szCs w:val="18"/>
                <w:lang w:val="fr-FR"/>
              </w:rPr>
              <w:t xml:space="preserve"> :</w:t>
            </w:r>
            <w:proofErr w:type="gramEnd"/>
            <w:r w:rsidRPr="00D934C8">
              <w:rPr>
                <w:sz w:val="18"/>
                <w:szCs w:val="18"/>
                <w:lang w:val="fr-FR"/>
              </w:rPr>
              <w:t xml:space="preserve"> </w:t>
            </w:r>
          </w:p>
          <w:p w14:paraId="3680D101" w14:textId="77777777" w:rsidR="00604DCC" w:rsidRPr="00D934C8" w:rsidRDefault="00604DCC" w:rsidP="00604DCC">
            <w:pPr>
              <w:ind w:right="19"/>
              <w:jc w:val="both"/>
              <w:rPr>
                <w:sz w:val="18"/>
                <w:szCs w:val="18"/>
                <w:lang w:val="fr-FR"/>
              </w:rPr>
            </w:pPr>
          </w:p>
          <w:p w14:paraId="005CC67C" w14:textId="02815404" w:rsidR="00604DCC" w:rsidRPr="00D934C8" w:rsidRDefault="00604DCC" w:rsidP="00604DCC">
            <w:pPr>
              <w:ind w:right="19"/>
              <w:jc w:val="both"/>
              <w:rPr>
                <w:sz w:val="18"/>
                <w:szCs w:val="18"/>
                <w:lang w:val="fr-FR"/>
              </w:rPr>
            </w:pPr>
            <w:r w:rsidRPr="00D934C8">
              <w:rPr>
                <w:sz w:val="18"/>
                <w:szCs w:val="18"/>
                <w:lang w:val="fr-FR"/>
              </w:rPr>
              <w:t>Projet de réforme des marches publics</w:t>
            </w:r>
          </w:p>
          <w:p w14:paraId="0237290A" w14:textId="77777777" w:rsidR="00604DCC" w:rsidRPr="00D934C8" w:rsidRDefault="00604DCC" w:rsidP="00604DCC">
            <w:pPr>
              <w:ind w:right="19"/>
              <w:jc w:val="both"/>
              <w:rPr>
                <w:sz w:val="18"/>
                <w:szCs w:val="18"/>
                <w:lang w:val="fr-FR"/>
              </w:rPr>
            </w:pPr>
          </w:p>
          <w:p w14:paraId="192E1BA2" w14:textId="77777777" w:rsidR="00604DCC" w:rsidRPr="00727D1E" w:rsidRDefault="00604DCC" w:rsidP="00604DCC">
            <w:pPr>
              <w:pStyle w:val="Default"/>
              <w:jc w:val="both"/>
              <w:rPr>
                <w:rFonts w:ascii="Arial" w:hAnsi="Arial" w:cs="Arial"/>
                <w:b/>
                <w:bCs/>
                <w:sz w:val="18"/>
                <w:szCs w:val="18"/>
              </w:rPr>
            </w:pPr>
            <w:r w:rsidRPr="00727D1E">
              <w:rPr>
                <w:rFonts w:ascii="Arial" w:hAnsi="Arial" w:cs="Arial"/>
                <w:b/>
                <w:bCs/>
                <w:sz w:val="18"/>
                <w:szCs w:val="18"/>
                <w:highlight w:val="cyan"/>
              </w:rPr>
              <w:t>PRINCIPALES CARACTÉRISTIQUES DU PROJET :</w:t>
            </w:r>
            <w:r w:rsidRPr="00727D1E">
              <w:rPr>
                <w:rFonts w:ascii="Arial" w:hAnsi="Arial" w:cs="Arial"/>
                <w:b/>
                <w:bCs/>
                <w:sz w:val="18"/>
                <w:szCs w:val="18"/>
              </w:rPr>
              <w:t xml:space="preserve"> </w:t>
            </w:r>
          </w:p>
          <w:p w14:paraId="18E6E425" w14:textId="77777777" w:rsidR="00604DCC" w:rsidRPr="00D934C8" w:rsidRDefault="00604DCC" w:rsidP="00604DCC">
            <w:pPr>
              <w:rPr>
                <w:sz w:val="18"/>
                <w:szCs w:val="18"/>
                <w:lang w:val="fr-FR"/>
              </w:rPr>
            </w:pPr>
          </w:p>
          <w:p w14:paraId="6CCB0BE9" w14:textId="77777777" w:rsidR="00604DCC" w:rsidRPr="00D934C8" w:rsidRDefault="00604DCC" w:rsidP="00604DCC">
            <w:pPr>
              <w:rPr>
                <w:sz w:val="18"/>
                <w:szCs w:val="18"/>
                <w:lang w:val="fr-FR"/>
              </w:rPr>
            </w:pPr>
            <w:r w:rsidRPr="00D934C8">
              <w:rPr>
                <w:sz w:val="18"/>
                <w:szCs w:val="18"/>
                <w:lang w:val="fr-FR"/>
              </w:rPr>
              <w:t xml:space="preserve">Développement d’un guide de transposition des directives marchés publics et délégations de service public, d’un </w:t>
            </w:r>
            <w:r w:rsidRPr="00D934C8">
              <w:rPr>
                <w:sz w:val="18"/>
                <w:szCs w:val="18"/>
                <w:lang w:val="fr-FR"/>
              </w:rPr>
              <w:lastRenderedPageBreak/>
              <w:t xml:space="preserve">mécanisme de recours au niveau </w:t>
            </w:r>
            <w:proofErr w:type="spellStart"/>
            <w:r w:rsidRPr="00D934C8">
              <w:rPr>
                <w:sz w:val="18"/>
                <w:szCs w:val="18"/>
                <w:lang w:val="fr-FR"/>
              </w:rPr>
              <w:t>regional</w:t>
            </w:r>
            <w:proofErr w:type="spellEnd"/>
            <w:r w:rsidRPr="00D934C8">
              <w:rPr>
                <w:sz w:val="18"/>
                <w:szCs w:val="18"/>
                <w:lang w:val="fr-FR"/>
              </w:rPr>
              <w:t>, d’une directive sur les sanctions, d’un code de conduite et d’éthique</w:t>
            </w:r>
          </w:p>
          <w:p w14:paraId="4494CF23" w14:textId="77777777" w:rsidR="00604DCC" w:rsidRPr="00D934C8" w:rsidRDefault="00604DCC" w:rsidP="00604DCC">
            <w:pPr>
              <w:rPr>
                <w:sz w:val="18"/>
                <w:szCs w:val="18"/>
                <w:lang w:val="fr-FR"/>
              </w:rPr>
            </w:pPr>
          </w:p>
          <w:p w14:paraId="1BDB39B9" w14:textId="77777777" w:rsidR="00604DCC" w:rsidRPr="00727D1E" w:rsidRDefault="00604DCC" w:rsidP="00604DCC">
            <w:pPr>
              <w:pStyle w:val="Default"/>
              <w:jc w:val="both"/>
              <w:rPr>
                <w:rFonts w:ascii="Arial" w:hAnsi="Arial" w:cs="Arial"/>
                <w:bCs/>
                <w:sz w:val="18"/>
                <w:szCs w:val="18"/>
              </w:rPr>
            </w:pPr>
            <w:r w:rsidRPr="00727D1E">
              <w:rPr>
                <w:rFonts w:ascii="Arial" w:hAnsi="Arial" w:cs="Arial"/>
                <w:b/>
                <w:bCs/>
                <w:sz w:val="18"/>
                <w:szCs w:val="18"/>
                <w:highlight w:val="cyan"/>
              </w:rPr>
              <w:t>ACTIVITÉS</w:t>
            </w:r>
            <w:r w:rsidRPr="00727D1E">
              <w:rPr>
                <w:rFonts w:ascii="Arial" w:hAnsi="Arial" w:cs="Arial"/>
                <w:b/>
                <w:bCs/>
                <w:sz w:val="18"/>
                <w:szCs w:val="18"/>
              </w:rPr>
              <w:t xml:space="preserve"> : </w:t>
            </w:r>
            <w:r w:rsidRPr="00727D1E">
              <w:rPr>
                <w:rFonts w:ascii="Arial" w:hAnsi="Arial" w:cs="Arial"/>
                <w:sz w:val="18"/>
                <w:szCs w:val="18"/>
              </w:rPr>
              <w:t>Méthodologie de transposition d’une Directive ; responsabilités laissées à la charge des Etats, notamment au niveau institutionnel, Revue des modalités de mise en œuvre d’un mécanisme régional de recours (statut, modalités de saisine, effet des décisions, benchmark) ; typologie des sanctions ; mécanisme de recours</w:t>
            </w:r>
          </w:p>
        </w:tc>
      </w:tr>
      <w:tr w:rsidR="00604DCC" w:rsidRPr="001C06CC" w14:paraId="5ECE4F5D" w14:textId="77777777" w:rsidTr="001C06CC">
        <w:tc>
          <w:tcPr>
            <w:tcW w:w="1560" w:type="dxa"/>
          </w:tcPr>
          <w:p w14:paraId="3B464364" w14:textId="77777777" w:rsidR="00604DCC" w:rsidRPr="00727D1E" w:rsidRDefault="00604DCC" w:rsidP="00604DCC">
            <w:pPr>
              <w:spacing w:before="10" w:after="10"/>
              <w:rPr>
                <w:bCs/>
                <w:sz w:val="18"/>
                <w:szCs w:val="18"/>
                <w:lang w:val="fr-FR"/>
              </w:rPr>
            </w:pPr>
            <w:r w:rsidRPr="00727D1E">
              <w:rPr>
                <w:bCs/>
                <w:sz w:val="18"/>
                <w:szCs w:val="18"/>
                <w:lang w:val="fr-FR"/>
              </w:rPr>
              <w:lastRenderedPageBreak/>
              <w:t>2012</w:t>
            </w:r>
          </w:p>
        </w:tc>
        <w:tc>
          <w:tcPr>
            <w:tcW w:w="1134" w:type="dxa"/>
          </w:tcPr>
          <w:p w14:paraId="1194151E" w14:textId="77777777" w:rsidR="00604DCC" w:rsidRPr="00727D1E" w:rsidRDefault="00604DCC" w:rsidP="00604DCC">
            <w:pPr>
              <w:spacing w:before="10" w:after="10"/>
              <w:rPr>
                <w:bCs/>
                <w:sz w:val="18"/>
                <w:szCs w:val="18"/>
                <w:lang w:val="fr-FR"/>
              </w:rPr>
            </w:pPr>
            <w:r w:rsidRPr="00727D1E">
              <w:rPr>
                <w:sz w:val="18"/>
                <w:szCs w:val="18"/>
              </w:rPr>
              <w:t>Afrique</w:t>
            </w:r>
          </w:p>
        </w:tc>
        <w:tc>
          <w:tcPr>
            <w:tcW w:w="1920" w:type="dxa"/>
          </w:tcPr>
          <w:p w14:paraId="78FAE5CE" w14:textId="77777777" w:rsidR="00604DCC" w:rsidRPr="00727D1E" w:rsidRDefault="00604DCC" w:rsidP="00604DCC">
            <w:pPr>
              <w:ind w:right="95"/>
              <w:rPr>
                <w:rStyle w:val="Corpsdutexte3"/>
                <w:sz w:val="18"/>
                <w:szCs w:val="18"/>
              </w:rPr>
            </w:pPr>
            <w:r w:rsidRPr="00727D1E">
              <w:rPr>
                <w:rStyle w:val="Corpsdutexte3"/>
                <w:sz w:val="18"/>
                <w:szCs w:val="18"/>
              </w:rPr>
              <w:t>The Investment Climate Facility for Africa</w:t>
            </w:r>
          </w:p>
          <w:p w14:paraId="4C4EFBBB" w14:textId="77777777" w:rsidR="00604DCC" w:rsidRPr="00727D1E" w:rsidRDefault="00604DCC" w:rsidP="00604DCC">
            <w:pPr>
              <w:ind w:right="95"/>
              <w:rPr>
                <w:rStyle w:val="Corpsdutexte3"/>
                <w:sz w:val="18"/>
                <w:szCs w:val="18"/>
              </w:rPr>
            </w:pPr>
          </w:p>
          <w:p w14:paraId="0D1C245B" w14:textId="77777777" w:rsidR="00604DCC" w:rsidRPr="00727D1E" w:rsidRDefault="00604DCC" w:rsidP="00604DCC">
            <w:pPr>
              <w:ind w:right="95"/>
              <w:rPr>
                <w:rStyle w:val="Corpsdutexte3"/>
                <w:sz w:val="18"/>
                <w:szCs w:val="18"/>
              </w:rPr>
            </w:pPr>
            <w:r w:rsidRPr="00727D1E">
              <w:rPr>
                <w:rStyle w:val="Corpsdutexte3"/>
                <w:sz w:val="18"/>
                <w:szCs w:val="18"/>
              </w:rPr>
              <w:t>Mr. Michael MAKALE</w:t>
            </w:r>
          </w:p>
          <w:p w14:paraId="0BAB6E5C" w14:textId="77777777" w:rsidR="00604DCC" w:rsidRPr="00727D1E" w:rsidRDefault="00604DCC" w:rsidP="00604DCC">
            <w:pPr>
              <w:spacing w:before="10" w:after="10"/>
              <w:rPr>
                <w:sz w:val="18"/>
                <w:szCs w:val="18"/>
                <w:lang w:val="en-US"/>
              </w:rPr>
            </w:pPr>
          </w:p>
        </w:tc>
        <w:tc>
          <w:tcPr>
            <w:tcW w:w="1355" w:type="dxa"/>
          </w:tcPr>
          <w:p w14:paraId="4AB574D8" w14:textId="77777777" w:rsidR="00604DCC" w:rsidRPr="00727D1E" w:rsidRDefault="00604DCC" w:rsidP="00604DCC">
            <w:pPr>
              <w:rPr>
                <w:sz w:val="18"/>
                <w:szCs w:val="18"/>
                <w:lang w:val="fr-FR"/>
              </w:rPr>
            </w:pPr>
            <w:r w:rsidRPr="00727D1E">
              <w:rPr>
                <w:sz w:val="18"/>
                <w:szCs w:val="18"/>
                <w:lang w:val="fr-FR"/>
              </w:rPr>
              <w:t>Juriste senior</w:t>
            </w:r>
          </w:p>
        </w:tc>
        <w:tc>
          <w:tcPr>
            <w:tcW w:w="4947" w:type="dxa"/>
          </w:tcPr>
          <w:p w14:paraId="2E506FDE" w14:textId="77777777" w:rsidR="00604DCC" w:rsidRPr="00D934C8" w:rsidRDefault="00604DCC" w:rsidP="00604DCC">
            <w:pPr>
              <w:pStyle w:val="Puce1"/>
              <w:numPr>
                <w:ilvl w:val="0"/>
                <w:numId w:val="0"/>
              </w:numPr>
              <w:rPr>
                <w:rFonts w:cs="Arial"/>
                <w:bCs/>
              </w:rPr>
            </w:pPr>
            <w:r w:rsidRPr="00D934C8">
              <w:rPr>
                <w:rFonts w:cs="Arial"/>
                <w:bCs/>
              </w:rPr>
              <w:t>Consultation sur l’achèvement des réformes des actes uniformes de l’OHADA</w:t>
            </w:r>
          </w:p>
          <w:p w14:paraId="5EE0529E" w14:textId="77777777" w:rsidR="00604DCC" w:rsidRPr="00727D1E" w:rsidRDefault="00604DCC" w:rsidP="00604DCC">
            <w:pPr>
              <w:ind w:right="19"/>
              <w:jc w:val="both"/>
              <w:rPr>
                <w:bCs/>
                <w:sz w:val="18"/>
                <w:szCs w:val="18"/>
                <w:lang w:val="fr-FR"/>
              </w:rPr>
            </w:pPr>
          </w:p>
        </w:tc>
      </w:tr>
      <w:tr w:rsidR="00604DCC" w:rsidRPr="001C06CC" w14:paraId="618E702F" w14:textId="77777777" w:rsidTr="001C06CC">
        <w:tc>
          <w:tcPr>
            <w:tcW w:w="1560" w:type="dxa"/>
          </w:tcPr>
          <w:p w14:paraId="2BC78611" w14:textId="77777777" w:rsidR="00604DCC" w:rsidRPr="00727D1E" w:rsidRDefault="00604DCC" w:rsidP="00604DCC">
            <w:pPr>
              <w:spacing w:before="10" w:after="10"/>
              <w:rPr>
                <w:bCs/>
                <w:sz w:val="18"/>
                <w:szCs w:val="18"/>
                <w:lang w:val="fr-FR"/>
              </w:rPr>
            </w:pPr>
            <w:r w:rsidRPr="00727D1E">
              <w:rPr>
                <w:bCs/>
                <w:sz w:val="18"/>
                <w:szCs w:val="18"/>
                <w:lang w:val="fr-FR"/>
              </w:rPr>
              <w:t>2010</w:t>
            </w:r>
          </w:p>
        </w:tc>
        <w:tc>
          <w:tcPr>
            <w:tcW w:w="1134" w:type="dxa"/>
          </w:tcPr>
          <w:p w14:paraId="206F0781" w14:textId="77777777" w:rsidR="00604DCC" w:rsidRPr="00727D1E" w:rsidRDefault="00604DCC" w:rsidP="00604DCC">
            <w:pPr>
              <w:spacing w:before="10" w:after="10"/>
              <w:rPr>
                <w:bCs/>
                <w:sz w:val="18"/>
                <w:szCs w:val="18"/>
                <w:lang w:val="fr-FR"/>
              </w:rPr>
            </w:pPr>
            <w:r w:rsidRPr="00727D1E">
              <w:rPr>
                <w:bCs/>
                <w:sz w:val="18"/>
                <w:szCs w:val="18"/>
                <w:lang w:val="fr-FR"/>
              </w:rPr>
              <w:t>Côte d’Ivoire/Tanzanie</w:t>
            </w:r>
          </w:p>
        </w:tc>
        <w:tc>
          <w:tcPr>
            <w:tcW w:w="1920" w:type="dxa"/>
          </w:tcPr>
          <w:p w14:paraId="5E7FA4B9" w14:textId="77777777" w:rsidR="00604DCC" w:rsidRPr="00D934C8" w:rsidRDefault="00604DCC" w:rsidP="00604DCC">
            <w:pPr>
              <w:rPr>
                <w:sz w:val="18"/>
                <w:szCs w:val="18"/>
                <w:lang w:val="fr-FR"/>
              </w:rPr>
            </w:pPr>
            <w:proofErr w:type="spellStart"/>
            <w:r w:rsidRPr="00D934C8">
              <w:rPr>
                <w:sz w:val="18"/>
                <w:szCs w:val="18"/>
                <w:lang w:val="fr-FR"/>
              </w:rPr>
              <w:t>African</w:t>
            </w:r>
            <w:proofErr w:type="spellEnd"/>
            <w:r w:rsidRPr="00D934C8">
              <w:rPr>
                <w:sz w:val="18"/>
                <w:szCs w:val="18"/>
                <w:lang w:val="fr-FR"/>
              </w:rPr>
              <w:t xml:space="preserve"> </w:t>
            </w:r>
            <w:proofErr w:type="spellStart"/>
            <w:r w:rsidRPr="00D934C8">
              <w:rPr>
                <w:sz w:val="18"/>
                <w:szCs w:val="18"/>
                <w:lang w:val="fr-FR"/>
              </w:rPr>
              <w:t>Development</w:t>
            </w:r>
            <w:proofErr w:type="spellEnd"/>
            <w:r w:rsidRPr="00D934C8">
              <w:rPr>
                <w:sz w:val="18"/>
                <w:szCs w:val="18"/>
                <w:lang w:val="fr-FR"/>
              </w:rPr>
              <w:t xml:space="preserve"> Bank</w:t>
            </w:r>
          </w:p>
          <w:p w14:paraId="61DF2446" w14:textId="77777777" w:rsidR="00604DCC" w:rsidRPr="00727D1E" w:rsidRDefault="00604DCC" w:rsidP="00604DCC">
            <w:pPr>
              <w:pStyle w:val="Pieddepage"/>
              <w:spacing w:before="10" w:after="10"/>
              <w:rPr>
                <w:sz w:val="18"/>
                <w:szCs w:val="18"/>
                <w:lang w:val="fr-FR"/>
              </w:rPr>
            </w:pPr>
            <w:proofErr w:type="spellStart"/>
            <w:r w:rsidRPr="00727D1E">
              <w:rPr>
                <w:sz w:val="18"/>
                <w:szCs w:val="18"/>
                <w:lang w:val="fr-FR"/>
              </w:rPr>
              <w:t>Eric</w:t>
            </w:r>
            <w:proofErr w:type="spellEnd"/>
            <w:r w:rsidRPr="00727D1E">
              <w:rPr>
                <w:sz w:val="18"/>
                <w:szCs w:val="18"/>
                <w:lang w:val="fr-FR"/>
              </w:rPr>
              <w:t xml:space="preserve"> </w:t>
            </w:r>
            <w:proofErr w:type="spellStart"/>
            <w:r w:rsidRPr="00727D1E">
              <w:rPr>
                <w:sz w:val="18"/>
                <w:szCs w:val="18"/>
                <w:lang w:val="fr-FR"/>
              </w:rPr>
              <w:t>Yoboue</w:t>
            </w:r>
            <w:proofErr w:type="spellEnd"/>
            <w:r w:rsidRPr="00727D1E">
              <w:rPr>
                <w:sz w:val="18"/>
                <w:szCs w:val="18"/>
                <w:lang w:val="fr-FR"/>
              </w:rPr>
              <w:t>, Banque africaine de développement</w:t>
            </w:r>
          </w:p>
          <w:p w14:paraId="487F6DD1" w14:textId="77777777" w:rsidR="00604DCC" w:rsidRPr="00727D1E" w:rsidRDefault="00604DCC" w:rsidP="00604DCC">
            <w:pPr>
              <w:pStyle w:val="Pieddepage"/>
              <w:spacing w:before="10" w:after="10"/>
              <w:rPr>
                <w:sz w:val="18"/>
                <w:szCs w:val="18"/>
                <w:lang w:val="fr-FR"/>
              </w:rPr>
            </w:pPr>
            <w:r w:rsidRPr="00727D1E">
              <w:rPr>
                <w:sz w:val="18"/>
                <w:szCs w:val="18"/>
                <w:lang w:val="fr-FR"/>
              </w:rPr>
              <w:t>+22508858591</w:t>
            </w:r>
          </w:p>
          <w:p w14:paraId="5BA4C357" w14:textId="77777777" w:rsidR="00604DCC" w:rsidRPr="00727D1E" w:rsidRDefault="00604DCC" w:rsidP="00604DCC">
            <w:pPr>
              <w:pStyle w:val="Pieddepage"/>
              <w:spacing w:before="10" w:after="10"/>
              <w:rPr>
                <w:sz w:val="18"/>
                <w:szCs w:val="18"/>
                <w:lang w:val="fr-FR"/>
              </w:rPr>
            </w:pPr>
            <w:r w:rsidRPr="00727D1E">
              <w:rPr>
                <w:color w:val="000000"/>
                <w:sz w:val="18"/>
                <w:szCs w:val="18"/>
                <w:shd w:val="clear" w:color="auto" w:fill="FFFFFF"/>
              </w:rPr>
              <w:t>E.YOBOUE@AFDB.ORG</w:t>
            </w:r>
          </w:p>
          <w:p w14:paraId="5AE6C755" w14:textId="77777777" w:rsidR="00604DCC" w:rsidRPr="00727D1E" w:rsidRDefault="00604DCC" w:rsidP="00604DCC">
            <w:pPr>
              <w:spacing w:before="10" w:after="10"/>
              <w:rPr>
                <w:sz w:val="18"/>
                <w:szCs w:val="18"/>
                <w:lang w:val="en-US"/>
              </w:rPr>
            </w:pPr>
          </w:p>
        </w:tc>
        <w:tc>
          <w:tcPr>
            <w:tcW w:w="1355" w:type="dxa"/>
          </w:tcPr>
          <w:p w14:paraId="6279E2D7" w14:textId="77777777" w:rsidR="00604DCC" w:rsidRPr="00727D1E" w:rsidRDefault="00604DCC" w:rsidP="00604DCC">
            <w:pPr>
              <w:rPr>
                <w:sz w:val="18"/>
                <w:szCs w:val="18"/>
                <w:lang w:val="fr-FR"/>
              </w:rPr>
            </w:pPr>
            <w:r w:rsidRPr="00727D1E">
              <w:rPr>
                <w:sz w:val="18"/>
                <w:szCs w:val="18"/>
                <w:lang w:val="fr-FR"/>
              </w:rPr>
              <w:t>Juriste senior</w:t>
            </w:r>
          </w:p>
        </w:tc>
        <w:tc>
          <w:tcPr>
            <w:tcW w:w="4947" w:type="dxa"/>
          </w:tcPr>
          <w:p w14:paraId="5707173C" w14:textId="77777777" w:rsidR="00604DCC" w:rsidRPr="00D934C8" w:rsidRDefault="00604DCC" w:rsidP="00604DCC">
            <w:pPr>
              <w:ind w:right="19"/>
              <w:jc w:val="both"/>
              <w:rPr>
                <w:b/>
                <w:bCs/>
                <w:sz w:val="18"/>
                <w:szCs w:val="18"/>
                <w:lang w:val="fr-FR"/>
              </w:rPr>
            </w:pPr>
            <w:r w:rsidRPr="00D934C8">
              <w:rPr>
                <w:b/>
                <w:bCs/>
                <w:sz w:val="18"/>
                <w:szCs w:val="18"/>
                <w:highlight w:val="cyan"/>
                <w:lang w:val="fr-FR"/>
              </w:rPr>
              <w:t>NOM DU PROJET/MISSION ETPRINCIPALES CARACTÉRISTIQUES DU PROJET :</w:t>
            </w:r>
            <w:r w:rsidRPr="00D934C8">
              <w:rPr>
                <w:b/>
                <w:bCs/>
                <w:sz w:val="18"/>
                <w:szCs w:val="18"/>
                <w:lang w:val="fr-FR"/>
              </w:rPr>
              <w:t xml:space="preserve"> </w:t>
            </w:r>
          </w:p>
          <w:p w14:paraId="46133C74" w14:textId="77777777" w:rsidR="00604DCC" w:rsidRPr="00727D1E" w:rsidRDefault="00604DCC" w:rsidP="00604DCC">
            <w:pPr>
              <w:ind w:right="19"/>
              <w:jc w:val="both"/>
              <w:rPr>
                <w:b/>
                <w:bCs/>
                <w:sz w:val="18"/>
                <w:szCs w:val="18"/>
                <w:lang w:val="fr-FR"/>
              </w:rPr>
            </w:pPr>
          </w:p>
          <w:p w14:paraId="6B02F7F1" w14:textId="77777777" w:rsidR="00604DCC" w:rsidRPr="00727D1E" w:rsidRDefault="00604DCC" w:rsidP="00604DCC">
            <w:pPr>
              <w:ind w:right="19"/>
              <w:jc w:val="both"/>
              <w:rPr>
                <w:bCs/>
                <w:sz w:val="18"/>
                <w:szCs w:val="18"/>
                <w:lang w:val="fr-FR"/>
              </w:rPr>
            </w:pPr>
            <w:r w:rsidRPr="00727D1E">
              <w:rPr>
                <w:bCs/>
                <w:sz w:val="18"/>
                <w:szCs w:val="18"/>
                <w:lang w:val="fr-FR"/>
              </w:rPr>
              <w:t>Elaboration de lignes directrices opérationnelles pour la BAD en matière de marchés publics</w:t>
            </w:r>
          </w:p>
          <w:p w14:paraId="6BEED587" w14:textId="77777777" w:rsidR="00604DCC" w:rsidRPr="00D934C8" w:rsidRDefault="00604DCC" w:rsidP="00604DCC">
            <w:pPr>
              <w:rPr>
                <w:sz w:val="18"/>
                <w:szCs w:val="18"/>
                <w:lang w:val="fr-FR"/>
              </w:rPr>
            </w:pPr>
          </w:p>
          <w:p w14:paraId="377E3541" w14:textId="77777777" w:rsidR="00604DCC" w:rsidRPr="00D934C8" w:rsidRDefault="00604DCC" w:rsidP="00604DCC">
            <w:pPr>
              <w:ind w:right="19"/>
              <w:jc w:val="both"/>
              <w:rPr>
                <w:sz w:val="18"/>
                <w:szCs w:val="18"/>
                <w:lang w:val="fr-FR"/>
              </w:rPr>
            </w:pPr>
            <w:r w:rsidRPr="00D934C8">
              <w:rPr>
                <w:b/>
                <w:bCs/>
                <w:sz w:val="18"/>
                <w:szCs w:val="18"/>
                <w:highlight w:val="cyan"/>
                <w:lang w:val="fr-FR"/>
              </w:rPr>
              <w:t>ACTIVITÉS</w:t>
            </w:r>
            <w:r w:rsidRPr="00D934C8">
              <w:rPr>
                <w:b/>
                <w:bCs/>
                <w:sz w:val="18"/>
                <w:szCs w:val="18"/>
                <w:lang w:val="fr-FR"/>
              </w:rPr>
              <w:t> :</w:t>
            </w:r>
            <w:r w:rsidRPr="00D934C8">
              <w:rPr>
                <w:sz w:val="18"/>
                <w:szCs w:val="18"/>
                <w:lang w:val="fr-FR"/>
              </w:rPr>
              <w:t xml:space="preserve"> </w:t>
            </w:r>
          </w:p>
          <w:p w14:paraId="13C270AC" w14:textId="77777777" w:rsidR="00604DCC" w:rsidRPr="00D934C8" w:rsidRDefault="00604DCC" w:rsidP="00604DCC">
            <w:pPr>
              <w:ind w:right="19"/>
              <w:jc w:val="both"/>
              <w:rPr>
                <w:sz w:val="18"/>
                <w:szCs w:val="18"/>
                <w:lang w:val="fr-FR"/>
              </w:rPr>
            </w:pPr>
          </w:p>
          <w:p w14:paraId="44829B59" w14:textId="7FCDC318" w:rsidR="00604DCC" w:rsidRPr="00727D1E" w:rsidRDefault="00604DCC" w:rsidP="00604DCC">
            <w:pPr>
              <w:ind w:right="19"/>
              <w:jc w:val="both"/>
              <w:rPr>
                <w:bCs/>
                <w:sz w:val="18"/>
                <w:szCs w:val="18"/>
                <w:lang w:val="fr-FR"/>
              </w:rPr>
            </w:pPr>
            <w:r w:rsidRPr="00727D1E">
              <w:rPr>
                <w:sz w:val="18"/>
                <w:szCs w:val="18"/>
                <w:lang w:val="fr-FR"/>
              </w:rPr>
              <w:t>Elaboration de la note d'orientation opérationnelle et méthodologique portant sur le renforcement des systèmes nationaux des marchés publics ; étude de cas en Côte d’Ivoire et Tanzanie ; revue des systèmes (planification, préparation des DAO, procédures de passation, cadre institutionnel, modalités d’exécution, problématiques de renforcement du contenu local)</w:t>
            </w:r>
          </w:p>
        </w:tc>
      </w:tr>
      <w:tr w:rsidR="00604DCC" w:rsidRPr="001C06CC" w14:paraId="0C60CE15" w14:textId="77777777" w:rsidTr="001C06CC">
        <w:tc>
          <w:tcPr>
            <w:tcW w:w="1560" w:type="dxa"/>
          </w:tcPr>
          <w:p w14:paraId="3072A686" w14:textId="77777777" w:rsidR="00604DCC" w:rsidRPr="00727D1E" w:rsidRDefault="00604DCC" w:rsidP="00604DCC">
            <w:pPr>
              <w:spacing w:before="10" w:after="10"/>
              <w:rPr>
                <w:bCs/>
                <w:sz w:val="18"/>
                <w:szCs w:val="18"/>
                <w:lang w:val="fr-FR"/>
              </w:rPr>
            </w:pPr>
          </w:p>
        </w:tc>
        <w:tc>
          <w:tcPr>
            <w:tcW w:w="1134" w:type="dxa"/>
          </w:tcPr>
          <w:p w14:paraId="396B284A" w14:textId="77777777" w:rsidR="00604DCC" w:rsidRPr="00727D1E" w:rsidRDefault="00604DCC" w:rsidP="00604DCC">
            <w:pPr>
              <w:spacing w:before="10" w:after="10"/>
              <w:rPr>
                <w:bCs/>
                <w:sz w:val="18"/>
                <w:szCs w:val="18"/>
                <w:lang w:val="fr-FR"/>
              </w:rPr>
            </w:pPr>
            <w:r w:rsidRPr="00727D1E">
              <w:rPr>
                <w:bCs/>
                <w:sz w:val="18"/>
                <w:szCs w:val="18"/>
                <w:lang w:val="fr-FR"/>
              </w:rPr>
              <w:t xml:space="preserve">Afrique de l’Ouest, Afrique centrale, Zone </w:t>
            </w:r>
            <w:proofErr w:type="spellStart"/>
            <w:r w:rsidRPr="00727D1E">
              <w:rPr>
                <w:bCs/>
                <w:sz w:val="18"/>
                <w:szCs w:val="18"/>
                <w:lang w:val="fr-FR"/>
              </w:rPr>
              <w:t>Comesa</w:t>
            </w:r>
            <w:proofErr w:type="spellEnd"/>
          </w:p>
        </w:tc>
        <w:tc>
          <w:tcPr>
            <w:tcW w:w="1920" w:type="dxa"/>
          </w:tcPr>
          <w:p w14:paraId="5EF56EE8" w14:textId="77777777" w:rsidR="00604DCC" w:rsidRPr="00D934C8" w:rsidRDefault="00604DCC" w:rsidP="00604DCC">
            <w:pPr>
              <w:spacing w:before="10" w:after="10"/>
              <w:rPr>
                <w:sz w:val="18"/>
                <w:szCs w:val="18"/>
                <w:lang w:val="fr-FR"/>
              </w:rPr>
            </w:pPr>
            <w:proofErr w:type="spellStart"/>
            <w:r w:rsidRPr="00D934C8">
              <w:rPr>
                <w:sz w:val="18"/>
                <w:szCs w:val="18"/>
                <w:lang w:val="fr-FR"/>
              </w:rPr>
              <w:t>Cedeao</w:t>
            </w:r>
            <w:proofErr w:type="spellEnd"/>
            <w:r w:rsidRPr="00D934C8">
              <w:rPr>
                <w:sz w:val="18"/>
                <w:szCs w:val="18"/>
                <w:lang w:val="fr-FR"/>
              </w:rPr>
              <w:t xml:space="preserve">, </w:t>
            </w:r>
            <w:proofErr w:type="spellStart"/>
            <w:r w:rsidRPr="00D934C8">
              <w:rPr>
                <w:sz w:val="18"/>
                <w:szCs w:val="18"/>
                <w:lang w:val="fr-FR"/>
              </w:rPr>
              <w:t>Comesa</w:t>
            </w:r>
            <w:proofErr w:type="spellEnd"/>
            <w:r w:rsidRPr="00D934C8">
              <w:rPr>
                <w:sz w:val="18"/>
                <w:szCs w:val="18"/>
                <w:lang w:val="fr-FR"/>
              </w:rPr>
              <w:t xml:space="preserve">, Autorité du Bassin du Niger, BOAD, </w:t>
            </w:r>
          </w:p>
          <w:p w14:paraId="08AC93D3" w14:textId="77777777" w:rsidR="00604DCC" w:rsidRPr="00D934C8" w:rsidRDefault="00604DCC" w:rsidP="00604DCC">
            <w:pPr>
              <w:spacing w:before="10" w:after="10"/>
              <w:rPr>
                <w:sz w:val="18"/>
                <w:szCs w:val="18"/>
                <w:lang w:val="fr-FR"/>
              </w:rPr>
            </w:pPr>
            <w:r w:rsidRPr="00E20BDB">
              <w:rPr>
                <w:sz w:val="18"/>
                <w:szCs w:val="18"/>
                <w:lang w:val="fr-FR"/>
              </w:rPr>
              <w:t xml:space="preserve">Sénégal, Côte d’Ivoire, Bénin, Togo, Guinée, Mauritanie, Gabon, </w:t>
            </w:r>
            <w:r w:rsidRPr="00CE5E74">
              <w:rPr>
                <w:b/>
                <w:bCs/>
                <w:color w:val="EE0000"/>
                <w:sz w:val="18"/>
                <w:szCs w:val="18"/>
                <w:lang w:val="fr-FR"/>
              </w:rPr>
              <w:t>RDC</w:t>
            </w:r>
            <w:r w:rsidRPr="00E20BDB">
              <w:rPr>
                <w:sz w:val="18"/>
                <w:szCs w:val="18"/>
                <w:lang w:val="fr-FR"/>
              </w:rPr>
              <w:t>, République du Congo, Burundi, Comores, Madagascar</w:t>
            </w:r>
          </w:p>
        </w:tc>
        <w:tc>
          <w:tcPr>
            <w:tcW w:w="1355" w:type="dxa"/>
          </w:tcPr>
          <w:p w14:paraId="5FAFBB73" w14:textId="77777777" w:rsidR="00604DCC" w:rsidRPr="00727D1E" w:rsidRDefault="00604DCC" w:rsidP="00604DCC">
            <w:pPr>
              <w:rPr>
                <w:sz w:val="18"/>
                <w:szCs w:val="18"/>
                <w:lang w:val="fr-FR"/>
              </w:rPr>
            </w:pPr>
            <w:r w:rsidRPr="00727D1E">
              <w:rPr>
                <w:sz w:val="18"/>
                <w:szCs w:val="18"/>
                <w:lang w:val="fr-FR"/>
              </w:rPr>
              <w:t>Team Leader</w:t>
            </w:r>
          </w:p>
        </w:tc>
        <w:tc>
          <w:tcPr>
            <w:tcW w:w="4947" w:type="dxa"/>
          </w:tcPr>
          <w:p w14:paraId="05AE5789" w14:textId="77777777" w:rsidR="00604DCC" w:rsidRPr="00727D1E" w:rsidRDefault="00604DCC" w:rsidP="00604DCC">
            <w:pPr>
              <w:ind w:right="19"/>
              <w:jc w:val="both"/>
              <w:rPr>
                <w:bCs/>
                <w:sz w:val="18"/>
                <w:szCs w:val="18"/>
                <w:lang w:val="fr-FR"/>
              </w:rPr>
            </w:pPr>
            <w:r w:rsidRPr="00727D1E">
              <w:rPr>
                <w:bCs/>
                <w:sz w:val="18"/>
                <w:szCs w:val="18"/>
                <w:lang w:val="fr-FR"/>
              </w:rPr>
              <w:t>Vaste expérience dans l’évaluation des systèmes de passation des marchés publics, élaboration de législation, cadre institutionnel, dossier standard, manuel de procédures (marchés publics et délégations de service public)</w:t>
            </w:r>
          </w:p>
        </w:tc>
      </w:tr>
      <w:tr w:rsidR="00604DCC" w:rsidRPr="001C06CC" w14:paraId="290FD215" w14:textId="77777777" w:rsidTr="001C06CC">
        <w:trPr>
          <w:trHeight w:val="806"/>
        </w:trPr>
        <w:tc>
          <w:tcPr>
            <w:tcW w:w="1560" w:type="dxa"/>
          </w:tcPr>
          <w:p w14:paraId="78CEAEA7" w14:textId="77777777" w:rsidR="00604DCC" w:rsidRPr="00727D1E" w:rsidRDefault="00604DCC" w:rsidP="00604DCC">
            <w:pPr>
              <w:spacing w:before="10" w:after="10"/>
              <w:rPr>
                <w:bCs/>
                <w:sz w:val="18"/>
                <w:szCs w:val="18"/>
                <w:lang w:val="fr-FR"/>
              </w:rPr>
            </w:pPr>
            <w:r w:rsidRPr="00727D1E">
              <w:rPr>
                <w:bCs/>
                <w:sz w:val="18"/>
                <w:szCs w:val="18"/>
                <w:lang w:val="fr-FR"/>
              </w:rPr>
              <w:t>2007</w:t>
            </w:r>
          </w:p>
        </w:tc>
        <w:tc>
          <w:tcPr>
            <w:tcW w:w="1134" w:type="dxa"/>
          </w:tcPr>
          <w:p w14:paraId="2C0F3142" w14:textId="77777777" w:rsidR="00604DCC" w:rsidRPr="00727D1E" w:rsidRDefault="00604DCC" w:rsidP="00604DCC">
            <w:pPr>
              <w:spacing w:before="10" w:after="10"/>
              <w:rPr>
                <w:bCs/>
                <w:sz w:val="18"/>
                <w:szCs w:val="18"/>
                <w:lang w:val="fr-FR"/>
              </w:rPr>
            </w:pPr>
            <w:r w:rsidRPr="00727D1E">
              <w:rPr>
                <w:bCs/>
                <w:sz w:val="18"/>
                <w:szCs w:val="18"/>
                <w:lang w:val="fr-FR"/>
              </w:rPr>
              <w:t>Washington</w:t>
            </w:r>
          </w:p>
        </w:tc>
        <w:tc>
          <w:tcPr>
            <w:tcW w:w="1920" w:type="dxa"/>
          </w:tcPr>
          <w:p w14:paraId="5DE17CBA" w14:textId="77777777" w:rsidR="00604DCC" w:rsidRPr="00E20BDB" w:rsidRDefault="00604DCC" w:rsidP="00604DCC">
            <w:pPr>
              <w:spacing w:before="10" w:after="10"/>
              <w:rPr>
                <w:sz w:val="18"/>
                <w:szCs w:val="18"/>
                <w:lang w:val="en-US"/>
              </w:rPr>
            </w:pPr>
            <w:r w:rsidRPr="00E20BDB">
              <w:rPr>
                <w:sz w:val="18"/>
                <w:szCs w:val="18"/>
                <w:lang w:val="en-US"/>
              </w:rPr>
              <w:t>World Bank (</w:t>
            </w:r>
            <w:proofErr w:type="spellStart"/>
            <w:r w:rsidRPr="00E20BDB">
              <w:rPr>
                <w:sz w:val="18"/>
                <w:szCs w:val="18"/>
                <w:lang w:val="en-US"/>
              </w:rPr>
              <w:t>cf</w:t>
            </w:r>
            <w:proofErr w:type="spellEnd"/>
            <w:r w:rsidRPr="00E20BDB">
              <w:rPr>
                <w:sz w:val="18"/>
                <w:szCs w:val="18"/>
                <w:lang w:val="en-US"/>
              </w:rPr>
              <w:t xml:space="preserve"> attestation de bonne execution)</w:t>
            </w:r>
          </w:p>
        </w:tc>
        <w:tc>
          <w:tcPr>
            <w:tcW w:w="1355" w:type="dxa"/>
          </w:tcPr>
          <w:p w14:paraId="2E7ADDEA" w14:textId="77777777" w:rsidR="00604DCC" w:rsidRPr="00727D1E" w:rsidRDefault="00604DCC" w:rsidP="00604DCC">
            <w:pPr>
              <w:rPr>
                <w:sz w:val="18"/>
                <w:szCs w:val="18"/>
                <w:lang w:val="fr-FR"/>
              </w:rPr>
            </w:pPr>
            <w:r w:rsidRPr="00727D1E">
              <w:rPr>
                <w:sz w:val="18"/>
                <w:szCs w:val="18"/>
                <w:lang w:val="fr-FR"/>
              </w:rPr>
              <w:t>Juriste senior</w:t>
            </w:r>
          </w:p>
        </w:tc>
        <w:tc>
          <w:tcPr>
            <w:tcW w:w="4947" w:type="dxa"/>
          </w:tcPr>
          <w:p w14:paraId="00D290F6" w14:textId="77777777" w:rsidR="00604DCC" w:rsidRPr="00727D1E" w:rsidRDefault="00604DCC" w:rsidP="00604DCC">
            <w:pPr>
              <w:jc w:val="both"/>
              <w:rPr>
                <w:bCs/>
                <w:sz w:val="18"/>
                <w:szCs w:val="18"/>
                <w:lang w:val="fr-FR"/>
              </w:rPr>
            </w:pPr>
            <w:r w:rsidRPr="00D934C8">
              <w:rPr>
                <w:rFonts w:eastAsia="Georgia"/>
                <w:sz w:val="18"/>
                <w:szCs w:val="18"/>
                <w:lang w:val="fr-FR"/>
              </w:rPr>
              <w:t>Développement d’un module de formation sur les PPP et les marchés publics pour la Banque Mondiale</w:t>
            </w:r>
          </w:p>
        </w:tc>
      </w:tr>
      <w:tr w:rsidR="00604DCC" w:rsidRPr="001C06CC" w14:paraId="0CCBAB6F" w14:textId="77777777" w:rsidTr="001C06CC">
        <w:tc>
          <w:tcPr>
            <w:tcW w:w="1560" w:type="dxa"/>
          </w:tcPr>
          <w:p w14:paraId="5EFB499E" w14:textId="77777777" w:rsidR="00604DCC" w:rsidRPr="00727D1E" w:rsidRDefault="00604DCC" w:rsidP="00604DCC">
            <w:pPr>
              <w:spacing w:before="10" w:after="10"/>
              <w:rPr>
                <w:bCs/>
                <w:sz w:val="18"/>
                <w:szCs w:val="18"/>
                <w:lang w:val="fr-FR"/>
              </w:rPr>
            </w:pPr>
            <w:r w:rsidRPr="00727D1E">
              <w:rPr>
                <w:bCs/>
                <w:sz w:val="18"/>
                <w:szCs w:val="18"/>
                <w:lang w:val="fr-FR"/>
              </w:rPr>
              <w:t>2007</w:t>
            </w:r>
          </w:p>
        </w:tc>
        <w:tc>
          <w:tcPr>
            <w:tcW w:w="1134" w:type="dxa"/>
          </w:tcPr>
          <w:p w14:paraId="69441D82" w14:textId="77777777" w:rsidR="00604DCC" w:rsidRPr="00727D1E" w:rsidRDefault="00604DCC" w:rsidP="00604DCC">
            <w:pPr>
              <w:spacing w:before="10" w:after="10"/>
              <w:rPr>
                <w:bCs/>
                <w:sz w:val="18"/>
                <w:szCs w:val="18"/>
                <w:lang w:val="fr-FR"/>
              </w:rPr>
            </w:pPr>
            <w:r w:rsidRPr="00727D1E">
              <w:rPr>
                <w:bCs/>
                <w:sz w:val="18"/>
                <w:szCs w:val="18"/>
                <w:lang w:val="fr-FR"/>
              </w:rPr>
              <w:t>Mauritanie</w:t>
            </w:r>
          </w:p>
        </w:tc>
        <w:tc>
          <w:tcPr>
            <w:tcW w:w="1920" w:type="dxa"/>
          </w:tcPr>
          <w:p w14:paraId="752CE3FB" w14:textId="77777777" w:rsidR="00604DCC" w:rsidRPr="00D934C8" w:rsidRDefault="00604DCC" w:rsidP="00604DCC">
            <w:pPr>
              <w:keepNext/>
              <w:rPr>
                <w:sz w:val="18"/>
                <w:szCs w:val="18"/>
                <w:lang w:val="fr-FR"/>
              </w:rPr>
            </w:pPr>
            <w:r w:rsidRPr="00D934C8">
              <w:rPr>
                <w:sz w:val="18"/>
                <w:szCs w:val="18"/>
                <w:lang w:val="fr-FR"/>
              </w:rPr>
              <w:t xml:space="preserve">Ministère des Affaires économiques et du Développement Mohamed </w:t>
            </w:r>
            <w:proofErr w:type="spellStart"/>
            <w:r w:rsidRPr="00D934C8">
              <w:rPr>
                <w:sz w:val="18"/>
                <w:szCs w:val="18"/>
                <w:lang w:val="fr-FR"/>
              </w:rPr>
              <w:t>Elghaly</w:t>
            </w:r>
            <w:proofErr w:type="spellEnd"/>
            <w:r w:rsidRPr="00D934C8">
              <w:rPr>
                <w:sz w:val="18"/>
                <w:szCs w:val="18"/>
                <w:lang w:val="fr-FR"/>
              </w:rPr>
              <w:t xml:space="preserve"> </w:t>
            </w:r>
            <w:proofErr w:type="spellStart"/>
            <w:r w:rsidRPr="00D934C8">
              <w:rPr>
                <w:sz w:val="18"/>
                <w:szCs w:val="18"/>
                <w:lang w:val="fr-FR"/>
              </w:rPr>
              <w:t>Ould</w:t>
            </w:r>
            <w:proofErr w:type="spellEnd"/>
            <w:r w:rsidRPr="00D934C8">
              <w:rPr>
                <w:sz w:val="18"/>
                <w:szCs w:val="18"/>
                <w:lang w:val="fr-FR"/>
              </w:rPr>
              <w:t xml:space="preserve"> </w:t>
            </w:r>
            <w:proofErr w:type="spellStart"/>
            <w:r w:rsidRPr="00D934C8">
              <w:rPr>
                <w:sz w:val="18"/>
                <w:szCs w:val="18"/>
                <w:lang w:val="fr-FR"/>
              </w:rPr>
              <w:t>Kerboub</w:t>
            </w:r>
            <w:proofErr w:type="spellEnd"/>
          </w:p>
          <w:p w14:paraId="563319A1" w14:textId="77777777" w:rsidR="00604DCC" w:rsidRPr="00727D1E" w:rsidRDefault="00604DCC" w:rsidP="00604DCC">
            <w:pPr>
              <w:keepNext/>
              <w:rPr>
                <w:sz w:val="18"/>
                <w:szCs w:val="18"/>
                <w:shd w:val="clear" w:color="auto" w:fill="FFFFFF"/>
              </w:rPr>
            </w:pPr>
            <w:hyperlink r:id="rId20" w:history="1">
              <w:r w:rsidRPr="00727D1E">
                <w:rPr>
                  <w:rStyle w:val="Lienhypertexte"/>
                  <w:sz w:val="18"/>
                  <w:szCs w:val="18"/>
                  <w:shd w:val="clear" w:color="auto" w:fill="FFFFFF"/>
                </w:rPr>
                <w:t>mouldkerkoub@yahoo.fr</w:t>
              </w:r>
            </w:hyperlink>
          </w:p>
          <w:p w14:paraId="016B22AA" w14:textId="77777777" w:rsidR="00604DCC" w:rsidRPr="00727D1E" w:rsidRDefault="00604DCC" w:rsidP="00604DCC">
            <w:pPr>
              <w:spacing w:before="10" w:after="10"/>
              <w:rPr>
                <w:sz w:val="18"/>
                <w:szCs w:val="18"/>
                <w:lang w:val="en-US"/>
              </w:rPr>
            </w:pPr>
            <w:r w:rsidRPr="00727D1E">
              <w:rPr>
                <w:sz w:val="18"/>
                <w:szCs w:val="18"/>
              </w:rPr>
              <w:t>00.222.36.30.80.46</w:t>
            </w:r>
          </w:p>
        </w:tc>
        <w:tc>
          <w:tcPr>
            <w:tcW w:w="1355" w:type="dxa"/>
          </w:tcPr>
          <w:p w14:paraId="061D79D3" w14:textId="77777777" w:rsidR="00604DCC" w:rsidRPr="00727D1E" w:rsidRDefault="00604DCC" w:rsidP="00604DCC">
            <w:pPr>
              <w:rPr>
                <w:sz w:val="18"/>
                <w:szCs w:val="18"/>
                <w:lang w:val="fr-FR"/>
              </w:rPr>
            </w:pPr>
            <w:r w:rsidRPr="00727D1E">
              <w:rPr>
                <w:sz w:val="18"/>
                <w:szCs w:val="18"/>
                <w:lang w:val="fr-FR"/>
              </w:rPr>
              <w:t>Team Leader</w:t>
            </w:r>
          </w:p>
        </w:tc>
        <w:tc>
          <w:tcPr>
            <w:tcW w:w="4947" w:type="dxa"/>
          </w:tcPr>
          <w:p w14:paraId="51F6ABF2" w14:textId="77777777" w:rsidR="00604DCC" w:rsidRPr="00D934C8" w:rsidRDefault="00604DCC" w:rsidP="00604DCC">
            <w:pPr>
              <w:ind w:right="19"/>
              <w:jc w:val="both"/>
              <w:rPr>
                <w:b/>
                <w:bCs/>
                <w:sz w:val="18"/>
                <w:szCs w:val="18"/>
                <w:lang w:val="fr-FR"/>
              </w:rPr>
            </w:pPr>
            <w:r w:rsidRPr="00D934C8">
              <w:rPr>
                <w:b/>
                <w:bCs/>
                <w:sz w:val="18"/>
                <w:szCs w:val="18"/>
                <w:highlight w:val="cyan"/>
                <w:lang w:val="fr-FR"/>
              </w:rPr>
              <w:t>NOM DU PROJET/MISSION ETPRINCIPALES CARACTÉRISTIQUES DU PROJET :</w:t>
            </w:r>
            <w:r w:rsidRPr="00D934C8">
              <w:rPr>
                <w:b/>
                <w:bCs/>
                <w:sz w:val="18"/>
                <w:szCs w:val="18"/>
                <w:lang w:val="fr-FR"/>
              </w:rPr>
              <w:t xml:space="preserve"> </w:t>
            </w:r>
          </w:p>
          <w:p w14:paraId="562E5C43" w14:textId="77777777" w:rsidR="00604DCC" w:rsidRPr="00D934C8" w:rsidRDefault="00604DCC" w:rsidP="00604DCC">
            <w:pPr>
              <w:ind w:right="19"/>
              <w:jc w:val="both"/>
              <w:rPr>
                <w:b/>
                <w:bCs/>
                <w:sz w:val="18"/>
                <w:szCs w:val="18"/>
                <w:lang w:val="fr-FR"/>
              </w:rPr>
            </w:pPr>
          </w:p>
          <w:p w14:paraId="0038B9A0" w14:textId="7F2F5720" w:rsidR="00604DCC" w:rsidRPr="00D934C8" w:rsidRDefault="00604DCC" w:rsidP="00604DCC">
            <w:pPr>
              <w:ind w:right="19"/>
              <w:jc w:val="both"/>
              <w:rPr>
                <w:bCs/>
                <w:sz w:val="18"/>
                <w:szCs w:val="18"/>
                <w:lang w:val="fr-FR"/>
              </w:rPr>
            </w:pPr>
            <w:r w:rsidRPr="00D934C8">
              <w:rPr>
                <w:bCs/>
                <w:sz w:val="18"/>
                <w:szCs w:val="18"/>
                <w:lang w:val="fr-FR"/>
              </w:rPr>
              <w:t>Elaboration du cadre réglementaire des marchés publics et PPP</w:t>
            </w:r>
          </w:p>
          <w:p w14:paraId="1B35D14B" w14:textId="77777777" w:rsidR="00604DCC" w:rsidRPr="00D934C8" w:rsidRDefault="00604DCC" w:rsidP="00604DCC">
            <w:pPr>
              <w:ind w:right="19"/>
              <w:jc w:val="both"/>
              <w:rPr>
                <w:bCs/>
                <w:sz w:val="18"/>
                <w:szCs w:val="18"/>
                <w:lang w:val="fr-FR"/>
              </w:rPr>
            </w:pPr>
          </w:p>
          <w:p w14:paraId="61973A7C" w14:textId="77777777" w:rsidR="00604DCC" w:rsidRPr="00D934C8" w:rsidRDefault="00604DCC" w:rsidP="00604DCC">
            <w:pPr>
              <w:ind w:right="19"/>
              <w:jc w:val="both"/>
              <w:rPr>
                <w:b/>
                <w:bCs/>
                <w:sz w:val="18"/>
                <w:szCs w:val="18"/>
                <w:lang w:val="fr-FR"/>
              </w:rPr>
            </w:pPr>
            <w:r w:rsidRPr="00D934C8">
              <w:rPr>
                <w:b/>
                <w:bCs/>
                <w:sz w:val="18"/>
                <w:szCs w:val="18"/>
                <w:highlight w:val="cyan"/>
                <w:lang w:val="fr-FR"/>
              </w:rPr>
              <w:t>ACTIVITÉS</w:t>
            </w:r>
            <w:r w:rsidRPr="00D934C8">
              <w:rPr>
                <w:b/>
                <w:bCs/>
                <w:sz w:val="18"/>
                <w:szCs w:val="18"/>
                <w:lang w:val="fr-FR"/>
              </w:rPr>
              <w:t xml:space="preserve"> : </w:t>
            </w:r>
          </w:p>
          <w:p w14:paraId="2C178F28" w14:textId="77777777" w:rsidR="00604DCC" w:rsidRPr="00D934C8" w:rsidRDefault="00604DCC" w:rsidP="00604DCC">
            <w:pPr>
              <w:ind w:right="19"/>
              <w:jc w:val="both"/>
              <w:rPr>
                <w:b/>
                <w:bCs/>
                <w:sz w:val="18"/>
                <w:szCs w:val="18"/>
                <w:lang w:val="fr-FR"/>
              </w:rPr>
            </w:pPr>
          </w:p>
          <w:p w14:paraId="7AAAFD7D" w14:textId="01AB84F0" w:rsidR="00604DCC" w:rsidRPr="00D934C8" w:rsidRDefault="00604DCC" w:rsidP="00604DCC">
            <w:pPr>
              <w:ind w:right="19"/>
              <w:jc w:val="both"/>
              <w:rPr>
                <w:rFonts w:eastAsia="Georgia"/>
                <w:sz w:val="18"/>
                <w:szCs w:val="18"/>
                <w:lang w:val="fr-FR"/>
              </w:rPr>
            </w:pPr>
            <w:r w:rsidRPr="00D934C8">
              <w:rPr>
                <w:sz w:val="18"/>
                <w:szCs w:val="18"/>
                <w:lang w:val="fr-FR"/>
              </w:rPr>
              <w:t>Diagnostic, revue des projets avec les autorités contractantes, benchmark, Elaboration du Code et des textes d’application</w:t>
            </w:r>
          </w:p>
        </w:tc>
      </w:tr>
      <w:tr w:rsidR="00604DCC" w:rsidRPr="001C06CC" w14:paraId="3E1B38B5" w14:textId="77777777" w:rsidTr="001C06CC">
        <w:tc>
          <w:tcPr>
            <w:tcW w:w="1560" w:type="dxa"/>
          </w:tcPr>
          <w:p w14:paraId="7C7C8116" w14:textId="77777777" w:rsidR="00604DCC" w:rsidRPr="00727D1E" w:rsidRDefault="00604DCC" w:rsidP="00604DCC">
            <w:pPr>
              <w:spacing w:before="10" w:after="10"/>
              <w:rPr>
                <w:bCs/>
                <w:sz w:val="18"/>
                <w:szCs w:val="18"/>
                <w:lang w:val="fr-FR"/>
              </w:rPr>
            </w:pPr>
            <w:r w:rsidRPr="00727D1E">
              <w:rPr>
                <w:bCs/>
                <w:sz w:val="18"/>
                <w:szCs w:val="18"/>
                <w:lang w:val="fr-FR"/>
              </w:rPr>
              <w:t>2005</w:t>
            </w:r>
          </w:p>
        </w:tc>
        <w:tc>
          <w:tcPr>
            <w:tcW w:w="1134" w:type="dxa"/>
          </w:tcPr>
          <w:p w14:paraId="4F7118EF" w14:textId="77777777" w:rsidR="00604DCC" w:rsidRPr="00727D1E" w:rsidRDefault="00604DCC" w:rsidP="00604DCC">
            <w:pPr>
              <w:spacing w:before="10" w:after="10"/>
              <w:rPr>
                <w:bCs/>
                <w:sz w:val="18"/>
                <w:szCs w:val="18"/>
                <w:lang w:val="fr-FR"/>
              </w:rPr>
            </w:pPr>
            <w:r w:rsidRPr="00727D1E">
              <w:rPr>
                <w:bCs/>
                <w:sz w:val="18"/>
                <w:szCs w:val="18"/>
                <w:lang w:val="fr-FR"/>
              </w:rPr>
              <w:t>Burkina</w:t>
            </w:r>
          </w:p>
        </w:tc>
        <w:tc>
          <w:tcPr>
            <w:tcW w:w="1920" w:type="dxa"/>
          </w:tcPr>
          <w:p w14:paraId="40D6710D" w14:textId="77777777" w:rsidR="00604DCC" w:rsidRPr="00727D1E" w:rsidRDefault="00604DCC" w:rsidP="00604DCC">
            <w:pPr>
              <w:rPr>
                <w:bCs/>
                <w:sz w:val="18"/>
                <w:szCs w:val="18"/>
              </w:rPr>
            </w:pPr>
            <w:r w:rsidRPr="00727D1E">
              <w:rPr>
                <w:bCs/>
                <w:sz w:val="18"/>
                <w:szCs w:val="18"/>
              </w:rPr>
              <w:t>Banque Mondiale/</w:t>
            </w:r>
            <w:proofErr w:type="spellStart"/>
            <w:r w:rsidRPr="00727D1E">
              <w:rPr>
                <w:bCs/>
                <w:sz w:val="18"/>
                <w:szCs w:val="18"/>
              </w:rPr>
              <w:t>Sofreco</w:t>
            </w:r>
            <w:proofErr w:type="spellEnd"/>
          </w:p>
          <w:p w14:paraId="7DBBCC98" w14:textId="77777777" w:rsidR="00604DCC" w:rsidRPr="00727D1E" w:rsidRDefault="00604DCC" w:rsidP="00604DCC">
            <w:pPr>
              <w:rPr>
                <w:bCs/>
                <w:sz w:val="18"/>
                <w:szCs w:val="18"/>
              </w:rPr>
            </w:pPr>
          </w:p>
          <w:p w14:paraId="28A4F15C" w14:textId="77777777" w:rsidR="00604DCC" w:rsidRPr="00727D1E" w:rsidRDefault="00604DCC" w:rsidP="00604DCC">
            <w:pPr>
              <w:rPr>
                <w:sz w:val="18"/>
                <w:szCs w:val="18"/>
              </w:rPr>
            </w:pPr>
            <w:r w:rsidRPr="00727D1E">
              <w:rPr>
                <w:bCs/>
                <w:sz w:val="18"/>
                <w:szCs w:val="18"/>
              </w:rPr>
              <w:t>Tel: 00.33.1.41.27.95.95</w:t>
            </w:r>
          </w:p>
        </w:tc>
        <w:tc>
          <w:tcPr>
            <w:tcW w:w="1355" w:type="dxa"/>
          </w:tcPr>
          <w:p w14:paraId="5ACC1FED" w14:textId="77777777" w:rsidR="00604DCC" w:rsidRPr="00727D1E" w:rsidRDefault="00604DCC" w:rsidP="00604DCC">
            <w:pPr>
              <w:rPr>
                <w:sz w:val="18"/>
                <w:szCs w:val="18"/>
                <w:lang w:val="fr-FR"/>
              </w:rPr>
            </w:pPr>
            <w:r w:rsidRPr="00727D1E">
              <w:rPr>
                <w:sz w:val="18"/>
                <w:szCs w:val="18"/>
                <w:lang w:val="fr-FR"/>
              </w:rPr>
              <w:lastRenderedPageBreak/>
              <w:t>Juriste senior</w:t>
            </w:r>
          </w:p>
        </w:tc>
        <w:tc>
          <w:tcPr>
            <w:tcW w:w="4947" w:type="dxa"/>
          </w:tcPr>
          <w:p w14:paraId="63F1A834" w14:textId="77777777" w:rsidR="00604DCC" w:rsidRPr="001C06CC" w:rsidRDefault="00604DCC" w:rsidP="00604DCC">
            <w:pPr>
              <w:rPr>
                <w:bCs/>
                <w:sz w:val="18"/>
                <w:szCs w:val="18"/>
                <w:lang w:val="fr-FR"/>
              </w:rPr>
            </w:pPr>
            <w:r w:rsidRPr="001C06CC">
              <w:rPr>
                <w:bCs/>
                <w:sz w:val="18"/>
                <w:szCs w:val="18"/>
                <w:lang w:val="fr-FR"/>
              </w:rPr>
              <w:t>Elaboration du Country Framework Report sur les PPP</w:t>
            </w:r>
          </w:p>
          <w:p w14:paraId="48CEBC51" w14:textId="77777777" w:rsidR="00604DCC" w:rsidRPr="00727D1E" w:rsidRDefault="00604DCC" w:rsidP="00604DCC">
            <w:pPr>
              <w:pStyle w:val="Puce1"/>
              <w:numPr>
                <w:ilvl w:val="0"/>
                <w:numId w:val="0"/>
              </w:numPr>
              <w:rPr>
                <w:rFonts w:cs="Arial"/>
                <w:bCs/>
              </w:rPr>
            </w:pPr>
            <w:r w:rsidRPr="00D934C8">
              <w:rPr>
                <w:rFonts w:cs="Arial"/>
                <w:bCs/>
                <w:lang w:eastAsia="en-US"/>
              </w:rPr>
              <w:lastRenderedPageBreak/>
              <w:t xml:space="preserve">Analyse du cadre </w:t>
            </w:r>
            <w:proofErr w:type="spellStart"/>
            <w:r w:rsidRPr="00D934C8">
              <w:rPr>
                <w:rFonts w:cs="Arial"/>
                <w:bCs/>
                <w:lang w:eastAsia="en-US"/>
              </w:rPr>
              <w:t>legal</w:t>
            </w:r>
            <w:proofErr w:type="spellEnd"/>
            <w:r w:rsidRPr="00D934C8">
              <w:rPr>
                <w:rFonts w:cs="Arial"/>
                <w:bCs/>
                <w:lang w:eastAsia="en-US"/>
              </w:rPr>
              <w:t xml:space="preserve"> des transports, télécoms et énergie ; définition d’une feuille de route pour la participation du secteur privé</w:t>
            </w:r>
          </w:p>
        </w:tc>
      </w:tr>
      <w:tr w:rsidR="00604DCC" w:rsidRPr="001C06CC" w14:paraId="0DCD1695" w14:textId="77777777" w:rsidTr="001C06CC">
        <w:tc>
          <w:tcPr>
            <w:tcW w:w="1560" w:type="dxa"/>
          </w:tcPr>
          <w:p w14:paraId="355B43F5" w14:textId="77777777" w:rsidR="00604DCC" w:rsidRPr="00727D1E" w:rsidRDefault="00604DCC" w:rsidP="00604DCC">
            <w:pPr>
              <w:spacing w:before="10" w:after="10"/>
              <w:rPr>
                <w:bCs/>
                <w:sz w:val="18"/>
                <w:szCs w:val="18"/>
                <w:lang w:val="fr-FR"/>
              </w:rPr>
            </w:pPr>
            <w:r w:rsidRPr="00727D1E">
              <w:rPr>
                <w:bCs/>
                <w:sz w:val="18"/>
                <w:szCs w:val="18"/>
                <w:lang w:val="fr-FR"/>
              </w:rPr>
              <w:lastRenderedPageBreak/>
              <w:t>01-12/2005</w:t>
            </w:r>
          </w:p>
        </w:tc>
        <w:tc>
          <w:tcPr>
            <w:tcW w:w="1134" w:type="dxa"/>
          </w:tcPr>
          <w:p w14:paraId="094ADD6E" w14:textId="77777777" w:rsidR="00604DCC" w:rsidRPr="00727D1E" w:rsidRDefault="00604DCC" w:rsidP="00604DCC">
            <w:pPr>
              <w:spacing w:before="10" w:after="10"/>
              <w:rPr>
                <w:bCs/>
                <w:sz w:val="18"/>
                <w:szCs w:val="18"/>
                <w:lang w:val="fr-FR"/>
              </w:rPr>
            </w:pPr>
            <w:r w:rsidRPr="00727D1E">
              <w:rPr>
                <w:bCs/>
                <w:sz w:val="18"/>
                <w:szCs w:val="18"/>
                <w:lang w:val="fr-FR"/>
              </w:rPr>
              <w:t>Paris France, Burkina Faso</w:t>
            </w:r>
          </w:p>
          <w:p w14:paraId="181D8D1F" w14:textId="77777777" w:rsidR="00604DCC" w:rsidRPr="00727D1E" w:rsidRDefault="00604DCC" w:rsidP="00604DCC">
            <w:pPr>
              <w:spacing w:before="10" w:after="10"/>
              <w:rPr>
                <w:bCs/>
                <w:sz w:val="18"/>
                <w:szCs w:val="18"/>
                <w:lang w:val="fr-FR"/>
              </w:rPr>
            </w:pPr>
          </w:p>
        </w:tc>
        <w:tc>
          <w:tcPr>
            <w:tcW w:w="1920" w:type="dxa"/>
          </w:tcPr>
          <w:p w14:paraId="40BB8EAA" w14:textId="77777777" w:rsidR="00604DCC" w:rsidRPr="00727D1E" w:rsidRDefault="00604DCC" w:rsidP="00604DCC">
            <w:pPr>
              <w:pStyle w:val="Pieddepage"/>
              <w:spacing w:before="10" w:after="10"/>
              <w:rPr>
                <w:sz w:val="18"/>
                <w:szCs w:val="18"/>
                <w:lang w:val="fr-FR"/>
              </w:rPr>
            </w:pPr>
            <w:proofErr w:type="spellStart"/>
            <w:r w:rsidRPr="00727D1E">
              <w:rPr>
                <w:sz w:val="18"/>
                <w:szCs w:val="18"/>
                <w:lang w:val="fr-FR"/>
              </w:rPr>
              <w:t>Eric</w:t>
            </w:r>
            <w:proofErr w:type="spellEnd"/>
            <w:r w:rsidRPr="00727D1E">
              <w:rPr>
                <w:sz w:val="18"/>
                <w:szCs w:val="18"/>
                <w:lang w:val="fr-FR"/>
              </w:rPr>
              <w:t xml:space="preserve"> </w:t>
            </w:r>
            <w:proofErr w:type="spellStart"/>
            <w:r w:rsidRPr="00727D1E">
              <w:rPr>
                <w:sz w:val="18"/>
                <w:szCs w:val="18"/>
                <w:lang w:val="fr-FR"/>
              </w:rPr>
              <w:t>Yoboue</w:t>
            </w:r>
            <w:proofErr w:type="spellEnd"/>
            <w:r w:rsidRPr="00727D1E">
              <w:rPr>
                <w:sz w:val="18"/>
                <w:szCs w:val="18"/>
                <w:lang w:val="fr-FR"/>
              </w:rPr>
              <w:t>, Banque africaine de développement</w:t>
            </w:r>
          </w:p>
          <w:p w14:paraId="765CF6A2" w14:textId="77777777" w:rsidR="00604DCC" w:rsidRPr="00727D1E" w:rsidRDefault="00604DCC" w:rsidP="00604DCC">
            <w:pPr>
              <w:pStyle w:val="Pieddepage"/>
              <w:spacing w:before="10" w:after="10"/>
              <w:rPr>
                <w:sz w:val="18"/>
                <w:szCs w:val="18"/>
                <w:lang w:val="fr-FR"/>
              </w:rPr>
            </w:pPr>
            <w:r w:rsidRPr="00727D1E">
              <w:rPr>
                <w:sz w:val="18"/>
                <w:szCs w:val="18"/>
                <w:lang w:val="fr-FR"/>
              </w:rPr>
              <w:t>+22508858591</w:t>
            </w:r>
          </w:p>
          <w:p w14:paraId="676E8DC0" w14:textId="77777777" w:rsidR="00604DCC" w:rsidRPr="00727D1E" w:rsidRDefault="00604DCC" w:rsidP="00604DCC">
            <w:pPr>
              <w:pStyle w:val="Pieddepage"/>
              <w:spacing w:before="10" w:after="10"/>
              <w:rPr>
                <w:sz w:val="18"/>
                <w:szCs w:val="18"/>
                <w:lang w:val="fr-FR"/>
              </w:rPr>
            </w:pPr>
            <w:r w:rsidRPr="00727D1E">
              <w:rPr>
                <w:color w:val="000000"/>
                <w:sz w:val="18"/>
                <w:szCs w:val="18"/>
                <w:shd w:val="clear" w:color="auto" w:fill="FFFFFF"/>
              </w:rPr>
              <w:t>E.YOBOUE@AFDB.ORG</w:t>
            </w:r>
          </w:p>
          <w:p w14:paraId="1740E3FB" w14:textId="77777777" w:rsidR="00604DCC" w:rsidRPr="00727D1E" w:rsidRDefault="00604DCC" w:rsidP="00604DCC">
            <w:pPr>
              <w:spacing w:before="10" w:after="10"/>
              <w:rPr>
                <w:sz w:val="18"/>
                <w:szCs w:val="18"/>
                <w:lang w:val="en-US"/>
              </w:rPr>
            </w:pPr>
          </w:p>
        </w:tc>
        <w:tc>
          <w:tcPr>
            <w:tcW w:w="1355" w:type="dxa"/>
          </w:tcPr>
          <w:p w14:paraId="2F76D6DF" w14:textId="77777777" w:rsidR="00604DCC" w:rsidRPr="00727D1E" w:rsidRDefault="00604DCC" w:rsidP="00604DCC">
            <w:pPr>
              <w:rPr>
                <w:sz w:val="18"/>
                <w:szCs w:val="18"/>
                <w:lang w:val="fr-FR"/>
              </w:rPr>
            </w:pPr>
            <w:r w:rsidRPr="00727D1E">
              <w:rPr>
                <w:sz w:val="18"/>
                <w:szCs w:val="18"/>
                <w:lang w:val="fr-FR"/>
              </w:rPr>
              <w:t>Team leader</w:t>
            </w:r>
          </w:p>
        </w:tc>
        <w:tc>
          <w:tcPr>
            <w:tcW w:w="4947" w:type="dxa"/>
          </w:tcPr>
          <w:p w14:paraId="7D1DF5CF" w14:textId="77777777" w:rsidR="00604DCC" w:rsidRPr="00727D1E" w:rsidRDefault="00604DCC" w:rsidP="00604DCC">
            <w:pPr>
              <w:pStyle w:val="Date1"/>
              <w:tabs>
                <w:tab w:val="clear" w:pos="1985"/>
                <w:tab w:val="clear" w:pos="2268"/>
              </w:tabs>
              <w:spacing w:line="240" w:lineRule="auto"/>
              <w:ind w:left="0" w:firstLine="0"/>
              <w:rPr>
                <w:rFonts w:ascii="Arial" w:hAnsi="Arial" w:cs="Arial"/>
                <w:sz w:val="18"/>
                <w:szCs w:val="18"/>
              </w:rPr>
            </w:pPr>
            <w:r w:rsidRPr="00727D1E">
              <w:rPr>
                <w:rFonts w:ascii="Arial" w:hAnsi="Arial" w:cs="Arial"/>
                <w:sz w:val="18"/>
                <w:szCs w:val="18"/>
              </w:rPr>
              <w:t xml:space="preserve">Le Conseil des Ministres de l'UEMOA a adopté, le 9 décembre 2005, les deux (2) projets de Directives des marchés publics rédigés par le cabinet François SERRES &amp; Associates : </w:t>
            </w:r>
          </w:p>
          <w:p w14:paraId="016C0D60" w14:textId="77777777" w:rsidR="00604DCC" w:rsidRPr="00727D1E" w:rsidRDefault="00604DCC" w:rsidP="00604DCC">
            <w:pPr>
              <w:widowControl w:val="0"/>
              <w:numPr>
                <w:ilvl w:val="0"/>
                <w:numId w:val="12"/>
              </w:numPr>
              <w:tabs>
                <w:tab w:val="clear" w:pos="170"/>
                <w:tab w:val="num" w:pos="290"/>
                <w:tab w:val="left" w:pos="2160"/>
                <w:tab w:val="num" w:pos="2520"/>
              </w:tabs>
              <w:autoSpaceDE w:val="0"/>
              <w:autoSpaceDN w:val="0"/>
              <w:adjustRightInd w:val="0"/>
              <w:spacing w:line="240" w:lineRule="auto"/>
              <w:jc w:val="both"/>
              <w:rPr>
                <w:sz w:val="18"/>
                <w:szCs w:val="18"/>
                <w:lang w:val="fr-FR"/>
              </w:rPr>
            </w:pPr>
            <w:r w:rsidRPr="00727D1E">
              <w:rPr>
                <w:sz w:val="18"/>
                <w:szCs w:val="18"/>
                <w:lang w:val="fr-FR"/>
              </w:rPr>
              <w:t>Directive n°04/2005/CM/UEMOA du 9 Décembre 2005 portant sur les procédures de passation, d’exécution et de règlement des marchés publics et des délégations de service public dans l’Union Economique et Monétaire Ouest Africaine ;</w:t>
            </w:r>
          </w:p>
          <w:p w14:paraId="2949C310" w14:textId="77777777" w:rsidR="00604DCC" w:rsidRPr="00727D1E" w:rsidRDefault="00604DCC" w:rsidP="00604DCC">
            <w:pPr>
              <w:numPr>
                <w:ilvl w:val="0"/>
                <w:numId w:val="12"/>
              </w:numPr>
              <w:tabs>
                <w:tab w:val="clear" w:pos="170"/>
              </w:tabs>
              <w:spacing w:line="240" w:lineRule="auto"/>
              <w:ind w:left="288" w:right="19" w:hanging="288"/>
              <w:jc w:val="both"/>
              <w:rPr>
                <w:bCs/>
                <w:sz w:val="18"/>
                <w:szCs w:val="18"/>
                <w:lang w:val="fr-FR"/>
              </w:rPr>
            </w:pPr>
            <w:r w:rsidRPr="00727D1E">
              <w:rPr>
                <w:sz w:val="18"/>
                <w:szCs w:val="18"/>
                <w:lang w:val="fr-FR"/>
              </w:rPr>
              <w:t xml:space="preserve">Directive n°05/2005/CM/UEMOA du 9 Décembre 2005 portant sur le contrôle et régulation des marchés publics et des délégations de service public dans l’Union Economique et Monétaire Ouest Africaine. </w:t>
            </w:r>
          </w:p>
        </w:tc>
      </w:tr>
      <w:tr w:rsidR="00604DCC" w:rsidRPr="001C06CC" w14:paraId="664B5F2E" w14:textId="77777777" w:rsidTr="001C06CC">
        <w:tc>
          <w:tcPr>
            <w:tcW w:w="1560" w:type="dxa"/>
          </w:tcPr>
          <w:p w14:paraId="0FE801F9" w14:textId="77777777" w:rsidR="00604DCC" w:rsidRPr="00727D1E" w:rsidRDefault="00604DCC" w:rsidP="00604DCC">
            <w:pPr>
              <w:spacing w:before="10" w:after="10"/>
              <w:rPr>
                <w:bCs/>
                <w:sz w:val="18"/>
                <w:szCs w:val="18"/>
                <w:lang w:val="fr-FR"/>
              </w:rPr>
            </w:pPr>
            <w:r w:rsidRPr="00727D1E">
              <w:rPr>
                <w:bCs/>
                <w:sz w:val="18"/>
                <w:szCs w:val="18"/>
                <w:lang w:val="fr-FR"/>
              </w:rPr>
              <w:t>2002/2005</w:t>
            </w:r>
          </w:p>
        </w:tc>
        <w:tc>
          <w:tcPr>
            <w:tcW w:w="1134" w:type="dxa"/>
          </w:tcPr>
          <w:p w14:paraId="52A07340" w14:textId="77777777" w:rsidR="00604DCC" w:rsidRPr="00727D1E" w:rsidRDefault="00604DCC" w:rsidP="00604DCC">
            <w:pPr>
              <w:spacing w:before="10" w:after="10"/>
              <w:rPr>
                <w:bCs/>
                <w:sz w:val="18"/>
                <w:szCs w:val="18"/>
                <w:lang w:val="fr-FR"/>
              </w:rPr>
            </w:pPr>
            <w:r w:rsidRPr="00727D1E">
              <w:rPr>
                <w:bCs/>
                <w:sz w:val="18"/>
                <w:szCs w:val="18"/>
                <w:lang w:val="fr-FR"/>
              </w:rPr>
              <w:t>Côte d’Ivoire, Burkina, Niger et Bénin</w:t>
            </w:r>
          </w:p>
        </w:tc>
        <w:tc>
          <w:tcPr>
            <w:tcW w:w="1920" w:type="dxa"/>
          </w:tcPr>
          <w:p w14:paraId="707252E0" w14:textId="77777777" w:rsidR="00604DCC" w:rsidRPr="00727D1E" w:rsidRDefault="00604DCC" w:rsidP="00604DCC">
            <w:pPr>
              <w:spacing w:before="10" w:after="10"/>
              <w:rPr>
                <w:sz w:val="18"/>
                <w:szCs w:val="18"/>
                <w:lang w:val="fr-FR"/>
              </w:rPr>
            </w:pPr>
            <w:r w:rsidRPr="00727D1E">
              <w:rPr>
                <w:sz w:val="18"/>
                <w:szCs w:val="18"/>
                <w:lang w:val="fr-FR"/>
              </w:rPr>
              <w:t xml:space="preserve">Société </w:t>
            </w:r>
            <w:proofErr w:type="spellStart"/>
            <w:r w:rsidRPr="00727D1E">
              <w:rPr>
                <w:sz w:val="18"/>
                <w:szCs w:val="18"/>
                <w:lang w:val="fr-FR"/>
              </w:rPr>
              <w:t>AfricaRail</w:t>
            </w:r>
            <w:proofErr w:type="spellEnd"/>
          </w:p>
          <w:p w14:paraId="6CE23DD4" w14:textId="77777777" w:rsidR="00604DCC" w:rsidRPr="00D934C8" w:rsidRDefault="00604DCC" w:rsidP="00604DCC">
            <w:pPr>
              <w:spacing w:before="10" w:after="10"/>
              <w:rPr>
                <w:sz w:val="18"/>
                <w:szCs w:val="18"/>
                <w:lang w:val="fr-FR"/>
              </w:rPr>
            </w:pPr>
            <w:r w:rsidRPr="00727D1E">
              <w:rPr>
                <w:sz w:val="18"/>
                <w:szCs w:val="18"/>
                <w:lang w:val="fr-FR"/>
              </w:rPr>
              <w:t>(</w:t>
            </w:r>
            <w:proofErr w:type="spellStart"/>
            <w:proofErr w:type="gramStart"/>
            <w:r w:rsidRPr="00727D1E">
              <w:rPr>
                <w:sz w:val="18"/>
                <w:szCs w:val="18"/>
                <w:lang w:val="fr-FR"/>
              </w:rPr>
              <w:t>cf</w:t>
            </w:r>
            <w:proofErr w:type="spellEnd"/>
            <w:proofErr w:type="gramEnd"/>
            <w:r w:rsidRPr="00727D1E">
              <w:rPr>
                <w:sz w:val="18"/>
                <w:szCs w:val="18"/>
                <w:lang w:val="fr-FR"/>
              </w:rPr>
              <w:t xml:space="preserve"> attestation de bonne exécution)</w:t>
            </w:r>
          </w:p>
        </w:tc>
        <w:tc>
          <w:tcPr>
            <w:tcW w:w="1355" w:type="dxa"/>
          </w:tcPr>
          <w:p w14:paraId="3E6AE1EE" w14:textId="77777777" w:rsidR="00604DCC" w:rsidRPr="00727D1E" w:rsidRDefault="00604DCC" w:rsidP="00604DCC">
            <w:pPr>
              <w:rPr>
                <w:sz w:val="18"/>
                <w:szCs w:val="18"/>
                <w:lang w:val="fr-FR"/>
              </w:rPr>
            </w:pPr>
            <w:proofErr w:type="spellStart"/>
            <w:proofErr w:type="gramStart"/>
            <w:r w:rsidRPr="00727D1E">
              <w:rPr>
                <w:sz w:val="18"/>
                <w:szCs w:val="18"/>
                <w:lang w:val="fr-FR"/>
              </w:rPr>
              <w:t>frica</w:t>
            </w:r>
            <w:proofErr w:type="spellEnd"/>
            <w:proofErr w:type="gramEnd"/>
          </w:p>
        </w:tc>
        <w:tc>
          <w:tcPr>
            <w:tcW w:w="4947" w:type="dxa"/>
          </w:tcPr>
          <w:p w14:paraId="61EAAB54" w14:textId="77777777" w:rsidR="00604DCC" w:rsidRPr="00727D1E" w:rsidRDefault="00604DCC" w:rsidP="00604DCC">
            <w:pPr>
              <w:ind w:right="19"/>
              <w:jc w:val="both"/>
              <w:rPr>
                <w:b/>
                <w:bCs/>
                <w:sz w:val="18"/>
                <w:szCs w:val="18"/>
                <w:lang w:val="fr-FR"/>
              </w:rPr>
            </w:pPr>
            <w:r w:rsidRPr="00727D1E">
              <w:rPr>
                <w:b/>
                <w:bCs/>
                <w:sz w:val="18"/>
                <w:szCs w:val="18"/>
                <w:highlight w:val="cyan"/>
                <w:lang w:val="fr-FR"/>
              </w:rPr>
              <w:t>PROJET PRIVE</w:t>
            </w:r>
          </w:p>
          <w:p w14:paraId="02BBAA2F" w14:textId="77777777" w:rsidR="00604DCC" w:rsidRPr="001C06CC" w:rsidRDefault="00604DCC" w:rsidP="00604DCC">
            <w:pPr>
              <w:ind w:right="19"/>
              <w:jc w:val="both"/>
              <w:rPr>
                <w:bCs/>
                <w:sz w:val="18"/>
                <w:szCs w:val="18"/>
                <w:lang w:val="fr-FR"/>
              </w:rPr>
            </w:pPr>
          </w:p>
          <w:p w14:paraId="747C796E" w14:textId="77777777" w:rsidR="00604DCC" w:rsidRPr="00727D1E" w:rsidRDefault="00604DCC" w:rsidP="00604DCC">
            <w:pPr>
              <w:ind w:right="19"/>
              <w:jc w:val="both"/>
              <w:rPr>
                <w:bCs/>
                <w:sz w:val="18"/>
                <w:szCs w:val="18"/>
                <w:lang w:val="fr-FR"/>
              </w:rPr>
            </w:pPr>
            <w:r w:rsidRPr="00D934C8">
              <w:rPr>
                <w:bCs/>
                <w:sz w:val="18"/>
                <w:szCs w:val="18"/>
                <w:lang w:val="fr-FR"/>
              </w:rPr>
              <w:t xml:space="preserve">Accompagnement de la société </w:t>
            </w:r>
            <w:proofErr w:type="spellStart"/>
            <w:r w:rsidRPr="00D934C8">
              <w:rPr>
                <w:bCs/>
                <w:sz w:val="18"/>
                <w:szCs w:val="18"/>
                <w:lang w:val="fr-FR"/>
              </w:rPr>
              <w:t>Africarail</w:t>
            </w:r>
            <w:proofErr w:type="spellEnd"/>
            <w:r w:rsidRPr="00D934C8">
              <w:rPr>
                <w:bCs/>
                <w:sz w:val="18"/>
                <w:szCs w:val="18"/>
                <w:lang w:val="fr-FR"/>
              </w:rPr>
              <w:t xml:space="preserve"> dans la Revue du projet de la boucle ferroviaire (</w:t>
            </w:r>
            <w:proofErr w:type="spellStart"/>
            <w:r w:rsidRPr="00D934C8">
              <w:rPr>
                <w:bCs/>
                <w:sz w:val="18"/>
                <w:szCs w:val="18"/>
                <w:lang w:val="fr-FR"/>
              </w:rPr>
              <w:t>Sitarail</w:t>
            </w:r>
            <w:proofErr w:type="spellEnd"/>
            <w:r w:rsidRPr="00D934C8">
              <w:rPr>
                <w:bCs/>
                <w:sz w:val="18"/>
                <w:szCs w:val="18"/>
                <w:lang w:val="fr-FR"/>
              </w:rPr>
              <w:t xml:space="preserve">/OCBN) ; Rédaction d’un </w:t>
            </w:r>
            <w:proofErr w:type="spellStart"/>
            <w:r w:rsidRPr="00D934C8">
              <w:rPr>
                <w:bCs/>
                <w:sz w:val="18"/>
                <w:szCs w:val="18"/>
                <w:lang w:val="fr-FR"/>
              </w:rPr>
              <w:t>Protocle</w:t>
            </w:r>
            <w:proofErr w:type="spellEnd"/>
            <w:r w:rsidRPr="00D934C8">
              <w:rPr>
                <w:bCs/>
                <w:sz w:val="18"/>
                <w:szCs w:val="18"/>
                <w:lang w:val="fr-FR"/>
              </w:rPr>
              <w:t xml:space="preserve"> d’accord avec les Etats </w:t>
            </w:r>
            <w:proofErr w:type="gramStart"/>
            <w:r w:rsidRPr="00D934C8">
              <w:rPr>
                <w:bCs/>
                <w:sz w:val="18"/>
                <w:szCs w:val="18"/>
                <w:lang w:val="fr-FR"/>
              </w:rPr>
              <w:t>;  définition</w:t>
            </w:r>
            <w:proofErr w:type="gramEnd"/>
            <w:r w:rsidRPr="00D934C8">
              <w:rPr>
                <w:bCs/>
                <w:sz w:val="18"/>
                <w:szCs w:val="18"/>
                <w:lang w:val="fr-FR"/>
              </w:rPr>
              <w:t xml:space="preserve"> du schéma de gouvernance et du schéma contractuel et financier ; </w:t>
            </w:r>
            <w:proofErr w:type="spellStart"/>
            <w:r w:rsidRPr="00D934C8">
              <w:rPr>
                <w:bCs/>
                <w:sz w:val="18"/>
                <w:szCs w:val="18"/>
                <w:lang w:val="fr-FR"/>
              </w:rPr>
              <w:t>preparation</w:t>
            </w:r>
            <w:proofErr w:type="spellEnd"/>
            <w:r w:rsidRPr="00D934C8">
              <w:rPr>
                <w:bCs/>
                <w:sz w:val="18"/>
                <w:szCs w:val="18"/>
                <w:lang w:val="fr-FR"/>
              </w:rPr>
              <w:t xml:space="preserve"> des TDR pour les études de faisabilité</w:t>
            </w:r>
          </w:p>
        </w:tc>
      </w:tr>
      <w:tr w:rsidR="00604DCC" w:rsidRPr="001C06CC" w14:paraId="27234C8E" w14:textId="77777777" w:rsidTr="001C06CC">
        <w:tc>
          <w:tcPr>
            <w:tcW w:w="1560" w:type="dxa"/>
          </w:tcPr>
          <w:p w14:paraId="748F5FF8" w14:textId="77777777" w:rsidR="00604DCC" w:rsidRPr="00727D1E" w:rsidRDefault="00604DCC" w:rsidP="00604DCC">
            <w:pPr>
              <w:spacing w:before="10" w:after="10"/>
              <w:rPr>
                <w:bCs/>
                <w:sz w:val="18"/>
                <w:szCs w:val="18"/>
                <w:lang w:val="fr-FR"/>
              </w:rPr>
            </w:pPr>
            <w:r w:rsidRPr="00727D1E">
              <w:rPr>
                <w:bCs/>
                <w:sz w:val="18"/>
                <w:szCs w:val="18"/>
                <w:lang w:val="fr-FR"/>
              </w:rPr>
              <w:t>2000</w:t>
            </w:r>
          </w:p>
        </w:tc>
        <w:tc>
          <w:tcPr>
            <w:tcW w:w="1134" w:type="dxa"/>
          </w:tcPr>
          <w:p w14:paraId="3B619B64" w14:textId="77777777" w:rsidR="00604DCC" w:rsidRPr="00727D1E" w:rsidRDefault="00604DCC" w:rsidP="00604DCC">
            <w:pPr>
              <w:spacing w:before="10" w:after="10"/>
              <w:rPr>
                <w:bCs/>
                <w:sz w:val="18"/>
                <w:szCs w:val="18"/>
                <w:lang w:val="fr-FR"/>
              </w:rPr>
            </w:pPr>
            <w:r w:rsidRPr="00727D1E">
              <w:rPr>
                <w:bCs/>
                <w:sz w:val="18"/>
                <w:szCs w:val="18"/>
                <w:lang w:val="fr-FR"/>
              </w:rPr>
              <w:t>Sénégal</w:t>
            </w:r>
          </w:p>
        </w:tc>
        <w:tc>
          <w:tcPr>
            <w:tcW w:w="1920" w:type="dxa"/>
          </w:tcPr>
          <w:p w14:paraId="2A930D31" w14:textId="77777777" w:rsidR="00604DCC" w:rsidRPr="00727D1E" w:rsidRDefault="00604DCC" w:rsidP="00604DCC">
            <w:pPr>
              <w:spacing w:before="10" w:after="10"/>
              <w:rPr>
                <w:sz w:val="18"/>
                <w:szCs w:val="18"/>
                <w:lang w:val="fr-FR"/>
              </w:rPr>
            </w:pPr>
            <w:r w:rsidRPr="00727D1E">
              <w:rPr>
                <w:sz w:val="18"/>
                <w:szCs w:val="18"/>
                <w:lang w:val="fr-FR"/>
              </w:rPr>
              <w:t>APIX Sénégal</w:t>
            </w:r>
          </w:p>
        </w:tc>
        <w:tc>
          <w:tcPr>
            <w:tcW w:w="1355" w:type="dxa"/>
          </w:tcPr>
          <w:p w14:paraId="666DDDAD" w14:textId="77777777" w:rsidR="00604DCC" w:rsidRPr="00727D1E" w:rsidRDefault="00604DCC" w:rsidP="00604DCC">
            <w:pPr>
              <w:rPr>
                <w:sz w:val="18"/>
                <w:szCs w:val="18"/>
                <w:lang w:val="fr-FR"/>
              </w:rPr>
            </w:pPr>
            <w:r w:rsidRPr="00727D1E">
              <w:rPr>
                <w:sz w:val="18"/>
                <w:szCs w:val="18"/>
                <w:lang w:val="fr-FR"/>
              </w:rPr>
              <w:t>Juriste senior</w:t>
            </w:r>
          </w:p>
        </w:tc>
        <w:tc>
          <w:tcPr>
            <w:tcW w:w="4947" w:type="dxa"/>
          </w:tcPr>
          <w:p w14:paraId="1FDE1DA0" w14:textId="77777777" w:rsidR="00604DCC" w:rsidRPr="00D934C8" w:rsidRDefault="00604DCC" w:rsidP="00604DCC">
            <w:pPr>
              <w:ind w:right="19"/>
              <w:jc w:val="both"/>
              <w:rPr>
                <w:bCs/>
                <w:sz w:val="18"/>
                <w:szCs w:val="18"/>
                <w:lang w:val="fr-FR"/>
              </w:rPr>
            </w:pPr>
            <w:r w:rsidRPr="00D934C8">
              <w:rPr>
                <w:bCs/>
                <w:sz w:val="18"/>
                <w:szCs w:val="18"/>
                <w:lang w:val="fr-FR"/>
              </w:rPr>
              <w:t>Développement d’un projet d’aéroport (schéma contractuel)</w:t>
            </w:r>
          </w:p>
        </w:tc>
      </w:tr>
      <w:tr w:rsidR="00604DCC" w:rsidRPr="001C06CC" w14:paraId="361DBCCD" w14:textId="77777777" w:rsidTr="001C06CC">
        <w:tc>
          <w:tcPr>
            <w:tcW w:w="1560" w:type="dxa"/>
          </w:tcPr>
          <w:p w14:paraId="103CBDBA" w14:textId="77777777" w:rsidR="00604DCC" w:rsidRPr="00727D1E" w:rsidRDefault="00604DCC" w:rsidP="00604DCC">
            <w:pPr>
              <w:spacing w:before="10" w:after="10"/>
              <w:rPr>
                <w:bCs/>
                <w:sz w:val="18"/>
                <w:szCs w:val="18"/>
                <w:lang w:val="fr-FR"/>
              </w:rPr>
            </w:pPr>
            <w:r w:rsidRPr="00727D1E">
              <w:rPr>
                <w:bCs/>
                <w:sz w:val="18"/>
                <w:szCs w:val="18"/>
                <w:lang w:val="fr-FR"/>
              </w:rPr>
              <w:t>1996/1998</w:t>
            </w:r>
          </w:p>
        </w:tc>
        <w:tc>
          <w:tcPr>
            <w:tcW w:w="1134" w:type="dxa"/>
          </w:tcPr>
          <w:p w14:paraId="05474FC2" w14:textId="77777777" w:rsidR="00604DCC" w:rsidRPr="00727D1E" w:rsidRDefault="00604DCC" w:rsidP="00604DCC">
            <w:pPr>
              <w:spacing w:before="10" w:after="10"/>
              <w:rPr>
                <w:bCs/>
                <w:sz w:val="18"/>
                <w:szCs w:val="18"/>
                <w:lang w:val="fr-FR"/>
              </w:rPr>
            </w:pPr>
            <w:r w:rsidRPr="00727D1E">
              <w:rPr>
                <w:bCs/>
                <w:sz w:val="18"/>
                <w:szCs w:val="18"/>
                <w:lang w:val="fr-FR"/>
              </w:rPr>
              <w:t>Taïwan</w:t>
            </w:r>
          </w:p>
        </w:tc>
        <w:tc>
          <w:tcPr>
            <w:tcW w:w="1920" w:type="dxa"/>
          </w:tcPr>
          <w:p w14:paraId="1BCB6805" w14:textId="77777777" w:rsidR="00604DCC" w:rsidRPr="00727D1E" w:rsidRDefault="00604DCC" w:rsidP="00604DCC">
            <w:pPr>
              <w:spacing w:before="10" w:after="10"/>
              <w:rPr>
                <w:sz w:val="18"/>
                <w:szCs w:val="18"/>
                <w:lang w:val="fr-FR"/>
              </w:rPr>
            </w:pPr>
            <w:r w:rsidRPr="00727D1E">
              <w:rPr>
                <w:sz w:val="18"/>
                <w:szCs w:val="18"/>
                <w:lang w:val="fr-FR"/>
              </w:rPr>
              <w:t>Voir attestation de bonne exécution</w:t>
            </w:r>
          </w:p>
        </w:tc>
        <w:tc>
          <w:tcPr>
            <w:tcW w:w="1355" w:type="dxa"/>
          </w:tcPr>
          <w:p w14:paraId="6562578A" w14:textId="77777777" w:rsidR="00604DCC" w:rsidRPr="00727D1E" w:rsidRDefault="00604DCC" w:rsidP="00604DCC">
            <w:pPr>
              <w:rPr>
                <w:sz w:val="18"/>
                <w:szCs w:val="18"/>
                <w:lang w:val="fr-FR"/>
              </w:rPr>
            </w:pPr>
            <w:r w:rsidRPr="00727D1E">
              <w:rPr>
                <w:sz w:val="18"/>
                <w:szCs w:val="18"/>
                <w:lang w:val="fr-FR"/>
              </w:rPr>
              <w:t>Juriste senior</w:t>
            </w:r>
          </w:p>
        </w:tc>
        <w:tc>
          <w:tcPr>
            <w:tcW w:w="4947" w:type="dxa"/>
          </w:tcPr>
          <w:p w14:paraId="4D9E1882" w14:textId="77777777" w:rsidR="00604DCC" w:rsidRPr="00727D1E" w:rsidRDefault="00604DCC" w:rsidP="00604DCC">
            <w:pPr>
              <w:ind w:right="19"/>
              <w:jc w:val="both"/>
              <w:rPr>
                <w:b/>
                <w:bCs/>
                <w:sz w:val="18"/>
                <w:szCs w:val="18"/>
                <w:lang w:val="fr-FR"/>
              </w:rPr>
            </w:pPr>
            <w:r w:rsidRPr="00727D1E">
              <w:rPr>
                <w:b/>
                <w:bCs/>
                <w:sz w:val="18"/>
                <w:szCs w:val="18"/>
                <w:highlight w:val="cyan"/>
                <w:lang w:val="fr-FR"/>
              </w:rPr>
              <w:t>PROJET PRIVE</w:t>
            </w:r>
          </w:p>
          <w:p w14:paraId="451F0E0A" w14:textId="77777777" w:rsidR="00604DCC" w:rsidRPr="001C06CC" w:rsidRDefault="00604DCC" w:rsidP="00604DCC">
            <w:pPr>
              <w:ind w:right="19"/>
              <w:jc w:val="both"/>
              <w:rPr>
                <w:bCs/>
                <w:sz w:val="18"/>
                <w:szCs w:val="18"/>
                <w:lang w:val="fr-FR"/>
              </w:rPr>
            </w:pPr>
          </w:p>
          <w:p w14:paraId="536A752A" w14:textId="77777777" w:rsidR="00604DCC" w:rsidRPr="00D934C8" w:rsidRDefault="00604DCC" w:rsidP="00604DCC">
            <w:pPr>
              <w:ind w:right="19"/>
              <w:jc w:val="both"/>
              <w:rPr>
                <w:bCs/>
                <w:sz w:val="18"/>
                <w:szCs w:val="18"/>
                <w:lang w:val="fr-FR"/>
              </w:rPr>
            </w:pPr>
            <w:r w:rsidRPr="00D934C8">
              <w:rPr>
                <w:bCs/>
                <w:sz w:val="18"/>
                <w:szCs w:val="18"/>
                <w:lang w:val="fr-FR"/>
              </w:rPr>
              <w:t>Développement d’un projet de train à grande Vitesse à Taïwan ; étude, cadre de gouvernance, cadre contractuel</w:t>
            </w:r>
          </w:p>
        </w:tc>
      </w:tr>
      <w:tr w:rsidR="00604DCC" w:rsidRPr="001C06CC" w14:paraId="7038FF7C" w14:textId="77777777" w:rsidTr="001C06CC">
        <w:tc>
          <w:tcPr>
            <w:tcW w:w="1560" w:type="dxa"/>
          </w:tcPr>
          <w:p w14:paraId="2DE0D792" w14:textId="24B9BB4D" w:rsidR="00604DCC" w:rsidRPr="00727D1E" w:rsidRDefault="00604DCC" w:rsidP="00604DCC">
            <w:pPr>
              <w:spacing w:before="10" w:after="10"/>
              <w:rPr>
                <w:bCs/>
                <w:sz w:val="18"/>
                <w:szCs w:val="18"/>
                <w:lang w:val="fr-FR"/>
              </w:rPr>
            </w:pPr>
          </w:p>
        </w:tc>
        <w:tc>
          <w:tcPr>
            <w:tcW w:w="1134" w:type="dxa"/>
          </w:tcPr>
          <w:p w14:paraId="25BAC060" w14:textId="77777777" w:rsidR="00604DCC" w:rsidRPr="00727D1E" w:rsidRDefault="00604DCC" w:rsidP="00604DCC">
            <w:pPr>
              <w:spacing w:before="10" w:after="10"/>
              <w:rPr>
                <w:bCs/>
                <w:sz w:val="18"/>
                <w:szCs w:val="18"/>
                <w:lang w:val="fr-FR"/>
              </w:rPr>
            </w:pPr>
          </w:p>
        </w:tc>
        <w:tc>
          <w:tcPr>
            <w:tcW w:w="1920" w:type="dxa"/>
          </w:tcPr>
          <w:p w14:paraId="0872EF88" w14:textId="77777777" w:rsidR="00604DCC" w:rsidRPr="00727D1E" w:rsidRDefault="00604DCC" w:rsidP="00604DCC">
            <w:pPr>
              <w:rPr>
                <w:sz w:val="18"/>
                <w:szCs w:val="18"/>
                <w:lang w:val="fr-FR"/>
              </w:rPr>
            </w:pPr>
          </w:p>
        </w:tc>
        <w:tc>
          <w:tcPr>
            <w:tcW w:w="1355" w:type="dxa"/>
          </w:tcPr>
          <w:p w14:paraId="3C5BE0EA" w14:textId="77777777" w:rsidR="00604DCC" w:rsidRPr="00727D1E" w:rsidRDefault="00604DCC" w:rsidP="00604DCC">
            <w:pPr>
              <w:jc w:val="center"/>
              <w:rPr>
                <w:sz w:val="18"/>
                <w:szCs w:val="18"/>
                <w:lang w:val="fr-FR"/>
              </w:rPr>
            </w:pPr>
          </w:p>
        </w:tc>
        <w:tc>
          <w:tcPr>
            <w:tcW w:w="4947" w:type="dxa"/>
          </w:tcPr>
          <w:p w14:paraId="2BD046CD" w14:textId="77777777" w:rsidR="00604DCC" w:rsidRPr="00727D1E" w:rsidRDefault="00604DCC" w:rsidP="00604DCC">
            <w:pPr>
              <w:ind w:right="19"/>
              <w:jc w:val="center"/>
              <w:rPr>
                <w:bCs/>
                <w:sz w:val="18"/>
                <w:szCs w:val="18"/>
                <w:lang w:val="fr-FR"/>
              </w:rPr>
            </w:pPr>
            <w:r w:rsidRPr="00D934C8">
              <w:rPr>
                <w:b/>
                <w:sz w:val="18"/>
                <w:szCs w:val="18"/>
                <w:highlight w:val="green"/>
                <w:lang w:val="fr-FR"/>
              </w:rPr>
              <w:t>Description de l’expérience en opérations liées aux ressources naturelles (Energie, Eau, Mines)</w:t>
            </w:r>
          </w:p>
        </w:tc>
      </w:tr>
      <w:tr w:rsidR="00604DCC" w:rsidRPr="001C06CC" w14:paraId="28D1B6CD" w14:textId="77777777" w:rsidTr="001C06CC">
        <w:tc>
          <w:tcPr>
            <w:tcW w:w="1560" w:type="dxa"/>
          </w:tcPr>
          <w:p w14:paraId="55AE3028" w14:textId="77777777" w:rsidR="00604DCC" w:rsidRPr="00727D1E" w:rsidRDefault="00604DCC" w:rsidP="00604DCC">
            <w:pPr>
              <w:spacing w:before="10" w:after="10"/>
              <w:rPr>
                <w:bCs/>
                <w:sz w:val="18"/>
                <w:szCs w:val="18"/>
                <w:lang w:val="fr-FR"/>
              </w:rPr>
            </w:pPr>
            <w:r w:rsidRPr="00727D1E">
              <w:rPr>
                <w:bCs/>
                <w:sz w:val="18"/>
                <w:szCs w:val="18"/>
                <w:lang w:val="fr-FR"/>
              </w:rPr>
              <w:t>2024 (en cours)</w:t>
            </w:r>
          </w:p>
        </w:tc>
        <w:tc>
          <w:tcPr>
            <w:tcW w:w="1134" w:type="dxa"/>
          </w:tcPr>
          <w:p w14:paraId="167A4EF8" w14:textId="77777777" w:rsidR="00604DCC" w:rsidRPr="00727D1E" w:rsidRDefault="00604DCC" w:rsidP="00604DCC">
            <w:pPr>
              <w:spacing w:before="10" w:after="10"/>
              <w:rPr>
                <w:bCs/>
                <w:sz w:val="18"/>
                <w:szCs w:val="18"/>
                <w:lang w:val="fr-FR"/>
              </w:rPr>
            </w:pPr>
            <w:r w:rsidRPr="00727D1E">
              <w:rPr>
                <w:bCs/>
                <w:sz w:val="18"/>
                <w:szCs w:val="18"/>
                <w:lang w:val="fr-FR"/>
              </w:rPr>
              <w:t>Zanzibar</w:t>
            </w:r>
          </w:p>
        </w:tc>
        <w:tc>
          <w:tcPr>
            <w:tcW w:w="1920" w:type="dxa"/>
          </w:tcPr>
          <w:p w14:paraId="6D342ACD" w14:textId="77777777" w:rsidR="00604DCC" w:rsidRPr="00727D1E" w:rsidRDefault="00604DCC" w:rsidP="00604DCC">
            <w:pPr>
              <w:rPr>
                <w:sz w:val="18"/>
                <w:szCs w:val="18"/>
              </w:rPr>
            </w:pPr>
            <w:proofErr w:type="spellStart"/>
            <w:r w:rsidRPr="00727D1E">
              <w:rPr>
                <w:sz w:val="18"/>
                <w:szCs w:val="18"/>
              </w:rPr>
              <w:t>Sofreco</w:t>
            </w:r>
            <w:proofErr w:type="spellEnd"/>
          </w:p>
          <w:p w14:paraId="055AE8D9" w14:textId="77777777" w:rsidR="00604DCC" w:rsidRPr="00727D1E" w:rsidRDefault="00604DCC" w:rsidP="00604DCC">
            <w:pPr>
              <w:rPr>
                <w:sz w:val="18"/>
                <w:szCs w:val="18"/>
              </w:rPr>
            </w:pPr>
            <w:r w:rsidRPr="00727D1E">
              <w:rPr>
                <w:sz w:val="18"/>
                <w:szCs w:val="18"/>
              </w:rPr>
              <w:t xml:space="preserve">Théo </w:t>
            </w:r>
            <w:proofErr w:type="spellStart"/>
            <w:r w:rsidRPr="00727D1E">
              <w:rPr>
                <w:sz w:val="18"/>
                <w:szCs w:val="18"/>
              </w:rPr>
              <w:t>Audigier</w:t>
            </w:r>
            <w:proofErr w:type="spellEnd"/>
          </w:p>
          <w:p w14:paraId="0BA36F61" w14:textId="77777777" w:rsidR="00604DCC" w:rsidRPr="00727D1E" w:rsidRDefault="00604DCC" w:rsidP="00604DCC">
            <w:pPr>
              <w:rPr>
                <w:sz w:val="18"/>
                <w:szCs w:val="18"/>
              </w:rPr>
            </w:pPr>
            <w:hyperlink r:id="rId21" w:history="1">
              <w:r w:rsidRPr="00727D1E">
                <w:rPr>
                  <w:rStyle w:val="Lienhypertexte"/>
                  <w:sz w:val="18"/>
                  <w:szCs w:val="18"/>
                </w:rPr>
                <w:t>theo.audigier@sofreco.com</w:t>
              </w:r>
            </w:hyperlink>
          </w:p>
          <w:p w14:paraId="17F4859A" w14:textId="77777777" w:rsidR="00604DCC" w:rsidRPr="00727D1E" w:rsidRDefault="00604DCC" w:rsidP="00604DCC">
            <w:pPr>
              <w:rPr>
                <w:sz w:val="18"/>
                <w:szCs w:val="18"/>
              </w:rPr>
            </w:pPr>
            <w:r w:rsidRPr="00727D1E">
              <w:rPr>
                <w:sz w:val="18"/>
                <w:szCs w:val="18"/>
              </w:rPr>
              <w:t>+33.1.41.27.95.95</w:t>
            </w:r>
          </w:p>
        </w:tc>
        <w:tc>
          <w:tcPr>
            <w:tcW w:w="1355" w:type="dxa"/>
          </w:tcPr>
          <w:p w14:paraId="1AB6229D" w14:textId="77777777" w:rsidR="00604DCC" w:rsidRPr="00727D1E" w:rsidRDefault="00604DCC" w:rsidP="00604DCC">
            <w:pPr>
              <w:rPr>
                <w:sz w:val="18"/>
                <w:szCs w:val="18"/>
                <w:lang w:val="fr-FR"/>
              </w:rPr>
            </w:pPr>
            <w:r w:rsidRPr="00727D1E">
              <w:rPr>
                <w:sz w:val="18"/>
                <w:szCs w:val="18"/>
                <w:lang w:val="fr-FR"/>
              </w:rPr>
              <w:t>Juriste senior</w:t>
            </w:r>
          </w:p>
        </w:tc>
        <w:tc>
          <w:tcPr>
            <w:tcW w:w="4947" w:type="dxa"/>
          </w:tcPr>
          <w:p w14:paraId="585AA751" w14:textId="77777777" w:rsidR="00604DCC" w:rsidRPr="00D934C8" w:rsidRDefault="00604DCC" w:rsidP="00604DCC">
            <w:pPr>
              <w:ind w:right="19"/>
              <w:rPr>
                <w:bCs/>
                <w:sz w:val="18"/>
                <w:szCs w:val="18"/>
                <w:lang w:val="fr-FR"/>
              </w:rPr>
            </w:pPr>
            <w:r w:rsidRPr="00D934C8">
              <w:rPr>
                <w:bCs/>
                <w:sz w:val="18"/>
                <w:szCs w:val="18"/>
                <w:lang w:val="fr-FR"/>
              </w:rPr>
              <w:t xml:space="preserve">Développement du cadre réglementaire et contractuel du secteur de l’Energie ; mise en </w:t>
            </w:r>
            <w:proofErr w:type="spellStart"/>
            <w:r w:rsidRPr="00D934C8">
              <w:rPr>
                <w:bCs/>
                <w:sz w:val="18"/>
                <w:szCs w:val="18"/>
                <w:lang w:val="fr-FR"/>
              </w:rPr>
              <w:t>oeuvre</w:t>
            </w:r>
            <w:proofErr w:type="spellEnd"/>
            <w:r w:rsidRPr="00D934C8">
              <w:rPr>
                <w:bCs/>
                <w:sz w:val="18"/>
                <w:szCs w:val="18"/>
                <w:lang w:val="fr-FR"/>
              </w:rPr>
              <w:t xml:space="preserve"> des projets (étude de faisabilité jusqu’à la transaction)</w:t>
            </w:r>
          </w:p>
        </w:tc>
      </w:tr>
      <w:tr w:rsidR="00604DCC" w:rsidRPr="001C06CC" w14:paraId="621154D9" w14:textId="77777777" w:rsidTr="001C06CC">
        <w:tc>
          <w:tcPr>
            <w:tcW w:w="1560" w:type="dxa"/>
          </w:tcPr>
          <w:p w14:paraId="105EB14A" w14:textId="77777777" w:rsidR="00604DCC" w:rsidRPr="00727D1E" w:rsidRDefault="00604DCC" w:rsidP="00604DCC">
            <w:pPr>
              <w:spacing w:before="10" w:after="10"/>
              <w:rPr>
                <w:bCs/>
                <w:sz w:val="18"/>
                <w:szCs w:val="18"/>
                <w:lang w:val="fr-FR"/>
              </w:rPr>
            </w:pPr>
            <w:r w:rsidRPr="00727D1E">
              <w:rPr>
                <w:bCs/>
                <w:sz w:val="18"/>
                <w:szCs w:val="18"/>
                <w:lang w:val="fr-FR"/>
              </w:rPr>
              <w:t>2023</w:t>
            </w:r>
          </w:p>
        </w:tc>
        <w:tc>
          <w:tcPr>
            <w:tcW w:w="1134" w:type="dxa"/>
          </w:tcPr>
          <w:p w14:paraId="1BC41D0E" w14:textId="77777777" w:rsidR="00604DCC" w:rsidRPr="00727D1E" w:rsidRDefault="00604DCC" w:rsidP="00604DCC">
            <w:pPr>
              <w:spacing w:before="10" w:after="10"/>
              <w:rPr>
                <w:bCs/>
                <w:sz w:val="18"/>
                <w:szCs w:val="18"/>
                <w:lang w:val="fr-FR"/>
              </w:rPr>
            </w:pPr>
            <w:r w:rsidRPr="00727D1E">
              <w:rPr>
                <w:bCs/>
                <w:sz w:val="18"/>
                <w:szCs w:val="18"/>
                <w:lang w:val="fr-FR"/>
              </w:rPr>
              <w:t>Burundi</w:t>
            </w:r>
          </w:p>
        </w:tc>
        <w:tc>
          <w:tcPr>
            <w:tcW w:w="1920" w:type="dxa"/>
          </w:tcPr>
          <w:p w14:paraId="4D9B6C44" w14:textId="77777777" w:rsidR="00604DCC" w:rsidRPr="00727D1E" w:rsidRDefault="00604DCC" w:rsidP="00604DCC">
            <w:pPr>
              <w:rPr>
                <w:sz w:val="18"/>
                <w:szCs w:val="18"/>
              </w:rPr>
            </w:pPr>
            <w:proofErr w:type="spellStart"/>
            <w:r w:rsidRPr="00727D1E">
              <w:rPr>
                <w:sz w:val="18"/>
                <w:szCs w:val="18"/>
              </w:rPr>
              <w:t>Projet</w:t>
            </w:r>
            <w:proofErr w:type="spellEnd"/>
            <w:r w:rsidRPr="00727D1E">
              <w:rPr>
                <w:sz w:val="18"/>
                <w:szCs w:val="18"/>
              </w:rPr>
              <w:t xml:space="preserve"> </w:t>
            </w:r>
            <w:proofErr w:type="spellStart"/>
            <w:r w:rsidRPr="00727D1E">
              <w:rPr>
                <w:sz w:val="18"/>
                <w:szCs w:val="18"/>
              </w:rPr>
              <w:t>privé</w:t>
            </w:r>
            <w:proofErr w:type="spellEnd"/>
          </w:p>
        </w:tc>
        <w:tc>
          <w:tcPr>
            <w:tcW w:w="1355" w:type="dxa"/>
          </w:tcPr>
          <w:p w14:paraId="5E953FCC" w14:textId="77777777" w:rsidR="00604DCC" w:rsidRPr="00727D1E" w:rsidRDefault="00604DCC" w:rsidP="00604DCC">
            <w:pPr>
              <w:rPr>
                <w:sz w:val="18"/>
                <w:szCs w:val="18"/>
                <w:lang w:val="fr-FR"/>
              </w:rPr>
            </w:pPr>
            <w:r w:rsidRPr="00727D1E">
              <w:rPr>
                <w:sz w:val="18"/>
                <w:szCs w:val="18"/>
                <w:lang w:val="fr-FR"/>
              </w:rPr>
              <w:t>Juriste senior</w:t>
            </w:r>
          </w:p>
        </w:tc>
        <w:tc>
          <w:tcPr>
            <w:tcW w:w="4947" w:type="dxa"/>
          </w:tcPr>
          <w:p w14:paraId="1EBD5FCF" w14:textId="77777777" w:rsidR="00604DCC" w:rsidRPr="00D934C8" w:rsidRDefault="00604DCC" w:rsidP="00604DCC">
            <w:pPr>
              <w:ind w:right="19"/>
              <w:rPr>
                <w:bCs/>
                <w:sz w:val="18"/>
                <w:szCs w:val="18"/>
                <w:lang w:val="fr-FR"/>
              </w:rPr>
            </w:pPr>
            <w:r w:rsidRPr="00D934C8">
              <w:rPr>
                <w:bCs/>
                <w:sz w:val="18"/>
                <w:szCs w:val="18"/>
                <w:lang w:val="fr-FR"/>
              </w:rPr>
              <w:t>Assistance d’un consortium dans le développement d’un projet minier</w:t>
            </w:r>
          </w:p>
        </w:tc>
      </w:tr>
      <w:tr w:rsidR="00604DCC" w:rsidRPr="001C06CC" w14:paraId="574851C2" w14:textId="77777777" w:rsidTr="001C06CC">
        <w:tc>
          <w:tcPr>
            <w:tcW w:w="1560" w:type="dxa"/>
          </w:tcPr>
          <w:p w14:paraId="4DF10211" w14:textId="77777777" w:rsidR="00604DCC" w:rsidRPr="00727D1E" w:rsidRDefault="00604DCC" w:rsidP="00604DCC">
            <w:pPr>
              <w:spacing w:before="10" w:after="10"/>
              <w:rPr>
                <w:bCs/>
                <w:sz w:val="18"/>
                <w:szCs w:val="18"/>
                <w:lang w:val="fr-FR"/>
              </w:rPr>
            </w:pPr>
            <w:r w:rsidRPr="00727D1E">
              <w:rPr>
                <w:bCs/>
                <w:sz w:val="18"/>
                <w:szCs w:val="18"/>
                <w:lang w:val="fr-FR"/>
              </w:rPr>
              <w:t>2023</w:t>
            </w:r>
          </w:p>
        </w:tc>
        <w:tc>
          <w:tcPr>
            <w:tcW w:w="1134" w:type="dxa"/>
          </w:tcPr>
          <w:p w14:paraId="31E91BF8" w14:textId="77777777" w:rsidR="00604DCC" w:rsidRPr="00727D1E" w:rsidRDefault="00604DCC" w:rsidP="00604DCC">
            <w:pPr>
              <w:spacing w:before="10" w:after="10"/>
              <w:rPr>
                <w:bCs/>
                <w:sz w:val="18"/>
                <w:szCs w:val="18"/>
                <w:lang w:val="fr-FR"/>
              </w:rPr>
            </w:pPr>
            <w:r w:rsidRPr="00727D1E">
              <w:rPr>
                <w:bCs/>
                <w:sz w:val="18"/>
                <w:szCs w:val="18"/>
                <w:lang w:val="fr-FR"/>
              </w:rPr>
              <w:t>Algérie</w:t>
            </w:r>
          </w:p>
        </w:tc>
        <w:tc>
          <w:tcPr>
            <w:tcW w:w="1920" w:type="dxa"/>
          </w:tcPr>
          <w:p w14:paraId="56E2D21C" w14:textId="77777777" w:rsidR="00604DCC" w:rsidRPr="00727D1E" w:rsidRDefault="00604DCC" w:rsidP="00604DCC">
            <w:pPr>
              <w:rPr>
                <w:sz w:val="18"/>
                <w:szCs w:val="18"/>
                <w:shd w:val="clear" w:color="auto" w:fill="FFFFFF"/>
              </w:rPr>
            </w:pPr>
            <w:hyperlink r:id="rId22" w:history="1">
              <w:r w:rsidRPr="00727D1E">
                <w:rPr>
                  <w:rStyle w:val="Lienhypertexte"/>
                  <w:sz w:val="18"/>
                  <w:szCs w:val="18"/>
                  <w:shd w:val="clear" w:color="auto" w:fill="FFFFFF"/>
                </w:rPr>
                <w:t>abackhaus@integration.org</w:t>
              </w:r>
            </w:hyperlink>
            <w:r w:rsidRPr="00727D1E">
              <w:rPr>
                <w:sz w:val="18"/>
                <w:szCs w:val="18"/>
                <w:shd w:val="clear" w:color="auto" w:fill="FFFFFF"/>
              </w:rPr>
              <w:t xml:space="preserve"> (</w:t>
            </w:r>
            <w:proofErr w:type="spellStart"/>
            <w:r w:rsidRPr="00727D1E">
              <w:rPr>
                <w:sz w:val="18"/>
                <w:szCs w:val="18"/>
                <w:shd w:val="clear" w:color="auto" w:fill="FFFFFF"/>
              </w:rPr>
              <w:t>Intégration</w:t>
            </w:r>
            <w:proofErr w:type="spellEnd"/>
            <w:r w:rsidRPr="00727D1E">
              <w:rPr>
                <w:sz w:val="18"/>
                <w:szCs w:val="18"/>
                <w:shd w:val="clear" w:color="auto" w:fill="FFFFFF"/>
              </w:rPr>
              <w:t>)</w:t>
            </w:r>
          </w:p>
          <w:p w14:paraId="56A34DEB" w14:textId="77777777" w:rsidR="00604DCC" w:rsidRPr="00727D1E" w:rsidRDefault="00604DCC" w:rsidP="00604DCC">
            <w:pPr>
              <w:rPr>
                <w:sz w:val="18"/>
                <w:szCs w:val="18"/>
                <w:lang w:val="fr-FR"/>
              </w:rPr>
            </w:pPr>
            <w:r w:rsidRPr="00727D1E">
              <w:rPr>
                <w:sz w:val="18"/>
                <w:szCs w:val="18"/>
                <w:shd w:val="clear" w:color="auto" w:fill="FFFFFF"/>
              </w:rPr>
              <w:t>+33 6 58 99 86 54</w:t>
            </w:r>
          </w:p>
        </w:tc>
        <w:tc>
          <w:tcPr>
            <w:tcW w:w="1355" w:type="dxa"/>
          </w:tcPr>
          <w:p w14:paraId="51F110BA" w14:textId="77777777" w:rsidR="00604DCC" w:rsidRPr="00727D1E" w:rsidRDefault="00604DCC" w:rsidP="00604DCC">
            <w:pPr>
              <w:rPr>
                <w:sz w:val="18"/>
                <w:szCs w:val="18"/>
                <w:lang w:val="fr-FR"/>
              </w:rPr>
            </w:pPr>
            <w:r w:rsidRPr="00727D1E">
              <w:rPr>
                <w:sz w:val="18"/>
                <w:szCs w:val="18"/>
                <w:lang w:val="fr-FR"/>
              </w:rPr>
              <w:t>Juriste senior</w:t>
            </w:r>
          </w:p>
        </w:tc>
        <w:tc>
          <w:tcPr>
            <w:tcW w:w="4947" w:type="dxa"/>
          </w:tcPr>
          <w:p w14:paraId="514DE04B" w14:textId="3CA67C8D" w:rsidR="00604DCC" w:rsidRDefault="00604DCC" w:rsidP="00604DCC">
            <w:pPr>
              <w:ind w:right="19"/>
              <w:rPr>
                <w:b/>
                <w:bCs/>
                <w:sz w:val="18"/>
                <w:szCs w:val="18"/>
                <w:highlight w:val="cyan"/>
              </w:rPr>
            </w:pPr>
            <w:r w:rsidRPr="00727D1E">
              <w:rPr>
                <w:b/>
                <w:bCs/>
                <w:sz w:val="18"/>
                <w:szCs w:val="18"/>
                <w:highlight w:val="cyan"/>
              </w:rPr>
              <w:t>NOM DU PROJET/</w:t>
            </w:r>
            <w:proofErr w:type="gramStart"/>
            <w:r w:rsidRPr="00727D1E">
              <w:rPr>
                <w:b/>
                <w:bCs/>
                <w:sz w:val="18"/>
                <w:szCs w:val="18"/>
                <w:highlight w:val="cyan"/>
              </w:rPr>
              <w:t xml:space="preserve">MISSION  </w:t>
            </w:r>
            <w:r>
              <w:rPr>
                <w:b/>
                <w:bCs/>
                <w:sz w:val="18"/>
                <w:szCs w:val="18"/>
                <w:highlight w:val="cyan"/>
              </w:rPr>
              <w:t>:</w:t>
            </w:r>
            <w:proofErr w:type="gramEnd"/>
          </w:p>
          <w:p w14:paraId="3D73C33F" w14:textId="77777777" w:rsidR="00604DCC" w:rsidRPr="00D934C8" w:rsidRDefault="00604DCC" w:rsidP="00604DCC">
            <w:pPr>
              <w:ind w:right="19"/>
              <w:rPr>
                <w:b/>
                <w:bCs/>
                <w:sz w:val="18"/>
                <w:szCs w:val="18"/>
                <w:highlight w:val="cyan"/>
              </w:rPr>
            </w:pPr>
          </w:p>
          <w:p w14:paraId="33A28FE3" w14:textId="77777777" w:rsidR="00604DCC" w:rsidRPr="00D934C8" w:rsidRDefault="00604DCC" w:rsidP="00604DCC">
            <w:pPr>
              <w:ind w:right="19"/>
              <w:rPr>
                <w:sz w:val="18"/>
                <w:szCs w:val="18"/>
              </w:rPr>
            </w:pPr>
            <w:r w:rsidRPr="00D934C8">
              <w:rPr>
                <w:sz w:val="18"/>
                <w:szCs w:val="18"/>
              </w:rPr>
              <w:t xml:space="preserve">Cross-border consulting and support services within the framework of existing </w:t>
            </w:r>
            <w:proofErr w:type="spellStart"/>
            <w:r w:rsidRPr="00D934C8">
              <w:rPr>
                <w:sz w:val="18"/>
                <w:szCs w:val="18"/>
              </w:rPr>
              <w:t>PtX</w:t>
            </w:r>
            <w:proofErr w:type="spellEnd"/>
            <w:r w:rsidRPr="00D934C8">
              <w:rPr>
                <w:sz w:val="18"/>
                <w:szCs w:val="18"/>
              </w:rPr>
              <w:t xml:space="preserve"> Hub Berlin </w:t>
            </w:r>
          </w:p>
          <w:p w14:paraId="7E76CDDB" w14:textId="77777777" w:rsidR="00604DCC" w:rsidRPr="00D934C8" w:rsidRDefault="00604DCC" w:rsidP="00604DCC">
            <w:pPr>
              <w:ind w:right="19"/>
              <w:rPr>
                <w:b/>
                <w:bCs/>
                <w:sz w:val="18"/>
                <w:szCs w:val="18"/>
                <w:highlight w:val="cyan"/>
              </w:rPr>
            </w:pPr>
          </w:p>
          <w:p w14:paraId="731EC500" w14:textId="77777777" w:rsidR="00604DCC" w:rsidRPr="00D934C8" w:rsidRDefault="00604DCC" w:rsidP="00604DCC">
            <w:pPr>
              <w:ind w:right="19"/>
              <w:rPr>
                <w:b/>
                <w:bCs/>
                <w:sz w:val="18"/>
                <w:szCs w:val="18"/>
                <w:lang w:val="fr-FR"/>
              </w:rPr>
            </w:pPr>
            <w:r w:rsidRPr="00D934C8">
              <w:rPr>
                <w:b/>
                <w:bCs/>
                <w:sz w:val="18"/>
                <w:szCs w:val="18"/>
                <w:highlight w:val="cyan"/>
                <w:lang w:val="fr-FR"/>
              </w:rPr>
              <w:t>PRINCIPALES : CARACTÉRISTIQUES DU PROJET :</w:t>
            </w:r>
            <w:r w:rsidRPr="00D934C8">
              <w:rPr>
                <w:b/>
                <w:bCs/>
                <w:sz w:val="18"/>
                <w:szCs w:val="18"/>
                <w:lang w:val="fr-FR"/>
              </w:rPr>
              <w:t xml:space="preserve"> </w:t>
            </w:r>
          </w:p>
          <w:p w14:paraId="71CC109E" w14:textId="77777777" w:rsidR="00604DCC" w:rsidRPr="00D934C8" w:rsidRDefault="00604DCC" w:rsidP="00604DCC">
            <w:pPr>
              <w:ind w:right="19"/>
              <w:rPr>
                <w:b/>
                <w:bCs/>
                <w:sz w:val="18"/>
                <w:szCs w:val="18"/>
                <w:lang w:val="fr-FR"/>
              </w:rPr>
            </w:pPr>
          </w:p>
          <w:p w14:paraId="2EC434F5" w14:textId="7E788D27" w:rsidR="00604DCC" w:rsidRPr="00D934C8" w:rsidRDefault="00604DCC" w:rsidP="00604DCC">
            <w:pPr>
              <w:ind w:right="19"/>
              <w:rPr>
                <w:sz w:val="18"/>
                <w:szCs w:val="18"/>
                <w:lang w:val="fr-FR"/>
              </w:rPr>
            </w:pPr>
            <w:proofErr w:type="spellStart"/>
            <w:r w:rsidRPr="00D934C8">
              <w:rPr>
                <w:sz w:val="18"/>
                <w:szCs w:val="18"/>
                <w:lang w:val="fr-FR"/>
              </w:rPr>
              <w:t>Développemet</w:t>
            </w:r>
            <w:proofErr w:type="spellEnd"/>
            <w:r w:rsidRPr="00D934C8">
              <w:rPr>
                <w:sz w:val="18"/>
                <w:szCs w:val="18"/>
                <w:lang w:val="fr-FR"/>
              </w:rPr>
              <w:t xml:space="preserve"> d’un cadre réglementaire de l’hydrogène vert en Algérie</w:t>
            </w:r>
          </w:p>
          <w:p w14:paraId="38307225" w14:textId="77777777" w:rsidR="00604DCC" w:rsidRPr="00D934C8" w:rsidRDefault="00604DCC" w:rsidP="00604DCC">
            <w:pPr>
              <w:ind w:right="19"/>
              <w:rPr>
                <w:b/>
                <w:bCs/>
                <w:sz w:val="18"/>
                <w:szCs w:val="18"/>
                <w:lang w:val="fr-FR"/>
              </w:rPr>
            </w:pPr>
          </w:p>
          <w:p w14:paraId="1D64DE68" w14:textId="77777777" w:rsidR="00604DCC" w:rsidRPr="00D934C8" w:rsidRDefault="00604DCC" w:rsidP="00604DCC">
            <w:pPr>
              <w:ind w:right="19"/>
              <w:rPr>
                <w:b/>
                <w:bCs/>
                <w:sz w:val="18"/>
                <w:szCs w:val="18"/>
                <w:lang w:val="fr-FR"/>
              </w:rPr>
            </w:pPr>
            <w:r w:rsidRPr="00D934C8">
              <w:rPr>
                <w:b/>
                <w:bCs/>
                <w:sz w:val="18"/>
                <w:szCs w:val="18"/>
                <w:highlight w:val="cyan"/>
                <w:lang w:val="fr-FR"/>
              </w:rPr>
              <w:t>ACTIVITÉS</w:t>
            </w:r>
            <w:r w:rsidRPr="00D934C8">
              <w:rPr>
                <w:b/>
                <w:bCs/>
                <w:sz w:val="18"/>
                <w:szCs w:val="18"/>
                <w:lang w:val="fr-FR"/>
              </w:rPr>
              <w:t> :</w:t>
            </w:r>
          </w:p>
          <w:p w14:paraId="0F56F231" w14:textId="77777777" w:rsidR="00604DCC" w:rsidRPr="00D934C8" w:rsidRDefault="00604DCC" w:rsidP="00604DCC">
            <w:pPr>
              <w:ind w:right="19"/>
              <w:rPr>
                <w:bCs/>
                <w:sz w:val="18"/>
                <w:szCs w:val="18"/>
                <w:lang w:val="fr-FR"/>
              </w:rPr>
            </w:pPr>
          </w:p>
          <w:p w14:paraId="41B4FC85" w14:textId="77777777" w:rsidR="00604DCC" w:rsidRPr="00D934C8" w:rsidRDefault="00604DCC" w:rsidP="00604DCC">
            <w:pPr>
              <w:ind w:right="19"/>
              <w:rPr>
                <w:b/>
                <w:sz w:val="18"/>
                <w:szCs w:val="18"/>
                <w:lang w:val="fr-FR"/>
              </w:rPr>
            </w:pPr>
            <w:r w:rsidRPr="00D934C8">
              <w:rPr>
                <w:bCs/>
                <w:sz w:val="18"/>
                <w:szCs w:val="18"/>
                <w:lang w:val="fr-FR"/>
              </w:rPr>
              <w:t xml:space="preserve">Revue de la stratégie ; revue du cadre réglementaire (Energie/Gaz, et autres secteurs concernés ; revue des </w:t>
            </w:r>
            <w:proofErr w:type="spellStart"/>
            <w:r w:rsidRPr="00D934C8">
              <w:rPr>
                <w:bCs/>
                <w:sz w:val="18"/>
                <w:szCs w:val="18"/>
                <w:lang w:val="fr-FR"/>
              </w:rPr>
              <w:t>dispositiifs</w:t>
            </w:r>
            <w:proofErr w:type="spellEnd"/>
            <w:r w:rsidRPr="00D934C8">
              <w:rPr>
                <w:bCs/>
                <w:sz w:val="18"/>
                <w:szCs w:val="18"/>
                <w:lang w:val="fr-FR"/>
              </w:rPr>
              <w:t xml:space="preserve"> européens ; benchmark Mondial </w:t>
            </w:r>
            <w:proofErr w:type="gramStart"/>
            <w:r w:rsidRPr="00D934C8">
              <w:rPr>
                <w:bCs/>
                <w:sz w:val="18"/>
                <w:szCs w:val="18"/>
                <w:lang w:val="fr-FR"/>
              </w:rPr>
              <w:t>;  Elaboration</w:t>
            </w:r>
            <w:proofErr w:type="gramEnd"/>
            <w:r w:rsidRPr="00D934C8">
              <w:rPr>
                <w:bCs/>
                <w:sz w:val="18"/>
                <w:szCs w:val="18"/>
                <w:lang w:val="fr-FR"/>
              </w:rPr>
              <w:t xml:space="preserve"> du cadre réglementaire de l’hydrogène vert ; propositions de textes d’application ; feuille de route d’implémentation des projets</w:t>
            </w:r>
          </w:p>
        </w:tc>
      </w:tr>
      <w:tr w:rsidR="00604DCC" w:rsidRPr="001C06CC" w14:paraId="698DF432" w14:textId="77777777" w:rsidTr="001C06CC">
        <w:tc>
          <w:tcPr>
            <w:tcW w:w="1560" w:type="dxa"/>
          </w:tcPr>
          <w:p w14:paraId="0C755858" w14:textId="77777777" w:rsidR="00604DCC" w:rsidRPr="00727D1E" w:rsidRDefault="00604DCC" w:rsidP="00604DCC">
            <w:pPr>
              <w:spacing w:before="10" w:after="10"/>
              <w:rPr>
                <w:bCs/>
                <w:sz w:val="18"/>
                <w:szCs w:val="18"/>
                <w:lang w:val="fr-FR"/>
              </w:rPr>
            </w:pPr>
            <w:r w:rsidRPr="00727D1E">
              <w:rPr>
                <w:noProof/>
                <w:sz w:val="18"/>
                <w:szCs w:val="18"/>
                <w:lang w:val="fr-BE"/>
              </w:rPr>
              <w:t>2022</w:t>
            </w:r>
          </w:p>
        </w:tc>
        <w:tc>
          <w:tcPr>
            <w:tcW w:w="1134" w:type="dxa"/>
          </w:tcPr>
          <w:p w14:paraId="0CCAEBC8" w14:textId="77777777" w:rsidR="00604DCC" w:rsidRPr="00727D1E" w:rsidRDefault="00604DCC" w:rsidP="00604DCC">
            <w:pPr>
              <w:spacing w:before="10" w:after="10"/>
              <w:rPr>
                <w:bCs/>
                <w:sz w:val="18"/>
                <w:szCs w:val="18"/>
                <w:lang w:val="fr-FR"/>
              </w:rPr>
            </w:pPr>
            <w:r w:rsidRPr="00727D1E">
              <w:rPr>
                <w:noProof/>
                <w:sz w:val="18"/>
                <w:szCs w:val="18"/>
                <w:lang w:val="fr-BE"/>
              </w:rPr>
              <w:t>Burundi</w:t>
            </w:r>
          </w:p>
        </w:tc>
        <w:tc>
          <w:tcPr>
            <w:tcW w:w="1920" w:type="dxa"/>
          </w:tcPr>
          <w:p w14:paraId="5FC419E4" w14:textId="77777777" w:rsidR="00604DCC" w:rsidRPr="00727D1E" w:rsidRDefault="00604DCC" w:rsidP="00604DCC">
            <w:pPr>
              <w:pStyle w:val="Centr"/>
              <w:spacing w:before="0" w:after="0" w:line="276" w:lineRule="auto"/>
              <w:contextualSpacing/>
              <w:jc w:val="left"/>
              <w:rPr>
                <w:color w:val="000000"/>
                <w:szCs w:val="18"/>
                <w:shd w:val="clear" w:color="auto" w:fill="FFFFFF"/>
              </w:rPr>
            </w:pPr>
            <w:r w:rsidRPr="00727D1E">
              <w:rPr>
                <w:color w:val="000000"/>
                <w:szCs w:val="18"/>
                <w:shd w:val="clear" w:color="auto" w:fill="FFFFFF"/>
              </w:rPr>
              <w:t xml:space="preserve">Union </w:t>
            </w:r>
            <w:proofErr w:type="spellStart"/>
            <w:r w:rsidRPr="00727D1E">
              <w:rPr>
                <w:color w:val="000000"/>
                <w:szCs w:val="18"/>
                <w:shd w:val="clear" w:color="auto" w:fill="FFFFFF"/>
              </w:rPr>
              <w:t>Européenne</w:t>
            </w:r>
            <w:proofErr w:type="spellEnd"/>
          </w:p>
          <w:p w14:paraId="01222F8D" w14:textId="77777777" w:rsidR="00604DCC" w:rsidRPr="00727D1E" w:rsidRDefault="00604DCC" w:rsidP="00604DCC">
            <w:pPr>
              <w:pStyle w:val="Centr"/>
              <w:spacing w:before="0" w:after="0" w:line="276" w:lineRule="auto"/>
              <w:contextualSpacing/>
              <w:jc w:val="left"/>
              <w:rPr>
                <w:color w:val="000000"/>
                <w:szCs w:val="18"/>
                <w:shd w:val="clear" w:color="auto" w:fill="FFFFFF"/>
              </w:rPr>
            </w:pPr>
            <w:hyperlink r:id="rId23" w:history="1">
              <w:r w:rsidRPr="00727D1E">
                <w:rPr>
                  <w:rStyle w:val="Lienhypertexte"/>
                  <w:rFonts w:eastAsiaTheme="majorEastAsia"/>
                  <w:szCs w:val="18"/>
                  <w:shd w:val="clear" w:color="auto" w:fill="FFFFFF"/>
                </w:rPr>
                <w:t>Luca.RONDI@eeas.europa.eu</w:t>
              </w:r>
            </w:hyperlink>
          </w:p>
          <w:p w14:paraId="1786E108" w14:textId="77777777" w:rsidR="00604DCC" w:rsidRPr="00727D1E" w:rsidRDefault="00604DCC" w:rsidP="00604DCC">
            <w:pPr>
              <w:rPr>
                <w:sz w:val="18"/>
                <w:szCs w:val="18"/>
                <w:lang w:val="fr-FR"/>
              </w:rPr>
            </w:pPr>
            <w:r w:rsidRPr="00727D1E">
              <w:rPr>
                <w:color w:val="1F497D"/>
                <w:sz w:val="18"/>
                <w:szCs w:val="18"/>
                <w:shd w:val="clear" w:color="auto" w:fill="FFFFFF"/>
              </w:rPr>
              <w:t>+ (257) 22 20 22 00</w:t>
            </w:r>
          </w:p>
        </w:tc>
        <w:tc>
          <w:tcPr>
            <w:tcW w:w="1355" w:type="dxa"/>
          </w:tcPr>
          <w:p w14:paraId="2C73BB36" w14:textId="77777777" w:rsidR="00604DCC" w:rsidRPr="00727D1E" w:rsidRDefault="00604DCC" w:rsidP="00604DCC">
            <w:pPr>
              <w:rPr>
                <w:sz w:val="18"/>
                <w:szCs w:val="18"/>
                <w:lang w:val="fr-FR"/>
              </w:rPr>
            </w:pPr>
            <w:r w:rsidRPr="00727D1E">
              <w:rPr>
                <w:noProof/>
                <w:sz w:val="18"/>
                <w:szCs w:val="18"/>
                <w:lang w:val="fr-BE"/>
              </w:rPr>
              <w:t>Juriste senior</w:t>
            </w:r>
          </w:p>
        </w:tc>
        <w:tc>
          <w:tcPr>
            <w:tcW w:w="4947" w:type="dxa"/>
          </w:tcPr>
          <w:p w14:paraId="6EE1DAA6" w14:textId="77777777" w:rsidR="00604DCC" w:rsidRPr="00D934C8" w:rsidRDefault="00604DCC" w:rsidP="00604DCC">
            <w:pPr>
              <w:ind w:right="19"/>
              <w:jc w:val="both"/>
              <w:rPr>
                <w:b/>
                <w:sz w:val="18"/>
                <w:szCs w:val="18"/>
                <w:lang w:val="fr-FR"/>
              </w:rPr>
            </w:pPr>
            <w:r w:rsidRPr="00727D1E">
              <w:rPr>
                <w:sz w:val="18"/>
                <w:szCs w:val="18"/>
                <w:lang w:val="fr-FR"/>
              </w:rPr>
              <w:t>Revue du projet de loi portant code de l’électricité ; textes d’application sur les procédures y compris en matière d’enchères ; typologie des contrats ; rôle de l’autorité de régulation</w:t>
            </w:r>
          </w:p>
        </w:tc>
      </w:tr>
      <w:tr w:rsidR="00604DCC" w:rsidRPr="001C06CC" w14:paraId="283508B0" w14:textId="77777777" w:rsidTr="001C06CC">
        <w:tc>
          <w:tcPr>
            <w:tcW w:w="1560" w:type="dxa"/>
          </w:tcPr>
          <w:p w14:paraId="05DE1B54" w14:textId="77777777" w:rsidR="00604DCC" w:rsidRPr="00727D1E" w:rsidRDefault="00604DCC" w:rsidP="00604DCC">
            <w:pPr>
              <w:spacing w:before="10" w:after="10"/>
              <w:rPr>
                <w:bCs/>
                <w:sz w:val="18"/>
                <w:szCs w:val="18"/>
                <w:lang w:val="fr-FR"/>
              </w:rPr>
            </w:pPr>
            <w:r w:rsidRPr="00727D1E">
              <w:rPr>
                <w:noProof/>
                <w:sz w:val="18"/>
                <w:szCs w:val="18"/>
                <w:lang w:val="fr-BE"/>
              </w:rPr>
              <w:lastRenderedPageBreak/>
              <w:t>2022</w:t>
            </w:r>
          </w:p>
        </w:tc>
        <w:tc>
          <w:tcPr>
            <w:tcW w:w="1134" w:type="dxa"/>
          </w:tcPr>
          <w:p w14:paraId="34CB0DFA" w14:textId="77777777" w:rsidR="00604DCC" w:rsidRPr="00E20BDB" w:rsidRDefault="00604DCC" w:rsidP="00604DCC">
            <w:pPr>
              <w:spacing w:before="10" w:after="10"/>
              <w:rPr>
                <w:sz w:val="18"/>
                <w:szCs w:val="18"/>
                <w:lang w:val="fr-FR"/>
              </w:rPr>
            </w:pPr>
            <w:r w:rsidRPr="00E20BDB">
              <w:rPr>
                <w:noProof/>
                <w:sz w:val="18"/>
                <w:szCs w:val="18"/>
                <w:lang w:val="fr-BE"/>
              </w:rPr>
              <w:t>Madagascar</w:t>
            </w:r>
          </w:p>
        </w:tc>
        <w:tc>
          <w:tcPr>
            <w:tcW w:w="1920" w:type="dxa"/>
          </w:tcPr>
          <w:p w14:paraId="6CE40CF4" w14:textId="77777777" w:rsidR="00604DCC" w:rsidRPr="00D934C8" w:rsidRDefault="00604DCC" w:rsidP="00604DCC">
            <w:pPr>
              <w:pStyle w:val="Centr"/>
              <w:spacing w:before="0" w:after="0" w:line="276" w:lineRule="auto"/>
              <w:contextualSpacing/>
              <w:jc w:val="left"/>
              <w:rPr>
                <w:color w:val="000000"/>
                <w:szCs w:val="18"/>
                <w:shd w:val="clear" w:color="auto" w:fill="FFFFFF"/>
                <w:lang w:val="fr-FR"/>
              </w:rPr>
            </w:pPr>
            <w:r w:rsidRPr="00D934C8">
              <w:rPr>
                <w:color w:val="000000"/>
                <w:szCs w:val="18"/>
                <w:shd w:val="clear" w:color="auto" w:fill="FFFFFF"/>
                <w:lang w:val="fr-FR"/>
              </w:rPr>
              <w:t>PIA (</w:t>
            </w:r>
            <w:proofErr w:type="spellStart"/>
            <w:r w:rsidRPr="00D934C8">
              <w:rPr>
                <w:color w:val="000000"/>
                <w:szCs w:val="18"/>
                <w:shd w:val="clear" w:color="auto" w:fill="FFFFFF"/>
                <w:lang w:val="fr-FR"/>
              </w:rPr>
              <w:t>Lamis</w:t>
            </w:r>
            <w:proofErr w:type="spellEnd"/>
            <w:r w:rsidRPr="00D934C8">
              <w:rPr>
                <w:color w:val="000000"/>
                <w:szCs w:val="18"/>
                <w:shd w:val="clear" w:color="auto" w:fill="FFFFFF"/>
                <w:lang w:val="fr-FR"/>
              </w:rPr>
              <w:t xml:space="preserve"> </w:t>
            </w:r>
            <w:proofErr w:type="spellStart"/>
            <w:r w:rsidRPr="00D934C8">
              <w:rPr>
                <w:color w:val="000000"/>
                <w:szCs w:val="18"/>
                <w:shd w:val="clear" w:color="auto" w:fill="FFFFFF"/>
                <w:lang w:val="fr-FR"/>
              </w:rPr>
              <w:t>Aljounaidi</w:t>
            </w:r>
            <w:proofErr w:type="spellEnd"/>
            <w:r w:rsidRPr="00D934C8">
              <w:rPr>
                <w:color w:val="000000"/>
                <w:szCs w:val="18"/>
                <w:shd w:val="clear" w:color="auto" w:fill="FFFFFF"/>
                <w:lang w:val="fr-FR"/>
              </w:rPr>
              <w:t>)</w:t>
            </w:r>
          </w:p>
          <w:p w14:paraId="03D1E461" w14:textId="77777777" w:rsidR="00604DCC" w:rsidRPr="00727D1E" w:rsidRDefault="00604DCC" w:rsidP="00604DCC">
            <w:pPr>
              <w:rPr>
                <w:sz w:val="18"/>
                <w:szCs w:val="18"/>
                <w:lang w:val="fr-FR"/>
              </w:rPr>
            </w:pPr>
            <w:hyperlink r:id="rId24" w:history="1">
              <w:r w:rsidRPr="00D934C8">
                <w:rPr>
                  <w:rStyle w:val="Lienhypertexte"/>
                  <w:sz w:val="18"/>
                  <w:szCs w:val="18"/>
                  <w:shd w:val="clear" w:color="auto" w:fill="FFFFFF"/>
                  <w:lang w:val="fr-FR"/>
                </w:rPr>
                <w:t>Lamis.Aljounaidi@parisinfrastructureadvisory.com</w:t>
              </w:r>
            </w:hyperlink>
            <w:r w:rsidRPr="00D934C8">
              <w:rPr>
                <w:color w:val="242424"/>
                <w:sz w:val="18"/>
                <w:szCs w:val="18"/>
                <w:shd w:val="clear" w:color="auto" w:fill="FFFFFF"/>
                <w:lang w:val="fr-FR"/>
              </w:rPr>
              <w:t xml:space="preserve"> (+33.6.50.16.87.23)</w:t>
            </w:r>
          </w:p>
        </w:tc>
        <w:tc>
          <w:tcPr>
            <w:tcW w:w="1355" w:type="dxa"/>
          </w:tcPr>
          <w:p w14:paraId="26331AE8" w14:textId="77777777" w:rsidR="00604DCC" w:rsidRPr="00727D1E" w:rsidRDefault="00604DCC" w:rsidP="00604DCC">
            <w:pPr>
              <w:rPr>
                <w:sz w:val="18"/>
                <w:szCs w:val="18"/>
                <w:lang w:val="fr-FR"/>
              </w:rPr>
            </w:pPr>
            <w:r w:rsidRPr="00727D1E">
              <w:rPr>
                <w:noProof/>
                <w:sz w:val="18"/>
                <w:szCs w:val="18"/>
                <w:lang w:val="fr-BE"/>
              </w:rPr>
              <w:t>Juriste senior</w:t>
            </w:r>
          </w:p>
        </w:tc>
        <w:tc>
          <w:tcPr>
            <w:tcW w:w="4947" w:type="dxa"/>
          </w:tcPr>
          <w:p w14:paraId="119BFC91" w14:textId="77777777" w:rsidR="00604DCC" w:rsidRPr="00D934C8" w:rsidRDefault="00604DCC" w:rsidP="00604DCC">
            <w:pPr>
              <w:ind w:right="19"/>
              <w:jc w:val="both"/>
              <w:rPr>
                <w:b/>
                <w:sz w:val="18"/>
                <w:szCs w:val="18"/>
                <w:lang w:val="fr-FR"/>
              </w:rPr>
            </w:pPr>
            <w:r w:rsidRPr="00727D1E">
              <w:rPr>
                <w:sz w:val="18"/>
                <w:szCs w:val="18"/>
                <w:lang w:val="fr-FR"/>
              </w:rPr>
              <w:t>Présentation aux autorités d’un cadre de développement stratégique et réglementaire de développement de projets d’Energie (hydrogène vert)</w:t>
            </w:r>
          </w:p>
        </w:tc>
      </w:tr>
      <w:tr w:rsidR="00604DCC" w:rsidRPr="001C06CC" w14:paraId="3A746718" w14:textId="77777777" w:rsidTr="001C06CC">
        <w:tc>
          <w:tcPr>
            <w:tcW w:w="1560" w:type="dxa"/>
          </w:tcPr>
          <w:p w14:paraId="159B22C1" w14:textId="77777777" w:rsidR="00604DCC" w:rsidRPr="00727D1E" w:rsidRDefault="00604DCC" w:rsidP="00604DCC">
            <w:pPr>
              <w:spacing w:before="10" w:after="10"/>
              <w:rPr>
                <w:noProof/>
                <w:sz w:val="18"/>
                <w:szCs w:val="18"/>
                <w:lang w:val="fr-BE"/>
              </w:rPr>
            </w:pPr>
            <w:r w:rsidRPr="00727D1E">
              <w:rPr>
                <w:noProof/>
                <w:sz w:val="18"/>
                <w:szCs w:val="18"/>
                <w:lang w:val="fr-BE"/>
              </w:rPr>
              <w:t>2022</w:t>
            </w:r>
          </w:p>
        </w:tc>
        <w:tc>
          <w:tcPr>
            <w:tcW w:w="1134" w:type="dxa"/>
          </w:tcPr>
          <w:p w14:paraId="7B90FF48" w14:textId="77777777" w:rsidR="00604DCC" w:rsidRPr="00727D1E" w:rsidRDefault="00604DCC" w:rsidP="00604DCC">
            <w:pPr>
              <w:spacing w:before="10" w:after="10"/>
              <w:rPr>
                <w:noProof/>
                <w:sz w:val="18"/>
                <w:szCs w:val="18"/>
                <w:lang w:val="fr-BE"/>
              </w:rPr>
            </w:pPr>
            <w:r w:rsidRPr="00727D1E">
              <w:rPr>
                <w:noProof/>
                <w:sz w:val="18"/>
                <w:szCs w:val="18"/>
                <w:lang w:val="fr-BE"/>
              </w:rPr>
              <w:t>Sénégal</w:t>
            </w:r>
          </w:p>
        </w:tc>
        <w:tc>
          <w:tcPr>
            <w:tcW w:w="1920" w:type="dxa"/>
          </w:tcPr>
          <w:p w14:paraId="049E5DB4" w14:textId="77777777" w:rsidR="00604DCC" w:rsidRPr="00D934C8" w:rsidRDefault="00604DCC" w:rsidP="00604DCC">
            <w:pPr>
              <w:pStyle w:val="Centr"/>
              <w:spacing w:before="0" w:after="0" w:line="276" w:lineRule="auto"/>
              <w:contextualSpacing/>
              <w:jc w:val="left"/>
              <w:rPr>
                <w:color w:val="000000"/>
                <w:szCs w:val="18"/>
                <w:shd w:val="clear" w:color="auto" w:fill="FFFFFF"/>
                <w:lang w:val="fr-FR"/>
              </w:rPr>
            </w:pPr>
            <w:r w:rsidRPr="00D934C8">
              <w:rPr>
                <w:color w:val="000000"/>
                <w:szCs w:val="18"/>
                <w:shd w:val="clear" w:color="auto" w:fill="FFFFFF"/>
                <w:lang w:val="fr-FR"/>
              </w:rPr>
              <w:t xml:space="preserve">Ewen Le </w:t>
            </w:r>
            <w:proofErr w:type="spellStart"/>
            <w:r w:rsidRPr="00D934C8">
              <w:rPr>
                <w:color w:val="000000"/>
                <w:szCs w:val="18"/>
                <w:shd w:val="clear" w:color="auto" w:fill="FFFFFF"/>
                <w:lang w:val="fr-FR"/>
              </w:rPr>
              <w:t>Gac</w:t>
            </w:r>
            <w:proofErr w:type="spellEnd"/>
          </w:p>
          <w:p w14:paraId="4A7D6F46" w14:textId="77777777" w:rsidR="00604DCC" w:rsidRPr="00D934C8" w:rsidRDefault="00604DCC" w:rsidP="00604DCC">
            <w:pPr>
              <w:rPr>
                <w:sz w:val="18"/>
                <w:szCs w:val="18"/>
                <w:lang w:val="fr-FR" w:eastAsia="fr-FR"/>
              </w:rPr>
            </w:pPr>
            <w:r w:rsidRPr="00D934C8">
              <w:rPr>
                <w:sz w:val="18"/>
                <w:szCs w:val="18"/>
                <w:lang w:val="fr-FR"/>
              </w:rPr>
              <w:t>ewen.le-gac-fustemberg@veolia.com</w:t>
            </w:r>
          </w:p>
        </w:tc>
        <w:tc>
          <w:tcPr>
            <w:tcW w:w="1355" w:type="dxa"/>
          </w:tcPr>
          <w:p w14:paraId="4922A2B3" w14:textId="77777777" w:rsidR="00604DCC" w:rsidRPr="00727D1E" w:rsidRDefault="00604DCC" w:rsidP="00604DCC">
            <w:pPr>
              <w:rPr>
                <w:noProof/>
                <w:sz w:val="18"/>
                <w:szCs w:val="18"/>
                <w:lang w:val="fr-BE"/>
              </w:rPr>
            </w:pPr>
            <w:r w:rsidRPr="00727D1E">
              <w:rPr>
                <w:noProof/>
                <w:sz w:val="18"/>
                <w:szCs w:val="18"/>
                <w:lang w:val="fr-BE"/>
              </w:rPr>
              <w:t>Juriste senior</w:t>
            </w:r>
          </w:p>
        </w:tc>
        <w:tc>
          <w:tcPr>
            <w:tcW w:w="4947" w:type="dxa"/>
          </w:tcPr>
          <w:p w14:paraId="50C897CD" w14:textId="77777777" w:rsidR="00604DCC" w:rsidRPr="00727D1E" w:rsidRDefault="00604DCC" w:rsidP="00604DCC">
            <w:pPr>
              <w:rPr>
                <w:sz w:val="18"/>
                <w:szCs w:val="18"/>
                <w:lang w:val="fr-FR"/>
              </w:rPr>
            </w:pPr>
            <w:r w:rsidRPr="00D934C8">
              <w:rPr>
                <w:sz w:val="18"/>
                <w:szCs w:val="18"/>
                <w:lang w:val="fr-FR"/>
              </w:rPr>
              <w:t>Etude des textes existants législatifs, réglementaires et ceux projets en matière de lutte contre la fraude dans le domaine de la distribution d’électricité au SENEGAL, ainsi qu’à une étude comparative avec les principales législations en vigueur dans la sous-région ; étude des diagnostics, analyse des démarches de traduction opérationnelle de ces textes législatifs et règlementaires et leur application pour la résorption des fraudes en formulant toutes propositions utiles en la matière ; identification des mesures idoines et avis stratégiques</w:t>
            </w:r>
          </w:p>
        </w:tc>
      </w:tr>
      <w:tr w:rsidR="00604DCC" w:rsidRPr="001C06CC" w14:paraId="627EABE3" w14:textId="77777777" w:rsidTr="001C06CC">
        <w:tc>
          <w:tcPr>
            <w:tcW w:w="1560" w:type="dxa"/>
          </w:tcPr>
          <w:p w14:paraId="1EA3D279" w14:textId="77777777" w:rsidR="00604DCC" w:rsidRPr="00727D1E" w:rsidRDefault="00604DCC" w:rsidP="00604DCC">
            <w:pPr>
              <w:spacing w:before="10" w:after="10"/>
              <w:rPr>
                <w:bCs/>
                <w:sz w:val="18"/>
                <w:szCs w:val="18"/>
                <w:lang w:val="fr-FR"/>
              </w:rPr>
            </w:pPr>
            <w:r w:rsidRPr="00727D1E">
              <w:rPr>
                <w:noProof/>
                <w:sz w:val="18"/>
                <w:szCs w:val="18"/>
                <w:lang w:val="fr-BE"/>
              </w:rPr>
              <w:t>2022</w:t>
            </w:r>
          </w:p>
        </w:tc>
        <w:tc>
          <w:tcPr>
            <w:tcW w:w="1134" w:type="dxa"/>
          </w:tcPr>
          <w:p w14:paraId="0DCE1BC4" w14:textId="77777777" w:rsidR="00604DCC" w:rsidRPr="00727D1E" w:rsidRDefault="00604DCC" w:rsidP="00604DCC">
            <w:pPr>
              <w:spacing w:before="10" w:after="10"/>
              <w:rPr>
                <w:bCs/>
                <w:sz w:val="18"/>
                <w:szCs w:val="18"/>
                <w:lang w:val="fr-FR"/>
              </w:rPr>
            </w:pPr>
            <w:r w:rsidRPr="00727D1E">
              <w:rPr>
                <w:noProof/>
                <w:sz w:val="18"/>
                <w:szCs w:val="18"/>
                <w:lang w:val="fr-BE"/>
              </w:rPr>
              <w:t>Mauritanie</w:t>
            </w:r>
          </w:p>
        </w:tc>
        <w:tc>
          <w:tcPr>
            <w:tcW w:w="1920" w:type="dxa"/>
          </w:tcPr>
          <w:p w14:paraId="370BDD55" w14:textId="77777777" w:rsidR="00604DCC" w:rsidRPr="00D934C8" w:rsidRDefault="00604DCC" w:rsidP="00604DCC">
            <w:pPr>
              <w:pStyle w:val="Centr"/>
              <w:spacing w:before="0" w:after="0" w:line="276" w:lineRule="auto"/>
              <w:contextualSpacing/>
              <w:jc w:val="left"/>
              <w:rPr>
                <w:color w:val="000000"/>
                <w:szCs w:val="18"/>
                <w:shd w:val="clear" w:color="auto" w:fill="FFFFFF"/>
                <w:lang w:val="fr-FR"/>
              </w:rPr>
            </w:pPr>
            <w:r w:rsidRPr="00D934C8">
              <w:rPr>
                <w:color w:val="000000"/>
                <w:szCs w:val="18"/>
                <w:shd w:val="clear" w:color="auto" w:fill="FFFFFF"/>
                <w:lang w:val="fr-FR"/>
              </w:rPr>
              <w:t>PIA (</w:t>
            </w:r>
            <w:proofErr w:type="spellStart"/>
            <w:r w:rsidRPr="00D934C8">
              <w:rPr>
                <w:color w:val="000000"/>
                <w:szCs w:val="18"/>
                <w:shd w:val="clear" w:color="auto" w:fill="FFFFFF"/>
                <w:lang w:val="fr-FR"/>
              </w:rPr>
              <w:t>Lamis</w:t>
            </w:r>
            <w:proofErr w:type="spellEnd"/>
            <w:r w:rsidRPr="00D934C8">
              <w:rPr>
                <w:color w:val="000000"/>
                <w:szCs w:val="18"/>
                <w:shd w:val="clear" w:color="auto" w:fill="FFFFFF"/>
                <w:lang w:val="fr-FR"/>
              </w:rPr>
              <w:t xml:space="preserve"> </w:t>
            </w:r>
            <w:proofErr w:type="spellStart"/>
            <w:r w:rsidRPr="00D934C8">
              <w:rPr>
                <w:color w:val="000000"/>
                <w:szCs w:val="18"/>
                <w:shd w:val="clear" w:color="auto" w:fill="FFFFFF"/>
                <w:lang w:val="fr-FR"/>
              </w:rPr>
              <w:t>Aljounaidi</w:t>
            </w:r>
            <w:proofErr w:type="spellEnd"/>
            <w:r w:rsidRPr="00D934C8">
              <w:rPr>
                <w:color w:val="000000"/>
                <w:szCs w:val="18"/>
                <w:shd w:val="clear" w:color="auto" w:fill="FFFFFF"/>
                <w:lang w:val="fr-FR"/>
              </w:rPr>
              <w:t>)</w:t>
            </w:r>
          </w:p>
          <w:p w14:paraId="5D36E962" w14:textId="77777777" w:rsidR="00604DCC" w:rsidRPr="00727D1E" w:rsidRDefault="00604DCC" w:rsidP="00604DCC">
            <w:pPr>
              <w:rPr>
                <w:sz w:val="18"/>
                <w:szCs w:val="18"/>
                <w:lang w:val="fr-FR"/>
              </w:rPr>
            </w:pPr>
            <w:hyperlink r:id="rId25" w:history="1">
              <w:r w:rsidRPr="00D934C8">
                <w:rPr>
                  <w:rStyle w:val="Lienhypertexte"/>
                  <w:sz w:val="18"/>
                  <w:szCs w:val="18"/>
                  <w:shd w:val="clear" w:color="auto" w:fill="FFFFFF"/>
                  <w:lang w:val="fr-FR"/>
                </w:rPr>
                <w:t>Lamis.Aljounaidi@parisinfrastructureadvisory.com</w:t>
              </w:r>
            </w:hyperlink>
            <w:r w:rsidRPr="00D934C8">
              <w:rPr>
                <w:color w:val="242424"/>
                <w:sz w:val="18"/>
                <w:szCs w:val="18"/>
                <w:shd w:val="clear" w:color="auto" w:fill="FFFFFF"/>
                <w:lang w:val="fr-FR"/>
              </w:rPr>
              <w:t xml:space="preserve"> (+33.6.50.16.87.23)</w:t>
            </w:r>
          </w:p>
        </w:tc>
        <w:tc>
          <w:tcPr>
            <w:tcW w:w="1355" w:type="dxa"/>
          </w:tcPr>
          <w:p w14:paraId="1EA436D6" w14:textId="77777777" w:rsidR="00604DCC" w:rsidRPr="00727D1E" w:rsidRDefault="00604DCC" w:rsidP="00604DCC">
            <w:pPr>
              <w:rPr>
                <w:sz w:val="18"/>
                <w:szCs w:val="18"/>
                <w:lang w:val="fr-FR"/>
              </w:rPr>
            </w:pPr>
            <w:r w:rsidRPr="00727D1E">
              <w:rPr>
                <w:noProof/>
                <w:sz w:val="18"/>
                <w:szCs w:val="18"/>
                <w:lang w:val="fr-BE"/>
              </w:rPr>
              <w:t>Juriste senior</w:t>
            </w:r>
          </w:p>
        </w:tc>
        <w:tc>
          <w:tcPr>
            <w:tcW w:w="4947" w:type="dxa"/>
          </w:tcPr>
          <w:p w14:paraId="38308285" w14:textId="77777777" w:rsidR="00604DCC" w:rsidRPr="00727D1E" w:rsidRDefault="00604DCC" w:rsidP="00604DCC">
            <w:pPr>
              <w:ind w:right="19"/>
              <w:rPr>
                <w:b/>
                <w:bCs/>
                <w:sz w:val="18"/>
                <w:szCs w:val="18"/>
                <w:highlight w:val="cyan"/>
                <w:lang w:val="fr-FR"/>
              </w:rPr>
            </w:pPr>
            <w:r w:rsidRPr="00D934C8">
              <w:rPr>
                <w:b/>
                <w:bCs/>
                <w:sz w:val="18"/>
                <w:szCs w:val="18"/>
                <w:highlight w:val="cyan"/>
                <w:lang w:val="fr-FR"/>
              </w:rPr>
              <w:t>NOM DU PROJET/</w:t>
            </w:r>
            <w:proofErr w:type="gramStart"/>
            <w:r w:rsidRPr="00D934C8">
              <w:rPr>
                <w:b/>
                <w:bCs/>
                <w:sz w:val="18"/>
                <w:szCs w:val="18"/>
                <w:highlight w:val="cyan"/>
                <w:lang w:val="fr-FR"/>
              </w:rPr>
              <w:t>MISSION  :</w:t>
            </w:r>
            <w:proofErr w:type="gramEnd"/>
          </w:p>
          <w:p w14:paraId="380BE948" w14:textId="77777777" w:rsidR="00604DCC" w:rsidRPr="00727D1E" w:rsidRDefault="00604DCC" w:rsidP="00604DCC">
            <w:pPr>
              <w:ind w:right="19"/>
              <w:jc w:val="both"/>
              <w:rPr>
                <w:b/>
                <w:bCs/>
                <w:sz w:val="18"/>
                <w:szCs w:val="18"/>
                <w:lang w:val="fr-FR"/>
              </w:rPr>
            </w:pPr>
          </w:p>
          <w:p w14:paraId="3C013524" w14:textId="77777777" w:rsidR="00604DCC" w:rsidRPr="00727D1E" w:rsidRDefault="00604DCC" w:rsidP="00604DCC">
            <w:pPr>
              <w:ind w:right="19"/>
              <w:jc w:val="both"/>
              <w:rPr>
                <w:sz w:val="18"/>
                <w:szCs w:val="18"/>
                <w:lang w:val="fr-FR"/>
              </w:rPr>
            </w:pPr>
            <w:r w:rsidRPr="00727D1E">
              <w:rPr>
                <w:sz w:val="18"/>
                <w:szCs w:val="18"/>
                <w:lang w:val="fr-FR"/>
              </w:rPr>
              <w:t xml:space="preserve"> L’élaboration de lignes directrices pour la mise en </w:t>
            </w:r>
            <w:proofErr w:type="spellStart"/>
            <w:r w:rsidRPr="00727D1E">
              <w:rPr>
                <w:sz w:val="18"/>
                <w:szCs w:val="18"/>
                <w:lang w:val="fr-FR"/>
              </w:rPr>
              <w:t>oeuvre</w:t>
            </w:r>
            <w:proofErr w:type="spellEnd"/>
            <w:r w:rsidRPr="00727D1E">
              <w:rPr>
                <w:sz w:val="18"/>
                <w:szCs w:val="18"/>
                <w:lang w:val="fr-FR"/>
              </w:rPr>
              <w:t xml:space="preserve"> de projets de énergies renouvelables intermittentes (</w:t>
            </w:r>
            <w:proofErr w:type="spellStart"/>
            <w:r w:rsidRPr="00727D1E">
              <w:rPr>
                <w:sz w:val="18"/>
                <w:szCs w:val="18"/>
                <w:lang w:val="fr-FR"/>
              </w:rPr>
              <w:t>enri</w:t>
            </w:r>
            <w:proofErr w:type="spellEnd"/>
            <w:r w:rsidRPr="00727D1E">
              <w:rPr>
                <w:sz w:val="18"/>
                <w:szCs w:val="18"/>
                <w:lang w:val="fr-FR"/>
              </w:rPr>
              <w:t xml:space="preserve">) et de </w:t>
            </w:r>
            <w:proofErr w:type="spellStart"/>
            <w:r w:rsidRPr="00727D1E">
              <w:rPr>
                <w:sz w:val="18"/>
                <w:szCs w:val="18"/>
                <w:lang w:val="fr-FR"/>
              </w:rPr>
              <w:t>bess</w:t>
            </w:r>
            <w:proofErr w:type="spellEnd"/>
            <w:r w:rsidRPr="00727D1E">
              <w:rPr>
                <w:sz w:val="18"/>
                <w:szCs w:val="18"/>
                <w:lang w:val="fr-FR"/>
              </w:rPr>
              <w:t xml:space="preserve"> dans le cadre d’enchères concurrentielles en Mauritanie</w:t>
            </w:r>
          </w:p>
          <w:p w14:paraId="15607295" w14:textId="77777777" w:rsidR="00604DCC" w:rsidRPr="00727D1E" w:rsidRDefault="00604DCC" w:rsidP="00604DCC">
            <w:pPr>
              <w:ind w:right="19"/>
              <w:jc w:val="both"/>
              <w:rPr>
                <w:sz w:val="18"/>
                <w:szCs w:val="18"/>
                <w:lang w:val="fr-FR"/>
              </w:rPr>
            </w:pPr>
          </w:p>
          <w:p w14:paraId="30188310" w14:textId="77777777" w:rsidR="00604DCC" w:rsidRPr="00727D1E" w:rsidRDefault="00604DCC" w:rsidP="00604DCC">
            <w:pPr>
              <w:ind w:right="19"/>
              <w:rPr>
                <w:b/>
                <w:bCs/>
                <w:sz w:val="18"/>
                <w:szCs w:val="18"/>
                <w:highlight w:val="cyan"/>
                <w:lang w:val="fr-FR"/>
              </w:rPr>
            </w:pPr>
            <w:r w:rsidRPr="00D934C8">
              <w:rPr>
                <w:b/>
                <w:bCs/>
                <w:sz w:val="18"/>
                <w:szCs w:val="18"/>
                <w:highlight w:val="cyan"/>
                <w:lang w:val="fr-FR"/>
              </w:rPr>
              <w:t>PRINCIPALES : CARACTÉRISTIQUES DU PROJET :</w:t>
            </w:r>
          </w:p>
          <w:p w14:paraId="3768DAD9" w14:textId="77777777" w:rsidR="00604DCC" w:rsidRPr="00727D1E" w:rsidRDefault="00604DCC" w:rsidP="00604DCC">
            <w:pPr>
              <w:ind w:right="19"/>
              <w:jc w:val="both"/>
              <w:rPr>
                <w:sz w:val="18"/>
                <w:szCs w:val="18"/>
                <w:lang w:val="fr-FR"/>
              </w:rPr>
            </w:pPr>
          </w:p>
          <w:p w14:paraId="4CA08F19" w14:textId="77777777" w:rsidR="00604DCC" w:rsidRPr="00727D1E" w:rsidRDefault="00604DCC" w:rsidP="00604DCC">
            <w:pPr>
              <w:ind w:right="19"/>
              <w:jc w:val="both"/>
              <w:rPr>
                <w:sz w:val="18"/>
                <w:szCs w:val="18"/>
                <w:lang w:val="fr-FR"/>
              </w:rPr>
            </w:pPr>
            <w:r w:rsidRPr="00727D1E">
              <w:rPr>
                <w:sz w:val="18"/>
                <w:szCs w:val="18"/>
                <w:lang w:val="fr-FR"/>
              </w:rPr>
              <w:t xml:space="preserve">1. Faire un bilan du cadre réglementaire applicable </w:t>
            </w:r>
          </w:p>
          <w:p w14:paraId="469E8ADF" w14:textId="77777777" w:rsidR="00604DCC" w:rsidRPr="00727D1E" w:rsidRDefault="00604DCC" w:rsidP="00604DCC">
            <w:pPr>
              <w:ind w:right="19"/>
              <w:jc w:val="both"/>
              <w:rPr>
                <w:sz w:val="18"/>
                <w:szCs w:val="18"/>
                <w:lang w:val="fr-FR"/>
              </w:rPr>
            </w:pPr>
            <w:r w:rsidRPr="00727D1E">
              <w:rPr>
                <w:sz w:val="18"/>
                <w:szCs w:val="18"/>
                <w:lang w:val="fr-FR"/>
              </w:rPr>
              <w:t xml:space="preserve">2. Proposer des caractéristiques de conception d’enchères </w:t>
            </w:r>
          </w:p>
          <w:p w14:paraId="4B427037" w14:textId="77777777" w:rsidR="00604DCC" w:rsidRPr="00727D1E" w:rsidRDefault="00604DCC" w:rsidP="00604DCC">
            <w:pPr>
              <w:ind w:right="19"/>
              <w:jc w:val="both"/>
              <w:rPr>
                <w:sz w:val="18"/>
                <w:szCs w:val="18"/>
                <w:lang w:val="fr-FR"/>
              </w:rPr>
            </w:pPr>
            <w:r w:rsidRPr="00727D1E">
              <w:rPr>
                <w:sz w:val="18"/>
                <w:szCs w:val="18"/>
                <w:lang w:val="fr-FR"/>
              </w:rPr>
              <w:t xml:space="preserve">3. Proposer des procédures détaillées d’enchères </w:t>
            </w:r>
          </w:p>
          <w:p w14:paraId="4ED7DAB3" w14:textId="77777777" w:rsidR="00604DCC" w:rsidRPr="00727D1E" w:rsidRDefault="00604DCC" w:rsidP="00604DCC">
            <w:pPr>
              <w:ind w:right="19"/>
              <w:jc w:val="both"/>
              <w:rPr>
                <w:sz w:val="18"/>
                <w:szCs w:val="18"/>
                <w:lang w:val="fr-FR"/>
              </w:rPr>
            </w:pPr>
            <w:r w:rsidRPr="00727D1E">
              <w:rPr>
                <w:sz w:val="18"/>
                <w:szCs w:val="18"/>
                <w:lang w:val="fr-FR"/>
              </w:rPr>
              <w:t xml:space="preserve">4. Proposer une feuille de route pour la mise en </w:t>
            </w:r>
            <w:proofErr w:type="spellStart"/>
            <w:r w:rsidRPr="00727D1E">
              <w:rPr>
                <w:sz w:val="18"/>
                <w:szCs w:val="18"/>
                <w:lang w:val="fr-FR"/>
              </w:rPr>
              <w:t>oeuvre</w:t>
            </w:r>
            <w:proofErr w:type="spellEnd"/>
            <w:r w:rsidRPr="00727D1E">
              <w:rPr>
                <w:sz w:val="18"/>
                <w:szCs w:val="18"/>
                <w:lang w:val="fr-FR"/>
              </w:rPr>
              <w:t xml:space="preserve"> des enchères</w:t>
            </w:r>
          </w:p>
          <w:p w14:paraId="49EDF45F" w14:textId="77777777" w:rsidR="00604DCC" w:rsidRPr="00727D1E" w:rsidRDefault="00604DCC" w:rsidP="00604DCC">
            <w:pPr>
              <w:ind w:right="19"/>
              <w:jc w:val="both"/>
              <w:rPr>
                <w:sz w:val="18"/>
                <w:szCs w:val="18"/>
                <w:lang w:val="fr-FR"/>
              </w:rPr>
            </w:pPr>
          </w:p>
          <w:p w14:paraId="378A5876" w14:textId="77777777" w:rsidR="00604DCC" w:rsidRPr="00D934C8" w:rsidRDefault="00604DCC" w:rsidP="00604DCC">
            <w:pPr>
              <w:ind w:right="19"/>
              <w:rPr>
                <w:b/>
                <w:bCs/>
                <w:sz w:val="18"/>
                <w:szCs w:val="18"/>
                <w:lang w:val="fr-FR"/>
              </w:rPr>
            </w:pPr>
            <w:r w:rsidRPr="00D934C8">
              <w:rPr>
                <w:b/>
                <w:bCs/>
                <w:sz w:val="18"/>
                <w:szCs w:val="18"/>
                <w:highlight w:val="cyan"/>
                <w:lang w:val="fr-FR"/>
              </w:rPr>
              <w:t>ACTIVITÉS</w:t>
            </w:r>
            <w:r w:rsidRPr="00D934C8">
              <w:rPr>
                <w:b/>
                <w:bCs/>
                <w:sz w:val="18"/>
                <w:szCs w:val="18"/>
                <w:lang w:val="fr-FR"/>
              </w:rPr>
              <w:t xml:space="preserve"> : </w:t>
            </w:r>
          </w:p>
          <w:p w14:paraId="64682D07" w14:textId="77777777" w:rsidR="00604DCC" w:rsidRPr="00D934C8" w:rsidRDefault="00604DCC" w:rsidP="00604DCC">
            <w:pPr>
              <w:ind w:right="19"/>
              <w:rPr>
                <w:b/>
                <w:bCs/>
                <w:sz w:val="18"/>
                <w:szCs w:val="18"/>
                <w:lang w:val="fr-FR"/>
              </w:rPr>
            </w:pPr>
          </w:p>
          <w:p w14:paraId="48C4B734" w14:textId="51708341" w:rsidR="00604DCC" w:rsidRPr="00727D1E" w:rsidRDefault="00604DCC" w:rsidP="00604DCC">
            <w:pPr>
              <w:ind w:right="19"/>
              <w:rPr>
                <w:sz w:val="18"/>
                <w:szCs w:val="18"/>
                <w:lang w:val="fr-FR"/>
              </w:rPr>
            </w:pPr>
            <w:r w:rsidRPr="00727D1E">
              <w:rPr>
                <w:sz w:val="18"/>
                <w:szCs w:val="18"/>
                <w:lang w:val="fr-FR"/>
              </w:rPr>
              <w:t>Elaboration d’un guide sur l’opérationnalisation de procédures de mise aux enchères de capacités de stockage d’énergie renouvelables</w:t>
            </w:r>
          </w:p>
          <w:p w14:paraId="3DB525CD" w14:textId="77777777" w:rsidR="00604DCC" w:rsidRPr="00727D1E" w:rsidRDefault="00604DCC" w:rsidP="00604DCC">
            <w:pPr>
              <w:ind w:right="19"/>
              <w:rPr>
                <w:sz w:val="18"/>
                <w:szCs w:val="18"/>
                <w:lang w:val="fr-FR"/>
              </w:rPr>
            </w:pPr>
          </w:p>
          <w:p w14:paraId="6977F021" w14:textId="77777777" w:rsidR="00604DCC" w:rsidRPr="00727D1E" w:rsidRDefault="00604DCC" w:rsidP="00604DCC">
            <w:pPr>
              <w:ind w:right="19"/>
              <w:rPr>
                <w:sz w:val="18"/>
                <w:szCs w:val="18"/>
                <w:lang w:val="fr-FR"/>
              </w:rPr>
            </w:pPr>
            <w:r w:rsidRPr="00727D1E">
              <w:rPr>
                <w:sz w:val="18"/>
                <w:szCs w:val="18"/>
                <w:lang w:val="fr-FR"/>
              </w:rPr>
              <w:t xml:space="preserve">Revue du cadre règlementaire applicable </w:t>
            </w:r>
          </w:p>
          <w:p w14:paraId="394406D8" w14:textId="77777777" w:rsidR="00604DCC" w:rsidRPr="00727D1E" w:rsidRDefault="00604DCC" w:rsidP="00604DCC">
            <w:pPr>
              <w:ind w:right="19"/>
              <w:rPr>
                <w:sz w:val="18"/>
                <w:szCs w:val="18"/>
                <w:lang w:val="fr-FR"/>
              </w:rPr>
            </w:pPr>
            <w:r w:rsidRPr="00727D1E">
              <w:rPr>
                <w:sz w:val="18"/>
                <w:szCs w:val="18"/>
                <w:lang w:val="fr-FR"/>
              </w:rPr>
              <w:t xml:space="preserve">Proposition des paramètres juridiques des contrats </w:t>
            </w:r>
          </w:p>
          <w:p w14:paraId="01C752AE" w14:textId="77777777" w:rsidR="00604DCC" w:rsidRPr="00727D1E" w:rsidRDefault="00604DCC" w:rsidP="00604DCC">
            <w:pPr>
              <w:ind w:right="19"/>
              <w:rPr>
                <w:sz w:val="18"/>
                <w:szCs w:val="18"/>
                <w:lang w:val="fr-FR"/>
              </w:rPr>
            </w:pPr>
            <w:r w:rsidRPr="00727D1E">
              <w:rPr>
                <w:sz w:val="18"/>
                <w:szCs w:val="18"/>
                <w:lang w:val="fr-FR"/>
              </w:rPr>
              <w:t xml:space="preserve">Revue de la feuille de route pour la mise en </w:t>
            </w:r>
            <w:proofErr w:type="spellStart"/>
            <w:r w:rsidRPr="00727D1E">
              <w:rPr>
                <w:sz w:val="18"/>
                <w:szCs w:val="18"/>
                <w:lang w:val="fr-FR"/>
              </w:rPr>
              <w:t>oeuvre</w:t>
            </w:r>
            <w:proofErr w:type="spellEnd"/>
            <w:r w:rsidRPr="00727D1E">
              <w:rPr>
                <w:sz w:val="18"/>
                <w:szCs w:val="18"/>
                <w:lang w:val="fr-FR"/>
              </w:rPr>
              <w:t xml:space="preserve"> des projets </w:t>
            </w:r>
          </w:p>
          <w:p w14:paraId="56BB9841" w14:textId="77777777" w:rsidR="00604DCC" w:rsidRPr="00727D1E" w:rsidRDefault="00604DCC" w:rsidP="00604DCC">
            <w:pPr>
              <w:ind w:right="19"/>
              <w:rPr>
                <w:sz w:val="18"/>
                <w:szCs w:val="18"/>
                <w:lang w:val="fr-FR"/>
              </w:rPr>
            </w:pPr>
            <w:r w:rsidRPr="00727D1E">
              <w:rPr>
                <w:sz w:val="18"/>
                <w:szCs w:val="18"/>
                <w:lang w:val="fr-FR"/>
              </w:rPr>
              <w:t>Conduite d’atelier de présentation et échange avec les parties prenantes</w:t>
            </w:r>
          </w:p>
          <w:p w14:paraId="75CCD48C" w14:textId="77777777" w:rsidR="00604DCC" w:rsidRPr="00727D1E" w:rsidRDefault="00604DCC" w:rsidP="00604DCC">
            <w:pPr>
              <w:ind w:right="19"/>
              <w:jc w:val="both"/>
              <w:rPr>
                <w:sz w:val="18"/>
                <w:szCs w:val="18"/>
                <w:lang w:val="fr-FR"/>
              </w:rPr>
            </w:pPr>
          </w:p>
          <w:p w14:paraId="4E02F505" w14:textId="77777777" w:rsidR="00604DCC" w:rsidRPr="00D934C8" w:rsidRDefault="00604DCC" w:rsidP="00604DCC">
            <w:pPr>
              <w:ind w:right="19"/>
              <w:jc w:val="both"/>
              <w:rPr>
                <w:b/>
                <w:sz w:val="18"/>
                <w:szCs w:val="18"/>
                <w:lang w:val="fr-FR"/>
              </w:rPr>
            </w:pPr>
            <w:r w:rsidRPr="00727D1E">
              <w:rPr>
                <w:sz w:val="18"/>
                <w:szCs w:val="18"/>
                <w:lang w:val="fr-FR"/>
              </w:rPr>
              <w:t>Revue du nouveau code et de son décret d’application ; élaboration des textes d’application du nouveau projet de loi (clients éligibles, redevance de régulation, cahier des charges pour le transport, seuil d’autoproduction, modalités d’injection)</w:t>
            </w:r>
          </w:p>
        </w:tc>
      </w:tr>
      <w:tr w:rsidR="00604DCC" w:rsidRPr="001C06CC" w14:paraId="3B19054B" w14:textId="77777777" w:rsidTr="001C06CC">
        <w:tc>
          <w:tcPr>
            <w:tcW w:w="1560" w:type="dxa"/>
          </w:tcPr>
          <w:p w14:paraId="309512F6" w14:textId="77777777" w:rsidR="00604DCC" w:rsidRPr="00727D1E" w:rsidRDefault="00604DCC" w:rsidP="00604DCC">
            <w:pPr>
              <w:spacing w:before="10" w:after="10"/>
              <w:rPr>
                <w:bCs/>
                <w:sz w:val="18"/>
                <w:szCs w:val="18"/>
                <w:lang w:val="fr-FR"/>
              </w:rPr>
            </w:pPr>
            <w:r w:rsidRPr="00727D1E">
              <w:rPr>
                <w:noProof/>
                <w:sz w:val="18"/>
                <w:szCs w:val="18"/>
                <w:lang w:val="fr-BE"/>
              </w:rPr>
              <w:t>2022</w:t>
            </w:r>
          </w:p>
        </w:tc>
        <w:tc>
          <w:tcPr>
            <w:tcW w:w="1134" w:type="dxa"/>
          </w:tcPr>
          <w:p w14:paraId="620525A1" w14:textId="77777777" w:rsidR="00604DCC" w:rsidRPr="00727D1E" w:rsidRDefault="00604DCC" w:rsidP="00604DCC">
            <w:pPr>
              <w:spacing w:before="10" w:after="10"/>
              <w:rPr>
                <w:bCs/>
                <w:sz w:val="18"/>
                <w:szCs w:val="18"/>
                <w:lang w:val="fr-FR"/>
              </w:rPr>
            </w:pPr>
            <w:r w:rsidRPr="00727D1E">
              <w:rPr>
                <w:noProof/>
                <w:sz w:val="18"/>
                <w:szCs w:val="18"/>
                <w:lang w:val="fr-BE"/>
              </w:rPr>
              <w:t>Guinée Conakry</w:t>
            </w:r>
          </w:p>
        </w:tc>
        <w:tc>
          <w:tcPr>
            <w:tcW w:w="1920" w:type="dxa"/>
          </w:tcPr>
          <w:p w14:paraId="7A818F84" w14:textId="77777777" w:rsidR="00604DCC" w:rsidRPr="00D934C8" w:rsidRDefault="00604DCC" w:rsidP="00604DCC">
            <w:pPr>
              <w:pStyle w:val="Centr"/>
              <w:spacing w:before="0" w:after="0" w:line="276" w:lineRule="auto"/>
              <w:contextualSpacing/>
              <w:jc w:val="left"/>
              <w:rPr>
                <w:color w:val="000000"/>
                <w:szCs w:val="18"/>
                <w:shd w:val="clear" w:color="auto" w:fill="FFFFFF"/>
                <w:lang w:val="fr-FR"/>
              </w:rPr>
            </w:pPr>
            <w:proofErr w:type="spellStart"/>
            <w:r w:rsidRPr="00D934C8">
              <w:rPr>
                <w:color w:val="000000"/>
                <w:szCs w:val="18"/>
                <w:shd w:val="clear" w:color="auto" w:fill="FFFFFF"/>
                <w:lang w:val="fr-FR"/>
              </w:rPr>
              <w:t>Intec</w:t>
            </w:r>
            <w:proofErr w:type="spellEnd"/>
            <w:r w:rsidRPr="00D934C8">
              <w:rPr>
                <w:color w:val="000000"/>
                <w:szCs w:val="18"/>
                <w:shd w:val="clear" w:color="auto" w:fill="FFFFFF"/>
                <w:lang w:val="fr-FR"/>
              </w:rPr>
              <w:t>/Gopa</w:t>
            </w:r>
          </w:p>
          <w:p w14:paraId="576BA8B9" w14:textId="77777777" w:rsidR="00604DCC" w:rsidRPr="00D934C8" w:rsidRDefault="00604DCC" w:rsidP="00604DCC">
            <w:pPr>
              <w:rPr>
                <w:rStyle w:val="lev"/>
                <w:b w:val="0"/>
                <w:bCs w:val="0"/>
                <w:sz w:val="18"/>
                <w:szCs w:val="18"/>
                <w:bdr w:val="none" w:sz="0" w:space="0" w:color="auto" w:frame="1"/>
                <w:shd w:val="clear" w:color="auto" w:fill="FFFFFF"/>
                <w:lang w:val="fr-FR"/>
              </w:rPr>
            </w:pPr>
            <w:r w:rsidRPr="00D934C8">
              <w:rPr>
                <w:rStyle w:val="lev"/>
                <w:b w:val="0"/>
                <w:bCs w:val="0"/>
                <w:sz w:val="18"/>
                <w:szCs w:val="18"/>
                <w:bdr w:val="none" w:sz="0" w:space="0" w:color="auto" w:frame="1"/>
                <w:shd w:val="clear" w:color="auto" w:fill="FFFFFF"/>
                <w:lang w:val="fr-FR"/>
              </w:rPr>
              <w:t>Dr. Fabien ROBERT</w:t>
            </w:r>
          </w:p>
          <w:p w14:paraId="58349F17" w14:textId="77777777" w:rsidR="00604DCC" w:rsidRPr="00D934C8" w:rsidRDefault="00604DCC" w:rsidP="00604DCC">
            <w:pPr>
              <w:rPr>
                <w:sz w:val="18"/>
                <w:szCs w:val="18"/>
                <w:shd w:val="clear" w:color="auto" w:fill="FFFFFF"/>
                <w:lang w:val="fr-FR"/>
              </w:rPr>
            </w:pPr>
            <w:r w:rsidRPr="00D934C8">
              <w:rPr>
                <w:sz w:val="18"/>
                <w:szCs w:val="18"/>
                <w:shd w:val="clear" w:color="auto" w:fill="FFFFFF"/>
                <w:lang w:val="fr-FR"/>
              </w:rPr>
              <w:t>Tel +49 6172 1791 905</w:t>
            </w:r>
          </w:p>
          <w:p w14:paraId="75C8260B" w14:textId="77777777" w:rsidR="00604DCC" w:rsidRPr="00727D1E" w:rsidRDefault="00604DCC" w:rsidP="00604DCC">
            <w:pPr>
              <w:rPr>
                <w:sz w:val="18"/>
                <w:szCs w:val="18"/>
                <w:lang w:val="fr-FR"/>
              </w:rPr>
            </w:pPr>
            <w:hyperlink r:id="rId26" w:tgtFrame="_blank" w:history="1">
              <w:r w:rsidRPr="00D934C8">
                <w:rPr>
                  <w:rStyle w:val="Lienhypertexte"/>
                  <w:sz w:val="18"/>
                  <w:szCs w:val="18"/>
                  <w:bdr w:val="none" w:sz="0" w:space="0" w:color="auto" w:frame="1"/>
                  <w:shd w:val="clear" w:color="auto" w:fill="FFFFFF"/>
                  <w:lang w:val="fr-FR"/>
                </w:rPr>
                <w:t>fabien.robert@gopa-intec.de</w:t>
              </w:r>
            </w:hyperlink>
          </w:p>
        </w:tc>
        <w:tc>
          <w:tcPr>
            <w:tcW w:w="1355" w:type="dxa"/>
          </w:tcPr>
          <w:p w14:paraId="1A687B65" w14:textId="77777777" w:rsidR="00604DCC" w:rsidRPr="00727D1E" w:rsidRDefault="00604DCC" w:rsidP="00604DCC">
            <w:pPr>
              <w:rPr>
                <w:sz w:val="18"/>
                <w:szCs w:val="18"/>
                <w:lang w:val="fr-FR"/>
              </w:rPr>
            </w:pPr>
            <w:r w:rsidRPr="00727D1E">
              <w:rPr>
                <w:noProof/>
                <w:sz w:val="18"/>
                <w:szCs w:val="18"/>
                <w:lang w:val="fr-BE"/>
              </w:rPr>
              <w:t>Juriste senior</w:t>
            </w:r>
          </w:p>
        </w:tc>
        <w:tc>
          <w:tcPr>
            <w:tcW w:w="4947" w:type="dxa"/>
          </w:tcPr>
          <w:p w14:paraId="35528DDC" w14:textId="77777777" w:rsidR="00604DCC" w:rsidRPr="00D934C8" w:rsidRDefault="00604DCC" w:rsidP="00604DCC">
            <w:pPr>
              <w:ind w:right="19"/>
              <w:jc w:val="both"/>
              <w:rPr>
                <w:b/>
                <w:sz w:val="18"/>
                <w:szCs w:val="18"/>
                <w:lang w:val="fr-FR"/>
              </w:rPr>
            </w:pPr>
            <w:r w:rsidRPr="00D934C8">
              <w:rPr>
                <w:sz w:val="18"/>
                <w:szCs w:val="18"/>
                <w:lang w:val="fr-FR"/>
              </w:rPr>
              <w:t xml:space="preserve">Programme de développement des mini-réseaux en Guinée ; </w:t>
            </w:r>
            <w:r w:rsidRPr="00727D1E">
              <w:rPr>
                <w:color w:val="000000"/>
                <w:sz w:val="18"/>
                <w:szCs w:val="18"/>
                <w:shd w:val="clear" w:color="auto" w:fill="FFFFFF"/>
                <w:lang w:val="fr-FR"/>
              </w:rPr>
              <w:t>(</w:t>
            </w:r>
            <w:r w:rsidRPr="00727D1E">
              <w:rPr>
                <w:sz w:val="18"/>
                <w:szCs w:val="18"/>
                <w:lang w:val="fr-FR"/>
              </w:rPr>
              <w:t>stratégie de contractualisation, élaboration des DAO, diagnostic cadre réglementaire, négociation des contrats, y compris CAE, amélioration du cadre réglementaire)</w:t>
            </w:r>
          </w:p>
        </w:tc>
      </w:tr>
      <w:tr w:rsidR="00604DCC" w:rsidRPr="001C06CC" w14:paraId="222C89D2" w14:textId="77777777" w:rsidTr="001C06CC">
        <w:tc>
          <w:tcPr>
            <w:tcW w:w="1560" w:type="dxa"/>
          </w:tcPr>
          <w:p w14:paraId="49ECD5F4" w14:textId="77777777" w:rsidR="00604DCC" w:rsidRPr="00727D1E" w:rsidRDefault="00604DCC" w:rsidP="00604DCC">
            <w:pPr>
              <w:spacing w:before="10" w:after="10"/>
              <w:rPr>
                <w:bCs/>
                <w:sz w:val="18"/>
                <w:szCs w:val="18"/>
                <w:lang w:val="fr-FR"/>
              </w:rPr>
            </w:pPr>
            <w:r w:rsidRPr="00727D1E">
              <w:rPr>
                <w:noProof/>
                <w:sz w:val="18"/>
                <w:szCs w:val="18"/>
                <w:lang w:val="fr-BE"/>
              </w:rPr>
              <w:t>2022</w:t>
            </w:r>
          </w:p>
        </w:tc>
        <w:tc>
          <w:tcPr>
            <w:tcW w:w="1134" w:type="dxa"/>
          </w:tcPr>
          <w:p w14:paraId="1DD8C4F7" w14:textId="77777777" w:rsidR="00604DCC" w:rsidRPr="00727D1E" w:rsidRDefault="00604DCC" w:rsidP="00604DCC">
            <w:pPr>
              <w:spacing w:before="10" w:after="10"/>
              <w:rPr>
                <w:bCs/>
                <w:sz w:val="18"/>
                <w:szCs w:val="18"/>
                <w:lang w:val="fr-FR"/>
              </w:rPr>
            </w:pPr>
            <w:r w:rsidRPr="00727D1E">
              <w:rPr>
                <w:noProof/>
                <w:sz w:val="18"/>
                <w:szCs w:val="18"/>
                <w:lang w:val="fr-BE"/>
              </w:rPr>
              <w:t>Côte d’Ivoire/Ghana</w:t>
            </w:r>
          </w:p>
        </w:tc>
        <w:tc>
          <w:tcPr>
            <w:tcW w:w="1920" w:type="dxa"/>
          </w:tcPr>
          <w:p w14:paraId="2008EA9C" w14:textId="77777777" w:rsidR="00604DCC" w:rsidRPr="00D934C8" w:rsidRDefault="00604DCC" w:rsidP="00604DCC">
            <w:pPr>
              <w:pStyle w:val="Centr"/>
              <w:spacing w:before="0" w:after="0" w:line="276" w:lineRule="auto"/>
              <w:contextualSpacing/>
              <w:jc w:val="left"/>
              <w:rPr>
                <w:color w:val="000000"/>
                <w:szCs w:val="18"/>
                <w:shd w:val="clear" w:color="auto" w:fill="FFFFFF"/>
                <w:lang w:val="fr-FR"/>
              </w:rPr>
            </w:pPr>
            <w:proofErr w:type="spellStart"/>
            <w:r w:rsidRPr="00D934C8">
              <w:rPr>
                <w:color w:val="000000"/>
                <w:szCs w:val="18"/>
                <w:shd w:val="clear" w:color="auto" w:fill="FFFFFF"/>
                <w:lang w:val="fr-FR"/>
              </w:rPr>
              <w:t>Intec</w:t>
            </w:r>
            <w:proofErr w:type="spellEnd"/>
            <w:r w:rsidRPr="00D934C8">
              <w:rPr>
                <w:color w:val="000000"/>
                <w:szCs w:val="18"/>
                <w:shd w:val="clear" w:color="auto" w:fill="FFFFFF"/>
                <w:lang w:val="fr-FR"/>
              </w:rPr>
              <w:t>/Gopa</w:t>
            </w:r>
          </w:p>
          <w:p w14:paraId="111D22F7" w14:textId="77777777" w:rsidR="00604DCC" w:rsidRPr="00D934C8" w:rsidRDefault="00604DCC" w:rsidP="00604DCC">
            <w:pPr>
              <w:pStyle w:val="Centr"/>
              <w:spacing w:before="0" w:after="0" w:line="276" w:lineRule="auto"/>
              <w:contextualSpacing/>
              <w:jc w:val="left"/>
              <w:rPr>
                <w:color w:val="000000"/>
                <w:szCs w:val="18"/>
                <w:shd w:val="clear" w:color="auto" w:fill="FFFFFF"/>
                <w:lang w:val="fr-FR"/>
              </w:rPr>
            </w:pPr>
            <w:hyperlink r:id="rId27" w:history="1">
              <w:r w:rsidRPr="00D934C8">
                <w:rPr>
                  <w:rStyle w:val="Lienhypertexte"/>
                  <w:rFonts w:eastAsiaTheme="majorEastAsia"/>
                  <w:szCs w:val="18"/>
                  <w:shd w:val="clear" w:color="auto" w:fill="FFFFFF"/>
                  <w:lang w:val="fr-FR"/>
                </w:rPr>
                <w:t>Benjamin.VandenEede@gopa-intec.de</w:t>
              </w:r>
            </w:hyperlink>
          </w:p>
          <w:p w14:paraId="25D30B5D" w14:textId="77777777" w:rsidR="00604DCC" w:rsidRPr="00727D1E" w:rsidRDefault="00604DCC" w:rsidP="00604DCC">
            <w:pPr>
              <w:rPr>
                <w:sz w:val="18"/>
                <w:szCs w:val="18"/>
                <w:lang w:val="fr-FR"/>
              </w:rPr>
            </w:pPr>
            <w:r w:rsidRPr="00727D1E">
              <w:rPr>
                <w:sz w:val="18"/>
                <w:szCs w:val="18"/>
                <w:lang w:val="en-US" w:eastAsia="fr-FR"/>
              </w:rPr>
              <w:t>+49.160.360.33.29</w:t>
            </w:r>
          </w:p>
        </w:tc>
        <w:tc>
          <w:tcPr>
            <w:tcW w:w="1355" w:type="dxa"/>
          </w:tcPr>
          <w:p w14:paraId="2C67BA04" w14:textId="77777777" w:rsidR="00604DCC" w:rsidRPr="00727D1E" w:rsidRDefault="00604DCC" w:rsidP="00604DCC">
            <w:pPr>
              <w:rPr>
                <w:sz w:val="18"/>
                <w:szCs w:val="18"/>
                <w:lang w:val="fr-FR"/>
              </w:rPr>
            </w:pPr>
            <w:r w:rsidRPr="00727D1E">
              <w:rPr>
                <w:noProof/>
                <w:sz w:val="18"/>
                <w:szCs w:val="18"/>
                <w:lang w:val="fr-BE"/>
              </w:rPr>
              <w:t>Juriste senior</w:t>
            </w:r>
          </w:p>
        </w:tc>
        <w:tc>
          <w:tcPr>
            <w:tcW w:w="4947" w:type="dxa"/>
          </w:tcPr>
          <w:p w14:paraId="2257ED04" w14:textId="77777777" w:rsidR="00604DCC" w:rsidRPr="00D934C8" w:rsidRDefault="00604DCC" w:rsidP="00604DCC">
            <w:pPr>
              <w:ind w:right="19"/>
              <w:jc w:val="both"/>
              <w:rPr>
                <w:b/>
                <w:sz w:val="18"/>
                <w:szCs w:val="18"/>
                <w:highlight w:val="green"/>
                <w:lang w:val="fr-FR"/>
              </w:rPr>
            </w:pPr>
            <w:r w:rsidRPr="00727D1E">
              <w:rPr>
                <w:noProof/>
                <w:sz w:val="18"/>
                <w:szCs w:val="18"/>
                <w:lang w:val="fr-BE"/>
              </w:rPr>
              <w:t xml:space="preserve">Etude de faisabilité </w:t>
            </w:r>
            <w:r w:rsidRPr="00D934C8">
              <w:rPr>
                <w:color w:val="000000"/>
                <w:sz w:val="18"/>
                <w:szCs w:val="18"/>
                <w:shd w:val="clear" w:color="auto" w:fill="FFFFFF"/>
                <w:lang w:val="fr-FR"/>
              </w:rPr>
              <w:t xml:space="preserve">Interconnexion CIV-Ghana 400k ; </w:t>
            </w:r>
            <w:r w:rsidRPr="00727D1E">
              <w:rPr>
                <w:sz w:val="18"/>
                <w:szCs w:val="18"/>
                <w:shd w:val="clear" w:color="auto" w:fill="FFFFFF"/>
                <w:lang w:val="fr-FR"/>
              </w:rPr>
              <w:t>(</w:t>
            </w:r>
            <w:r w:rsidRPr="00D934C8">
              <w:rPr>
                <w:sz w:val="18"/>
                <w:szCs w:val="18"/>
                <w:lang w:val="fr-FR"/>
              </w:rPr>
              <w:t xml:space="preserve">Appui à la rédaction et à la finalisation des documents du Dossier d’Appel d’Offres (DAO) ; Appui à la rédaction des marchés </w:t>
            </w:r>
            <w:r w:rsidRPr="00D934C8">
              <w:rPr>
                <w:sz w:val="18"/>
                <w:szCs w:val="18"/>
                <w:lang w:val="fr-FR"/>
              </w:rPr>
              <w:lastRenderedPageBreak/>
              <w:t>d’attribution Appui à la constitution du Dossier de permis de construire et autres autorisations administratives</w:t>
            </w:r>
            <w:r w:rsidRPr="00727D1E">
              <w:rPr>
                <w:sz w:val="18"/>
                <w:szCs w:val="18"/>
                <w:shd w:val="clear" w:color="auto" w:fill="FFFFFF"/>
                <w:lang w:val="fr-FR"/>
              </w:rPr>
              <w:t>)</w:t>
            </w:r>
          </w:p>
        </w:tc>
      </w:tr>
      <w:tr w:rsidR="00604DCC" w:rsidRPr="001C06CC" w14:paraId="40287FA2" w14:textId="77777777" w:rsidTr="001C06CC">
        <w:tc>
          <w:tcPr>
            <w:tcW w:w="1560" w:type="dxa"/>
          </w:tcPr>
          <w:p w14:paraId="21B00F30" w14:textId="77777777" w:rsidR="00604DCC" w:rsidRPr="00727D1E" w:rsidRDefault="00604DCC" w:rsidP="00604DCC">
            <w:pPr>
              <w:spacing w:before="10" w:after="10"/>
              <w:rPr>
                <w:noProof/>
                <w:sz w:val="18"/>
                <w:szCs w:val="18"/>
                <w:lang w:val="fr-BE"/>
              </w:rPr>
            </w:pPr>
            <w:r w:rsidRPr="00727D1E">
              <w:rPr>
                <w:noProof/>
                <w:sz w:val="18"/>
                <w:szCs w:val="18"/>
                <w:lang w:val="fr-BE"/>
              </w:rPr>
              <w:lastRenderedPageBreak/>
              <w:t>2022</w:t>
            </w:r>
          </w:p>
        </w:tc>
        <w:tc>
          <w:tcPr>
            <w:tcW w:w="1134" w:type="dxa"/>
          </w:tcPr>
          <w:p w14:paraId="7A436C5E" w14:textId="77777777" w:rsidR="00604DCC" w:rsidRPr="00727D1E" w:rsidRDefault="00604DCC" w:rsidP="00604DCC">
            <w:pPr>
              <w:spacing w:before="10" w:after="10"/>
              <w:rPr>
                <w:noProof/>
                <w:sz w:val="18"/>
                <w:szCs w:val="18"/>
                <w:lang w:val="fr-BE"/>
              </w:rPr>
            </w:pPr>
            <w:r w:rsidRPr="00727D1E">
              <w:rPr>
                <w:noProof/>
                <w:sz w:val="18"/>
                <w:szCs w:val="18"/>
                <w:lang w:val="fr-BE"/>
              </w:rPr>
              <w:t>Burkina</w:t>
            </w:r>
          </w:p>
        </w:tc>
        <w:tc>
          <w:tcPr>
            <w:tcW w:w="1920" w:type="dxa"/>
          </w:tcPr>
          <w:p w14:paraId="07A13A61" w14:textId="77777777" w:rsidR="00604DCC" w:rsidRPr="00727D1E" w:rsidRDefault="00604DCC" w:rsidP="00604DCC">
            <w:pPr>
              <w:pStyle w:val="Centr"/>
              <w:spacing w:before="0" w:after="0" w:line="276" w:lineRule="auto"/>
              <w:contextualSpacing/>
              <w:jc w:val="left"/>
              <w:rPr>
                <w:szCs w:val="18"/>
              </w:rPr>
            </w:pPr>
            <w:r w:rsidRPr="00727D1E">
              <w:rPr>
                <w:szCs w:val="18"/>
              </w:rPr>
              <w:t>Idea Consult</w:t>
            </w:r>
          </w:p>
          <w:p w14:paraId="4F4941D3" w14:textId="77777777" w:rsidR="00604DCC" w:rsidRPr="00727D1E" w:rsidRDefault="00604DCC" w:rsidP="00604DCC">
            <w:pPr>
              <w:rPr>
                <w:color w:val="000000"/>
                <w:sz w:val="18"/>
                <w:szCs w:val="18"/>
                <w:shd w:val="clear" w:color="auto" w:fill="FFFFFF"/>
              </w:rPr>
            </w:pPr>
            <w:hyperlink r:id="rId28" w:history="1">
              <w:r w:rsidRPr="00727D1E">
                <w:rPr>
                  <w:rStyle w:val="Lienhypertexte"/>
                  <w:sz w:val="18"/>
                  <w:szCs w:val="18"/>
                  <w:shd w:val="clear" w:color="auto" w:fill="FFFFFF"/>
                </w:rPr>
                <w:t>chokri.benmakhlouf@ideaconsult.com.tn</w:t>
              </w:r>
            </w:hyperlink>
          </w:p>
          <w:p w14:paraId="486F2A65" w14:textId="77777777" w:rsidR="00604DCC" w:rsidRPr="00727D1E" w:rsidRDefault="00604DCC" w:rsidP="00604DCC">
            <w:pPr>
              <w:pStyle w:val="Centr"/>
              <w:spacing w:before="0" w:after="0" w:line="276" w:lineRule="auto"/>
              <w:contextualSpacing/>
              <w:jc w:val="left"/>
              <w:rPr>
                <w:color w:val="000000"/>
                <w:szCs w:val="18"/>
                <w:shd w:val="clear" w:color="auto" w:fill="FFFFFF"/>
              </w:rPr>
            </w:pPr>
            <w:r w:rsidRPr="00727D1E">
              <w:rPr>
                <w:color w:val="000000"/>
                <w:szCs w:val="18"/>
                <w:shd w:val="clear" w:color="auto" w:fill="FFFFFF"/>
              </w:rPr>
              <w:t>00.216.53.805.617</w:t>
            </w:r>
          </w:p>
        </w:tc>
        <w:tc>
          <w:tcPr>
            <w:tcW w:w="1355" w:type="dxa"/>
          </w:tcPr>
          <w:p w14:paraId="6BBA505C" w14:textId="77777777" w:rsidR="00604DCC" w:rsidRPr="00727D1E" w:rsidRDefault="00604DCC" w:rsidP="00604DCC">
            <w:pPr>
              <w:rPr>
                <w:noProof/>
                <w:sz w:val="18"/>
                <w:szCs w:val="18"/>
                <w:lang w:val="fr-BE"/>
              </w:rPr>
            </w:pPr>
            <w:r w:rsidRPr="00727D1E">
              <w:rPr>
                <w:noProof/>
                <w:sz w:val="18"/>
                <w:szCs w:val="18"/>
                <w:lang w:val="fr-BE"/>
              </w:rPr>
              <w:t>Juriste senior</w:t>
            </w:r>
          </w:p>
        </w:tc>
        <w:tc>
          <w:tcPr>
            <w:tcW w:w="4947" w:type="dxa"/>
          </w:tcPr>
          <w:p w14:paraId="65A9DA4C" w14:textId="77777777" w:rsidR="00604DCC" w:rsidRPr="00727D1E" w:rsidRDefault="00604DCC" w:rsidP="00604DCC">
            <w:pPr>
              <w:ind w:right="19"/>
              <w:jc w:val="both"/>
              <w:rPr>
                <w:noProof/>
                <w:sz w:val="18"/>
                <w:szCs w:val="18"/>
                <w:lang w:val="fr-BE"/>
              </w:rPr>
            </w:pPr>
            <w:r w:rsidRPr="00727D1E">
              <w:rPr>
                <w:noProof/>
                <w:sz w:val="18"/>
                <w:szCs w:val="18"/>
                <w:lang w:val="fr-BE"/>
              </w:rPr>
              <w:t>Etude tarifaire Sonabel (</w:t>
            </w:r>
            <w:r w:rsidRPr="00727D1E">
              <w:rPr>
                <w:noProof/>
                <w:sz w:val="18"/>
                <w:szCs w:val="18"/>
                <w:lang w:val="fr-FR"/>
              </w:rPr>
              <w:t>(i) analyse du cadre législatif, réglementaire et institutionnel, (ii) analyse du décret portant rémunération des activités concourant à la fourniture d’électricité et fixation des méthodologies et des paramètres de détermination des tarifs de transport et de distribution de l’énergie électrique ; (iii) benchmark régional ; (iv) recommandations en matière de régulation tarifaire.</w:t>
            </w:r>
          </w:p>
        </w:tc>
      </w:tr>
      <w:tr w:rsidR="00604DCC" w:rsidRPr="001C06CC" w14:paraId="09E70735" w14:textId="77777777" w:rsidTr="001C06CC">
        <w:tc>
          <w:tcPr>
            <w:tcW w:w="1560" w:type="dxa"/>
          </w:tcPr>
          <w:p w14:paraId="6CB54483" w14:textId="77777777" w:rsidR="00604DCC" w:rsidRPr="00727D1E" w:rsidRDefault="00604DCC" w:rsidP="00604DCC">
            <w:pPr>
              <w:spacing w:before="10" w:after="10"/>
              <w:rPr>
                <w:noProof/>
                <w:sz w:val="18"/>
                <w:szCs w:val="18"/>
                <w:lang w:val="fr-BE"/>
              </w:rPr>
            </w:pPr>
            <w:r w:rsidRPr="00727D1E">
              <w:rPr>
                <w:noProof/>
                <w:sz w:val="18"/>
                <w:szCs w:val="18"/>
                <w:lang w:val="fr-BE"/>
              </w:rPr>
              <w:t>2021</w:t>
            </w:r>
          </w:p>
        </w:tc>
        <w:tc>
          <w:tcPr>
            <w:tcW w:w="1134" w:type="dxa"/>
          </w:tcPr>
          <w:p w14:paraId="01124D8E" w14:textId="77777777" w:rsidR="00604DCC" w:rsidRPr="00727D1E" w:rsidRDefault="00604DCC" w:rsidP="00604DCC">
            <w:pPr>
              <w:spacing w:before="10" w:after="10"/>
              <w:rPr>
                <w:noProof/>
                <w:sz w:val="18"/>
                <w:szCs w:val="18"/>
                <w:lang w:val="fr-BE"/>
              </w:rPr>
            </w:pPr>
            <w:r w:rsidRPr="00727D1E">
              <w:rPr>
                <w:noProof/>
                <w:sz w:val="18"/>
                <w:szCs w:val="18"/>
                <w:lang w:val="fr-BE"/>
              </w:rPr>
              <w:t>Ecowas</w:t>
            </w:r>
          </w:p>
        </w:tc>
        <w:tc>
          <w:tcPr>
            <w:tcW w:w="1920" w:type="dxa"/>
          </w:tcPr>
          <w:p w14:paraId="3635ECB8" w14:textId="77777777" w:rsidR="00604DCC" w:rsidRPr="00D934C8" w:rsidRDefault="00604DCC" w:rsidP="00604DCC">
            <w:pPr>
              <w:pStyle w:val="Centr"/>
              <w:spacing w:before="0" w:after="0" w:line="276" w:lineRule="auto"/>
              <w:contextualSpacing/>
              <w:jc w:val="left"/>
              <w:rPr>
                <w:szCs w:val="18"/>
                <w:lang w:val="fr-FR"/>
              </w:rPr>
            </w:pPr>
            <w:proofErr w:type="spellStart"/>
            <w:r w:rsidRPr="00D934C8">
              <w:rPr>
                <w:szCs w:val="18"/>
                <w:lang w:val="fr-FR"/>
              </w:rPr>
              <w:t>Tractebel</w:t>
            </w:r>
            <w:proofErr w:type="spellEnd"/>
            <w:r w:rsidRPr="00D934C8">
              <w:rPr>
                <w:szCs w:val="18"/>
                <w:lang w:val="fr-FR"/>
              </w:rPr>
              <w:t>/Engie</w:t>
            </w:r>
          </w:p>
          <w:p w14:paraId="4DC72829" w14:textId="77777777" w:rsidR="00604DCC" w:rsidRPr="00D934C8" w:rsidRDefault="00604DCC" w:rsidP="00604DCC">
            <w:pPr>
              <w:contextualSpacing/>
              <w:rPr>
                <w:sz w:val="18"/>
                <w:szCs w:val="18"/>
                <w:lang w:val="fr-FR"/>
              </w:rPr>
            </w:pPr>
            <w:r w:rsidRPr="00D934C8">
              <w:rPr>
                <w:sz w:val="18"/>
                <w:szCs w:val="18"/>
                <w:lang w:val="fr-FR"/>
              </w:rPr>
              <w:t xml:space="preserve">Pierre </w:t>
            </w:r>
            <w:proofErr w:type="spellStart"/>
            <w:r w:rsidRPr="00D934C8">
              <w:rPr>
                <w:sz w:val="18"/>
                <w:szCs w:val="18"/>
                <w:lang w:val="fr-FR"/>
              </w:rPr>
              <w:t>Bourcheix</w:t>
            </w:r>
            <w:proofErr w:type="spellEnd"/>
          </w:p>
          <w:p w14:paraId="6C5C7F9D" w14:textId="77777777" w:rsidR="00604DCC" w:rsidRPr="00D934C8" w:rsidRDefault="00604DCC" w:rsidP="00604DCC">
            <w:pPr>
              <w:contextualSpacing/>
              <w:jc w:val="center"/>
              <w:rPr>
                <w:sz w:val="18"/>
                <w:szCs w:val="18"/>
                <w:shd w:val="clear" w:color="auto" w:fill="FFFFFF"/>
                <w:lang w:val="fr-FR"/>
              </w:rPr>
            </w:pPr>
            <w:hyperlink r:id="rId29" w:history="1">
              <w:r w:rsidRPr="00D934C8">
                <w:rPr>
                  <w:rStyle w:val="Lienhypertexte"/>
                  <w:sz w:val="18"/>
                  <w:szCs w:val="18"/>
                  <w:shd w:val="clear" w:color="auto" w:fill="FFFFFF"/>
                  <w:lang w:val="fr-FR"/>
                </w:rPr>
                <w:t>pierre.bourcheix@engie.com</w:t>
              </w:r>
            </w:hyperlink>
          </w:p>
          <w:p w14:paraId="33989841" w14:textId="77777777" w:rsidR="00604DCC" w:rsidRPr="00727D1E" w:rsidRDefault="00604DCC" w:rsidP="00604DCC">
            <w:pPr>
              <w:pStyle w:val="Centr"/>
              <w:spacing w:before="0" w:after="0" w:line="276" w:lineRule="auto"/>
              <w:contextualSpacing/>
              <w:jc w:val="left"/>
              <w:rPr>
                <w:szCs w:val="18"/>
              </w:rPr>
            </w:pPr>
            <w:r w:rsidRPr="00727D1E">
              <w:rPr>
                <w:szCs w:val="18"/>
                <w:shd w:val="clear" w:color="auto" w:fill="FFFFFF"/>
              </w:rPr>
              <w:t>+33.7.86.84.92.76</w:t>
            </w:r>
          </w:p>
        </w:tc>
        <w:tc>
          <w:tcPr>
            <w:tcW w:w="1355" w:type="dxa"/>
          </w:tcPr>
          <w:p w14:paraId="0015D6F3" w14:textId="77777777" w:rsidR="00604DCC" w:rsidRPr="00727D1E" w:rsidRDefault="00604DCC" w:rsidP="00604DCC">
            <w:pPr>
              <w:rPr>
                <w:noProof/>
                <w:sz w:val="18"/>
                <w:szCs w:val="18"/>
                <w:lang w:val="fr-BE"/>
              </w:rPr>
            </w:pPr>
            <w:r w:rsidRPr="00727D1E">
              <w:rPr>
                <w:noProof/>
                <w:sz w:val="18"/>
                <w:szCs w:val="18"/>
                <w:lang w:val="fr-BE"/>
              </w:rPr>
              <w:t>Juriste senior</w:t>
            </w:r>
          </w:p>
        </w:tc>
        <w:tc>
          <w:tcPr>
            <w:tcW w:w="4947" w:type="dxa"/>
          </w:tcPr>
          <w:p w14:paraId="533ECE07" w14:textId="77777777" w:rsidR="00604DCC" w:rsidRDefault="00604DCC" w:rsidP="00604DCC">
            <w:pPr>
              <w:ind w:right="19"/>
              <w:rPr>
                <w:sz w:val="18"/>
                <w:szCs w:val="18"/>
                <w:lang w:val="fr-FR"/>
              </w:rPr>
            </w:pPr>
            <w:r w:rsidRPr="00D934C8">
              <w:rPr>
                <w:b/>
                <w:bCs/>
                <w:sz w:val="18"/>
                <w:szCs w:val="18"/>
                <w:highlight w:val="cyan"/>
                <w:lang w:val="fr-FR"/>
              </w:rPr>
              <w:t>NOM DU PROJET/</w:t>
            </w:r>
            <w:proofErr w:type="gramStart"/>
            <w:r w:rsidRPr="00D934C8">
              <w:rPr>
                <w:b/>
                <w:bCs/>
                <w:sz w:val="18"/>
                <w:szCs w:val="18"/>
                <w:highlight w:val="cyan"/>
                <w:lang w:val="fr-FR"/>
              </w:rPr>
              <w:t>MISSION  :</w:t>
            </w:r>
            <w:proofErr w:type="gramEnd"/>
            <w:r w:rsidRPr="00727D1E">
              <w:rPr>
                <w:b/>
                <w:bCs/>
                <w:sz w:val="18"/>
                <w:szCs w:val="18"/>
                <w:lang w:val="fr-FR"/>
              </w:rPr>
              <w:t> </w:t>
            </w:r>
            <w:r w:rsidRPr="00727D1E">
              <w:rPr>
                <w:sz w:val="18"/>
                <w:szCs w:val="18"/>
                <w:lang w:val="fr-FR"/>
              </w:rPr>
              <w:t xml:space="preserve">: </w:t>
            </w:r>
          </w:p>
          <w:p w14:paraId="6EA2EB63" w14:textId="77777777" w:rsidR="00604DCC" w:rsidRDefault="00604DCC" w:rsidP="00604DCC">
            <w:pPr>
              <w:ind w:right="19"/>
              <w:rPr>
                <w:sz w:val="18"/>
                <w:szCs w:val="18"/>
                <w:lang w:val="fr-FR"/>
              </w:rPr>
            </w:pPr>
          </w:p>
          <w:p w14:paraId="60E3D9E1" w14:textId="2B72D004" w:rsidR="00604DCC" w:rsidRPr="00727D1E" w:rsidRDefault="00604DCC" w:rsidP="00604DCC">
            <w:pPr>
              <w:ind w:right="19"/>
              <w:rPr>
                <w:noProof/>
                <w:sz w:val="18"/>
                <w:szCs w:val="18"/>
                <w:lang w:val="fr-FR"/>
              </w:rPr>
            </w:pPr>
            <w:r w:rsidRPr="00727D1E">
              <w:rPr>
                <w:noProof/>
                <w:sz w:val="18"/>
                <w:szCs w:val="18"/>
                <w:lang w:val="fr-FR"/>
              </w:rPr>
              <w:t>PROJET DE PROGRAMME REGIONAL DU CORRIDOR D’ÉNERGIES PROPRES OUEST-AFRICAIN (WACEC) ET SON CADRE INSTITUTIONNEL DE MISE EN ŒUVRE</w:t>
            </w:r>
          </w:p>
          <w:p w14:paraId="202A7006" w14:textId="77777777" w:rsidR="00604DCC" w:rsidRPr="00727D1E" w:rsidRDefault="00604DCC" w:rsidP="00604DCC">
            <w:pPr>
              <w:ind w:right="19"/>
              <w:rPr>
                <w:b/>
                <w:bCs/>
                <w:noProof/>
                <w:sz w:val="18"/>
                <w:szCs w:val="18"/>
                <w:lang w:val="fr-FR"/>
              </w:rPr>
            </w:pPr>
          </w:p>
          <w:p w14:paraId="17184AC8" w14:textId="77777777" w:rsidR="00604DCC" w:rsidRPr="00727D1E" w:rsidRDefault="00604DCC" w:rsidP="00604DCC">
            <w:pPr>
              <w:ind w:right="19"/>
              <w:rPr>
                <w:b/>
                <w:bCs/>
                <w:sz w:val="18"/>
                <w:szCs w:val="18"/>
                <w:highlight w:val="cyan"/>
                <w:lang w:val="fr-FR"/>
              </w:rPr>
            </w:pPr>
            <w:r w:rsidRPr="00D934C8">
              <w:rPr>
                <w:b/>
                <w:bCs/>
                <w:sz w:val="18"/>
                <w:szCs w:val="18"/>
                <w:highlight w:val="cyan"/>
                <w:lang w:val="fr-FR"/>
              </w:rPr>
              <w:t>PRINCIPALES : CARACTÉRISTIQUES DU PROJET :</w:t>
            </w:r>
          </w:p>
          <w:p w14:paraId="19F9A1C4" w14:textId="77777777" w:rsidR="00604DCC" w:rsidRPr="00727D1E" w:rsidRDefault="00604DCC" w:rsidP="00604DCC">
            <w:pPr>
              <w:ind w:right="19"/>
              <w:rPr>
                <w:b/>
                <w:bCs/>
                <w:noProof/>
                <w:sz w:val="18"/>
                <w:szCs w:val="18"/>
                <w:lang w:val="fr-FR"/>
              </w:rPr>
            </w:pPr>
          </w:p>
          <w:p w14:paraId="18BF9E25" w14:textId="77777777" w:rsidR="00604DCC" w:rsidRPr="00727D1E" w:rsidRDefault="00604DCC" w:rsidP="00604DCC">
            <w:pPr>
              <w:ind w:right="19"/>
              <w:rPr>
                <w:sz w:val="18"/>
                <w:szCs w:val="18"/>
                <w:lang w:val="fr-FR"/>
              </w:rPr>
            </w:pPr>
            <w:r w:rsidRPr="00727D1E">
              <w:rPr>
                <w:sz w:val="18"/>
                <w:szCs w:val="18"/>
                <w:lang w:val="fr-FR"/>
              </w:rPr>
              <w:t xml:space="preserve">L'initiative du Corridor d’Énergies Propres Ouest-Africain (WACEC), lancée par le CEREEC, vise à soutenir le développement des énergies renouvelables à grande échelle et son intégration dans les systèmes électriques ouest-africains. Dans ce cadre la mission comprend l’élaboration du Programme Régional WACEC ainsi que le cadre institutionnel pour la mise en </w:t>
            </w:r>
            <w:proofErr w:type="spellStart"/>
            <w:r w:rsidRPr="00727D1E">
              <w:rPr>
                <w:sz w:val="18"/>
                <w:szCs w:val="18"/>
                <w:lang w:val="fr-FR"/>
              </w:rPr>
              <w:t>oeuvre</w:t>
            </w:r>
            <w:proofErr w:type="spellEnd"/>
            <w:r w:rsidRPr="00727D1E">
              <w:rPr>
                <w:sz w:val="18"/>
                <w:szCs w:val="18"/>
                <w:lang w:val="fr-FR"/>
              </w:rPr>
              <w:t xml:space="preserve"> de l'initiative WACEC</w:t>
            </w:r>
          </w:p>
          <w:p w14:paraId="0A229EED" w14:textId="77777777" w:rsidR="00604DCC" w:rsidRPr="00727D1E" w:rsidRDefault="00604DCC" w:rsidP="00604DCC">
            <w:pPr>
              <w:ind w:right="19"/>
              <w:rPr>
                <w:sz w:val="18"/>
                <w:szCs w:val="18"/>
                <w:lang w:val="fr-FR"/>
              </w:rPr>
            </w:pPr>
          </w:p>
          <w:p w14:paraId="6D37A763" w14:textId="77777777" w:rsidR="00604DCC" w:rsidRPr="00727D1E" w:rsidRDefault="00604DCC" w:rsidP="00604DCC">
            <w:pPr>
              <w:ind w:right="19"/>
              <w:jc w:val="both"/>
              <w:rPr>
                <w:noProof/>
                <w:sz w:val="18"/>
                <w:szCs w:val="18"/>
                <w:lang w:val="fr-FR"/>
              </w:rPr>
            </w:pPr>
            <w:r w:rsidRPr="00D934C8">
              <w:rPr>
                <w:b/>
                <w:bCs/>
                <w:sz w:val="18"/>
                <w:szCs w:val="18"/>
                <w:highlight w:val="cyan"/>
                <w:lang w:val="fr-FR"/>
              </w:rPr>
              <w:t>ACTIVITÉS</w:t>
            </w:r>
            <w:r w:rsidRPr="00D934C8">
              <w:rPr>
                <w:b/>
                <w:bCs/>
                <w:sz w:val="18"/>
                <w:szCs w:val="18"/>
                <w:lang w:val="fr-FR"/>
              </w:rPr>
              <w:t> :</w:t>
            </w:r>
          </w:p>
          <w:p w14:paraId="0B1D7123" w14:textId="77777777" w:rsidR="00604DCC" w:rsidRPr="00727D1E" w:rsidRDefault="00604DCC" w:rsidP="00604DCC">
            <w:pPr>
              <w:ind w:right="19"/>
              <w:jc w:val="both"/>
              <w:rPr>
                <w:noProof/>
                <w:sz w:val="18"/>
                <w:szCs w:val="18"/>
                <w:lang w:val="fr-FR"/>
              </w:rPr>
            </w:pPr>
            <w:r w:rsidRPr="00727D1E">
              <w:rPr>
                <w:noProof/>
                <w:sz w:val="18"/>
                <w:szCs w:val="18"/>
                <w:lang w:val="fr-FR"/>
              </w:rPr>
              <w:t xml:space="preserve"> </w:t>
            </w:r>
          </w:p>
          <w:p w14:paraId="0389FC0C" w14:textId="77777777" w:rsidR="00604DCC" w:rsidRPr="00727D1E" w:rsidRDefault="00604DCC" w:rsidP="00604DCC">
            <w:pPr>
              <w:ind w:right="19"/>
              <w:jc w:val="both"/>
              <w:rPr>
                <w:noProof/>
                <w:sz w:val="18"/>
                <w:szCs w:val="18"/>
                <w:lang w:val="fr-FR"/>
              </w:rPr>
            </w:pPr>
            <w:r w:rsidRPr="00727D1E">
              <w:rPr>
                <w:noProof/>
                <w:sz w:val="18"/>
                <w:szCs w:val="18"/>
                <w:lang w:val="fr-FR"/>
              </w:rPr>
              <w:t xml:space="preserve">- renforcement des cadres politiques et réglementaires et les actions prioritaires à entreprendre liées, </w:t>
            </w:r>
          </w:p>
          <w:p w14:paraId="5F9711E7" w14:textId="77777777" w:rsidR="00604DCC" w:rsidRPr="00727D1E" w:rsidRDefault="00604DCC" w:rsidP="00604DCC">
            <w:pPr>
              <w:ind w:right="19"/>
              <w:jc w:val="both"/>
              <w:rPr>
                <w:noProof/>
                <w:sz w:val="18"/>
                <w:szCs w:val="18"/>
                <w:lang w:val="fr-FR"/>
              </w:rPr>
            </w:pPr>
            <w:r w:rsidRPr="00727D1E">
              <w:rPr>
                <w:noProof/>
                <w:sz w:val="18"/>
                <w:szCs w:val="18"/>
                <w:lang w:val="fr-FR"/>
              </w:rPr>
              <w:t xml:space="preserve">- modes de développement possibles et le panorama des procédures pour la passation de marchés et contrats de projets renouvelables, </w:t>
            </w:r>
          </w:p>
          <w:p w14:paraId="4196B7F0" w14:textId="77777777" w:rsidR="00604DCC" w:rsidRPr="00727D1E" w:rsidRDefault="00604DCC" w:rsidP="00604DCC">
            <w:pPr>
              <w:ind w:right="19"/>
              <w:jc w:val="both"/>
              <w:rPr>
                <w:noProof/>
                <w:sz w:val="18"/>
                <w:szCs w:val="18"/>
                <w:lang w:val="fr-FR"/>
              </w:rPr>
            </w:pPr>
            <w:r w:rsidRPr="00727D1E">
              <w:rPr>
                <w:noProof/>
                <w:sz w:val="18"/>
                <w:szCs w:val="18"/>
                <w:lang w:val="fr-FR"/>
              </w:rPr>
              <w:t xml:space="preserve">- mandat et le rôle des institutions et acteurs concernés, </w:t>
            </w:r>
          </w:p>
          <w:p w14:paraId="4E1B570A" w14:textId="77777777" w:rsidR="00604DCC" w:rsidRPr="00727D1E" w:rsidRDefault="00604DCC" w:rsidP="00604DCC">
            <w:pPr>
              <w:ind w:right="19"/>
              <w:jc w:val="both"/>
              <w:rPr>
                <w:noProof/>
                <w:sz w:val="18"/>
                <w:szCs w:val="18"/>
                <w:lang w:val="fr-BE"/>
              </w:rPr>
            </w:pPr>
            <w:r w:rsidRPr="00727D1E">
              <w:rPr>
                <w:noProof/>
                <w:sz w:val="18"/>
                <w:szCs w:val="18"/>
                <w:lang w:val="fr-FR"/>
              </w:rPr>
              <w:t xml:space="preserve">- coordination institutionnelle de mise en oeuvre. </w:t>
            </w:r>
          </w:p>
        </w:tc>
      </w:tr>
      <w:tr w:rsidR="00604DCC" w:rsidRPr="001C06CC" w14:paraId="6E702EE0" w14:textId="77777777" w:rsidTr="001C06CC">
        <w:tc>
          <w:tcPr>
            <w:tcW w:w="1560" w:type="dxa"/>
          </w:tcPr>
          <w:p w14:paraId="7F0C374B" w14:textId="77777777" w:rsidR="00604DCC" w:rsidRPr="00727D1E" w:rsidRDefault="00604DCC" w:rsidP="00604DCC">
            <w:pPr>
              <w:spacing w:before="10" w:after="10"/>
              <w:rPr>
                <w:noProof/>
                <w:sz w:val="18"/>
                <w:szCs w:val="18"/>
                <w:lang w:val="fr-BE"/>
              </w:rPr>
            </w:pPr>
            <w:r w:rsidRPr="00727D1E">
              <w:rPr>
                <w:noProof/>
                <w:sz w:val="18"/>
                <w:szCs w:val="18"/>
                <w:lang w:val="fr-BE"/>
              </w:rPr>
              <w:t>2021</w:t>
            </w:r>
          </w:p>
        </w:tc>
        <w:tc>
          <w:tcPr>
            <w:tcW w:w="1134" w:type="dxa"/>
          </w:tcPr>
          <w:p w14:paraId="12B23D8C" w14:textId="77777777" w:rsidR="00604DCC" w:rsidRPr="00727D1E" w:rsidRDefault="00604DCC" w:rsidP="00604DCC">
            <w:pPr>
              <w:spacing w:before="10" w:after="10"/>
              <w:rPr>
                <w:noProof/>
                <w:sz w:val="18"/>
                <w:szCs w:val="18"/>
                <w:lang w:val="fr-BE"/>
              </w:rPr>
            </w:pPr>
            <w:r w:rsidRPr="00727D1E">
              <w:rPr>
                <w:noProof/>
                <w:sz w:val="18"/>
                <w:szCs w:val="18"/>
                <w:lang w:val="fr-BE"/>
              </w:rPr>
              <w:t>Tunisie</w:t>
            </w:r>
          </w:p>
        </w:tc>
        <w:tc>
          <w:tcPr>
            <w:tcW w:w="1920" w:type="dxa"/>
          </w:tcPr>
          <w:p w14:paraId="5AEFDCBB" w14:textId="77777777" w:rsidR="00604DCC" w:rsidRPr="00727D1E" w:rsidRDefault="00604DCC" w:rsidP="00604DCC">
            <w:pPr>
              <w:pStyle w:val="Centr"/>
              <w:spacing w:before="0" w:after="0" w:line="276" w:lineRule="auto"/>
              <w:contextualSpacing/>
              <w:jc w:val="left"/>
              <w:rPr>
                <w:szCs w:val="18"/>
              </w:rPr>
            </w:pPr>
            <w:r w:rsidRPr="00727D1E">
              <w:rPr>
                <w:szCs w:val="18"/>
              </w:rPr>
              <w:t xml:space="preserve">Client </w:t>
            </w:r>
            <w:proofErr w:type="spellStart"/>
            <w:r w:rsidRPr="00727D1E">
              <w:rPr>
                <w:szCs w:val="18"/>
              </w:rPr>
              <w:t>privé</w:t>
            </w:r>
            <w:proofErr w:type="spellEnd"/>
          </w:p>
        </w:tc>
        <w:tc>
          <w:tcPr>
            <w:tcW w:w="1355" w:type="dxa"/>
          </w:tcPr>
          <w:p w14:paraId="3EF3C69A" w14:textId="77777777" w:rsidR="00604DCC" w:rsidRPr="00727D1E" w:rsidRDefault="00604DCC" w:rsidP="00604DCC">
            <w:pPr>
              <w:rPr>
                <w:noProof/>
                <w:sz w:val="18"/>
                <w:szCs w:val="18"/>
                <w:lang w:val="fr-BE"/>
              </w:rPr>
            </w:pPr>
            <w:r w:rsidRPr="00727D1E">
              <w:rPr>
                <w:noProof/>
                <w:sz w:val="18"/>
                <w:szCs w:val="18"/>
                <w:lang w:val="fr-BE"/>
              </w:rPr>
              <w:t>Juriste senior</w:t>
            </w:r>
          </w:p>
        </w:tc>
        <w:tc>
          <w:tcPr>
            <w:tcW w:w="4947" w:type="dxa"/>
          </w:tcPr>
          <w:p w14:paraId="2916E587" w14:textId="77777777" w:rsidR="00604DCC" w:rsidRPr="00727D1E" w:rsidRDefault="00604DCC" w:rsidP="00604DCC">
            <w:pPr>
              <w:ind w:right="19"/>
              <w:jc w:val="both"/>
              <w:rPr>
                <w:noProof/>
                <w:sz w:val="18"/>
                <w:szCs w:val="18"/>
                <w:lang w:val="fr-BE"/>
              </w:rPr>
            </w:pPr>
            <w:r w:rsidRPr="00727D1E">
              <w:rPr>
                <w:noProof/>
                <w:sz w:val="18"/>
                <w:szCs w:val="18"/>
                <w:lang w:val="fr-BE"/>
              </w:rPr>
              <w:t>Mission exploratoire sur un projet éolien pour une municipalité</w:t>
            </w:r>
          </w:p>
        </w:tc>
      </w:tr>
      <w:tr w:rsidR="00604DCC" w:rsidRPr="001C06CC" w14:paraId="516F29C8" w14:textId="77777777" w:rsidTr="001C06CC">
        <w:tc>
          <w:tcPr>
            <w:tcW w:w="1560" w:type="dxa"/>
          </w:tcPr>
          <w:p w14:paraId="60C3487A" w14:textId="77777777" w:rsidR="00604DCC" w:rsidRPr="00727D1E" w:rsidRDefault="00604DCC" w:rsidP="00604DCC">
            <w:pPr>
              <w:spacing w:before="10" w:after="10"/>
              <w:rPr>
                <w:noProof/>
                <w:sz w:val="18"/>
                <w:szCs w:val="18"/>
                <w:lang w:val="fr-BE"/>
              </w:rPr>
            </w:pPr>
            <w:r w:rsidRPr="00727D1E">
              <w:rPr>
                <w:bCs/>
                <w:sz w:val="18"/>
                <w:szCs w:val="18"/>
                <w:lang w:val="fr-FR"/>
              </w:rPr>
              <w:t>2021</w:t>
            </w:r>
          </w:p>
        </w:tc>
        <w:tc>
          <w:tcPr>
            <w:tcW w:w="1134" w:type="dxa"/>
          </w:tcPr>
          <w:p w14:paraId="3EC048F6" w14:textId="77777777" w:rsidR="00604DCC" w:rsidRPr="00727D1E" w:rsidRDefault="00604DCC" w:rsidP="00604DCC">
            <w:pPr>
              <w:spacing w:before="10" w:after="10"/>
              <w:rPr>
                <w:noProof/>
                <w:sz w:val="18"/>
                <w:szCs w:val="18"/>
                <w:lang w:val="fr-BE"/>
              </w:rPr>
            </w:pPr>
            <w:r w:rsidRPr="00727D1E">
              <w:rPr>
                <w:bCs/>
                <w:sz w:val="18"/>
                <w:szCs w:val="18"/>
                <w:lang w:val="fr-FR"/>
              </w:rPr>
              <w:t>Togo</w:t>
            </w:r>
          </w:p>
        </w:tc>
        <w:tc>
          <w:tcPr>
            <w:tcW w:w="1920" w:type="dxa"/>
          </w:tcPr>
          <w:p w14:paraId="71BBDAA2" w14:textId="77777777" w:rsidR="00604DCC" w:rsidRPr="00727D1E" w:rsidRDefault="00604DCC" w:rsidP="00604DCC">
            <w:pPr>
              <w:rPr>
                <w:sz w:val="18"/>
                <w:szCs w:val="18"/>
                <w:lang w:val="fr-FR"/>
              </w:rPr>
            </w:pPr>
            <w:proofErr w:type="spellStart"/>
            <w:r w:rsidRPr="00727D1E">
              <w:rPr>
                <w:sz w:val="18"/>
                <w:szCs w:val="18"/>
                <w:lang w:val="fr-FR"/>
              </w:rPr>
              <w:t>Sofreco</w:t>
            </w:r>
            <w:proofErr w:type="spellEnd"/>
          </w:p>
          <w:p w14:paraId="4EBF6DD0" w14:textId="77777777" w:rsidR="00604DCC" w:rsidRPr="00727D1E" w:rsidRDefault="00604DCC" w:rsidP="00604DCC">
            <w:pPr>
              <w:rPr>
                <w:sz w:val="18"/>
                <w:szCs w:val="18"/>
                <w:lang w:val="fr-FR"/>
              </w:rPr>
            </w:pPr>
            <w:r w:rsidRPr="00727D1E">
              <w:rPr>
                <w:sz w:val="18"/>
                <w:szCs w:val="18"/>
                <w:lang w:val="fr-FR"/>
              </w:rPr>
              <w:t xml:space="preserve">Michel </w:t>
            </w:r>
            <w:proofErr w:type="spellStart"/>
            <w:r w:rsidRPr="00727D1E">
              <w:rPr>
                <w:sz w:val="18"/>
                <w:szCs w:val="18"/>
                <w:lang w:val="fr-FR"/>
              </w:rPr>
              <w:t>Berd</w:t>
            </w:r>
            <w:proofErr w:type="spellEnd"/>
          </w:p>
          <w:p w14:paraId="20E4B33C" w14:textId="77777777" w:rsidR="00604DCC" w:rsidRPr="00D934C8" w:rsidRDefault="00604DCC" w:rsidP="00604DCC">
            <w:pPr>
              <w:rPr>
                <w:sz w:val="18"/>
                <w:szCs w:val="18"/>
                <w:shd w:val="clear" w:color="auto" w:fill="FFFFFF"/>
                <w:lang w:val="fr-FR"/>
              </w:rPr>
            </w:pPr>
            <w:hyperlink r:id="rId30" w:history="1">
              <w:r w:rsidRPr="00D934C8">
                <w:rPr>
                  <w:rStyle w:val="Lienhypertexte"/>
                  <w:sz w:val="18"/>
                  <w:szCs w:val="18"/>
                  <w:shd w:val="clear" w:color="auto" w:fill="FFFFFF"/>
                  <w:lang w:val="fr-FR"/>
                </w:rPr>
                <w:t>Michel.BERD@sofreco.com</w:t>
              </w:r>
            </w:hyperlink>
          </w:p>
          <w:p w14:paraId="00BCC324" w14:textId="77777777" w:rsidR="00604DCC" w:rsidRPr="00727D1E" w:rsidRDefault="00604DCC" w:rsidP="00604DCC">
            <w:pPr>
              <w:pStyle w:val="Centr"/>
              <w:spacing w:before="0" w:after="0" w:line="276" w:lineRule="auto"/>
              <w:contextualSpacing/>
              <w:jc w:val="left"/>
              <w:rPr>
                <w:szCs w:val="18"/>
              </w:rPr>
            </w:pPr>
            <w:r w:rsidRPr="00727D1E">
              <w:rPr>
                <w:szCs w:val="18"/>
                <w:shd w:val="clear" w:color="auto" w:fill="FFFFFF"/>
              </w:rPr>
              <w:t>Cell: +33 6 234 27 321</w:t>
            </w:r>
          </w:p>
        </w:tc>
        <w:tc>
          <w:tcPr>
            <w:tcW w:w="1355" w:type="dxa"/>
          </w:tcPr>
          <w:p w14:paraId="6496F459" w14:textId="77777777" w:rsidR="00604DCC" w:rsidRPr="00727D1E" w:rsidRDefault="00604DCC" w:rsidP="00604DCC">
            <w:pPr>
              <w:rPr>
                <w:noProof/>
                <w:sz w:val="18"/>
                <w:szCs w:val="18"/>
                <w:lang w:val="fr-BE"/>
              </w:rPr>
            </w:pPr>
            <w:r w:rsidRPr="00727D1E">
              <w:rPr>
                <w:sz w:val="18"/>
                <w:szCs w:val="18"/>
                <w:lang w:val="fr-FR"/>
              </w:rPr>
              <w:t>Chef de mission</w:t>
            </w:r>
          </w:p>
        </w:tc>
        <w:tc>
          <w:tcPr>
            <w:tcW w:w="4947" w:type="dxa"/>
          </w:tcPr>
          <w:p w14:paraId="271CB291" w14:textId="77777777" w:rsidR="00604DCC" w:rsidRPr="00727D1E" w:rsidRDefault="00604DCC" w:rsidP="00604DCC">
            <w:pPr>
              <w:ind w:right="19"/>
              <w:jc w:val="both"/>
              <w:rPr>
                <w:b/>
                <w:bCs/>
                <w:sz w:val="18"/>
                <w:szCs w:val="18"/>
                <w:lang w:val="fr-FR"/>
              </w:rPr>
            </w:pPr>
            <w:r w:rsidRPr="00D934C8">
              <w:rPr>
                <w:b/>
                <w:bCs/>
                <w:sz w:val="18"/>
                <w:szCs w:val="18"/>
                <w:highlight w:val="cyan"/>
                <w:lang w:val="fr-FR"/>
              </w:rPr>
              <w:t>NOM DU PROJET/</w:t>
            </w:r>
            <w:proofErr w:type="gramStart"/>
            <w:r w:rsidRPr="00D934C8">
              <w:rPr>
                <w:b/>
                <w:bCs/>
                <w:sz w:val="18"/>
                <w:szCs w:val="18"/>
                <w:highlight w:val="cyan"/>
                <w:lang w:val="fr-FR"/>
              </w:rPr>
              <w:t>MISSION  :</w:t>
            </w:r>
            <w:proofErr w:type="gramEnd"/>
            <w:r w:rsidRPr="00727D1E">
              <w:rPr>
                <w:b/>
                <w:bCs/>
                <w:sz w:val="18"/>
                <w:szCs w:val="18"/>
                <w:lang w:val="fr-FR"/>
              </w:rPr>
              <w:t> </w:t>
            </w:r>
          </w:p>
          <w:p w14:paraId="12FB2485" w14:textId="77777777" w:rsidR="00604DCC" w:rsidRPr="00727D1E" w:rsidRDefault="00604DCC" w:rsidP="00604DCC">
            <w:pPr>
              <w:ind w:right="19"/>
              <w:jc w:val="both"/>
              <w:rPr>
                <w:sz w:val="18"/>
                <w:szCs w:val="18"/>
                <w:lang w:val="fr-FR"/>
              </w:rPr>
            </w:pPr>
          </w:p>
          <w:p w14:paraId="47B4AC80" w14:textId="77777777" w:rsidR="00604DCC" w:rsidRPr="00727D1E" w:rsidRDefault="00604DCC" w:rsidP="00604DCC">
            <w:pPr>
              <w:ind w:right="19"/>
              <w:jc w:val="both"/>
              <w:rPr>
                <w:sz w:val="18"/>
                <w:szCs w:val="18"/>
                <w:lang w:val="fr-FR"/>
              </w:rPr>
            </w:pPr>
            <w:r w:rsidRPr="00727D1E">
              <w:rPr>
                <w:sz w:val="18"/>
                <w:szCs w:val="18"/>
                <w:lang w:val="fr-FR"/>
              </w:rPr>
              <w:t>Assistance technique au Programme d’appui au secteur de l’énergie au Togo</w:t>
            </w:r>
          </w:p>
          <w:p w14:paraId="794A8E73" w14:textId="77777777" w:rsidR="00604DCC" w:rsidRPr="00727D1E" w:rsidRDefault="00604DCC" w:rsidP="00604DCC">
            <w:pPr>
              <w:ind w:right="19"/>
              <w:jc w:val="both"/>
              <w:rPr>
                <w:sz w:val="18"/>
                <w:szCs w:val="18"/>
                <w:lang w:val="fr-FR"/>
              </w:rPr>
            </w:pPr>
          </w:p>
          <w:p w14:paraId="3C47DDD2" w14:textId="77777777" w:rsidR="00604DCC" w:rsidRPr="00727D1E" w:rsidRDefault="00604DCC" w:rsidP="00604DCC">
            <w:pPr>
              <w:ind w:right="19"/>
              <w:rPr>
                <w:b/>
                <w:bCs/>
                <w:sz w:val="18"/>
                <w:szCs w:val="18"/>
                <w:highlight w:val="cyan"/>
                <w:lang w:val="fr-FR"/>
              </w:rPr>
            </w:pPr>
            <w:r w:rsidRPr="00D934C8">
              <w:rPr>
                <w:b/>
                <w:bCs/>
                <w:sz w:val="18"/>
                <w:szCs w:val="18"/>
                <w:highlight w:val="cyan"/>
                <w:lang w:val="fr-FR"/>
              </w:rPr>
              <w:t>PRINCIPALES : CARACTÉRISTIQUES DU PROJET :</w:t>
            </w:r>
          </w:p>
          <w:p w14:paraId="2C158780" w14:textId="77777777" w:rsidR="00604DCC" w:rsidRPr="00727D1E" w:rsidRDefault="00604DCC" w:rsidP="00604DCC">
            <w:pPr>
              <w:ind w:right="19"/>
              <w:jc w:val="both"/>
              <w:rPr>
                <w:sz w:val="18"/>
                <w:szCs w:val="18"/>
                <w:lang w:val="fr-FR"/>
              </w:rPr>
            </w:pPr>
          </w:p>
          <w:p w14:paraId="50FBF48B" w14:textId="77777777" w:rsidR="00604DCC" w:rsidRPr="00727D1E" w:rsidRDefault="00604DCC" w:rsidP="00604DCC">
            <w:pPr>
              <w:ind w:right="19"/>
              <w:jc w:val="both"/>
              <w:rPr>
                <w:sz w:val="18"/>
                <w:szCs w:val="18"/>
                <w:lang w:val="fr-FR"/>
              </w:rPr>
            </w:pPr>
            <w:r w:rsidRPr="00727D1E">
              <w:rPr>
                <w:sz w:val="18"/>
                <w:szCs w:val="18"/>
                <w:lang w:val="fr-FR"/>
              </w:rPr>
              <w:t>Elaboration d’un nouveau contrat de performance de la CEET</w:t>
            </w:r>
          </w:p>
          <w:p w14:paraId="6CE1576E" w14:textId="77777777" w:rsidR="00604DCC" w:rsidRPr="00727D1E" w:rsidRDefault="00604DCC" w:rsidP="00604DCC">
            <w:pPr>
              <w:ind w:right="19"/>
              <w:jc w:val="both"/>
              <w:rPr>
                <w:sz w:val="18"/>
                <w:szCs w:val="18"/>
                <w:lang w:val="fr-FR"/>
              </w:rPr>
            </w:pPr>
          </w:p>
          <w:p w14:paraId="1BE3F61F" w14:textId="77777777" w:rsidR="00604DCC" w:rsidRPr="00727D1E" w:rsidRDefault="00604DCC" w:rsidP="00604DCC">
            <w:pPr>
              <w:ind w:right="19"/>
              <w:jc w:val="both"/>
              <w:rPr>
                <w:noProof/>
                <w:sz w:val="18"/>
                <w:szCs w:val="18"/>
                <w:lang w:val="fr-FR"/>
              </w:rPr>
            </w:pPr>
            <w:r w:rsidRPr="00D934C8">
              <w:rPr>
                <w:b/>
                <w:bCs/>
                <w:sz w:val="18"/>
                <w:szCs w:val="18"/>
                <w:highlight w:val="cyan"/>
                <w:lang w:val="fr-FR"/>
              </w:rPr>
              <w:t>ACTIVITÉS</w:t>
            </w:r>
            <w:r w:rsidRPr="00D934C8">
              <w:rPr>
                <w:b/>
                <w:bCs/>
                <w:sz w:val="18"/>
                <w:szCs w:val="18"/>
                <w:lang w:val="fr-FR"/>
              </w:rPr>
              <w:t> :</w:t>
            </w:r>
          </w:p>
          <w:p w14:paraId="1365D11E" w14:textId="77777777" w:rsidR="00604DCC" w:rsidRPr="00727D1E" w:rsidRDefault="00604DCC" w:rsidP="00604DCC">
            <w:pPr>
              <w:ind w:right="19"/>
              <w:jc w:val="both"/>
              <w:rPr>
                <w:sz w:val="18"/>
                <w:szCs w:val="18"/>
                <w:lang w:val="fr-FR"/>
              </w:rPr>
            </w:pPr>
          </w:p>
          <w:p w14:paraId="441414CF" w14:textId="77777777" w:rsidR="00604DCC" w:rsidRPr="00727D1E" w:rsidRDefault="00604DCC" w:rsidP="00604DCC">
            <w:pPr>
              <w:ind w:right="19"/>
              <w:jc w:val="both"/>
              <w:rPr>
                <w:noProof/>
                <w:sz w:val="18"/>
                <w:szCs w:val="18"/>
                <w:lang w:val="fr-BE"/>
              </w:rPr>
            </w:pPr>
            <w:r w:rsidRPr="00727D1E">
              <w:rPr>
                <w:sz w:val="18"/>
                <w:szCs w:val="18"/>
                <w:lang w:val="fr-FR"/>
              </w:rPr>
              <w:t>Diagnostic technique et financier de la CEET ; benchmark contrat de DSP ; élaboration du contrat de délégation de service public de la CEET</w:t>
            </w:r>
          </w:p>
        </w:tc>
      </w:tr>
      <w:tr w:rsidR="00604DCC" w:rsidRPr="001C06CC" w14:paraId="3690CFB2" w14:textId="77777777" w:rsidTr="001C06CC">
        <w:tc>
          <w:tcPr>
            <w:tcW w:w="1560" w:type="dxa"/>
          </w:tcPr>
          <w:p w14:paraId="30A2BCAB" w14:textId="77777777" w:rsidR="00604DCC" w:rsidRPr="00727D1E" w:rsidRDefault="00604DCC" w:rsidP="00604DCC">
            <w:pPr>
              <w:spacing w:before="10" w:after="10"/>
              <w:rPr>
                <w:noProof/>
                <w:sz w:val="18"/>
                <w:szCs w:val="18"/>
                <w:lang w:val="fr-BE"/>
              </w:rPr>
            </w:pPr>
            <w:r w:rsidRPr="00727D1E">
              <w:rPr>
                <w:bCs/>
                <w:sz w:val="18"/>
                <w:szCs w:val="18"/>
                <w:lang w:val="fr-FR"/>
              </w:rPr>
              <w:t>2021</w:t>
            </w:r>
          </w:p>
        </w:tc>
        <w:tc>
          <w:tcPr>
            <w:tcW w:w="1134" w:type="dxa"/>
          </w:tcPr>
          <w:p w14:paraId="6E2CABE2" w14:textId="77777777" w:rsidR="00604DCC" w:rsidRPr="00727D1E" w:rsidRDefault="00604DCC" w:rsidP="00604DCC">
            <w:pPr>
              <w:spacing w:before="10" w:after="10"/>
              <w:rPr>
                <w:noProof/>
                <w:sz w:val="18"/>
                <w:szCs w:val="18"/>
                <w:lang w:val="fr-BE"/>
              </w:rPr>
            </w:pPr>
            <w:r w:rsidRPr="00727D1E">
              <w:rPr>
                <w:bCs/>
                <w:sz w:val="18"/>
                <w:szCs w:val="18"/>
                <w:lang w:val="fr-FR"/>
              </w:rPr>
              <w:t>Burkina</w:t>
            </w:r>
          </w:p>
        </w:tc>
        <w:tc>
          <w:tcPr>
            <w:tcW w:w="1920" w:type="dxa"/>
          </w:tcPr>
          <w:p w14:paraId="42CAED0B" w14:textId="77777777" w:rsidR="00604DCC" w:rsidRPr="00727D1E" w:rsidRDefault="00604DCC" w:rsidP="00604DCC">
            <w:pPr>
              <w:rPr>
                <w:sz w:val="18"/>
                <w:szCs w:val="18"/>
                <w:lang w:val="fr-FR"/>
              </w:rPr>
            </w:pPr>
            <w:r w:rsidRPr="00727D1E">
              <w:rPr>
                <w:sz w:val="18"/>
                <w:szCs w:val="18"/>
                <w:lang w:val="fr-FR"/>
              </w:rPr>
              <w:t>Artelia</w:t>
            </w:r>
          </w:p>
          <w:p w14:paraId="7DF4A738" w14:textId="77777777" w:rsidR="00604DCC" w:rsidRPr="00D934C8" w:rsidRDefault="00604DCC" w:rsidP="00604DCC">
            <w:pPr>
              <w:rPr>
                <w:sz w:val="18"/>
                <w:szCs w:val="18"/>
                <w:shd w:val="clear" w:color="auto" w:fill="FFFFFF"/>
                <w:lang w:val="fr-BE"/>
              </w:rPr>
            </w:pPr>
            <w:hyperlink r:id="rId31" w:history="1">
              <w:r w:rsidRPr="00D934C8">
                <w:rPr>
                  <w:rStyle w:val="Lienhypertexte"/>
                  <w:sz w:val="18"/>
                  <w:szCs w:val="18"/>
                  <w:shd w:val="clear" w:color="auto" w:fill="FFFFFF"/>
                  <w:lang w:val="fr-BE"/>
                </w:rPr>
                <w:t>julien.lamberet@arteliagroup.com</w:t>
              </w:r>
            </w:hyperlink>
          </w:p>
          <w:p w14:paraId="2DC00296" w14:textId="77777777" w:rsidR="00604DCC" w:rsidRPr="00727D1E" w:rsidRDefault="00604DCC" w:rsidP="00604DCC">
            <w:pPr>
              <w:rPr>
                <w:sz w:val="18"/>
                <w:szCs w:val="18"/>
                <w:lang w:val="fr-FR"/>
              </w:rPr>
            </w:pPr>
            <w:r w:rsidRPr="00D934C8">
              <w:rPr>
                <w:sz w:val="18"/>
                <w:szCs w:val="18"/>
                <w:shd w:val="clear" w:color="auto" w:fill="FFFFFF"/>
                <w:lang w:val="fr-BE"/>
              </w:rPr>
              <w:t>+33.6.26.84.73.76</w:t>
            </w:r>
          </w:p>
          <w:p w14:paraId="3A2FF60E" w14:textId="77777777" w:rsidR="00604DCC" w:rsidRPr="00D934C8" w:rsidRDefault="00604DCC" w:rsidP="00604DCC">
            <w:pPr>
              <w:pStyle w:val="Centr"/>
              <w:spacing w:before="0" w:after="0" w:line="276" w:lineRule="auto"/>
              <w:contextualSpacing/>
              <w:jc w:val="left"/>
              <w:rPr>
                <w:szCs w:val="18"/>
                <w:lang w:val="fr-BE"/>
              </w:rPr>
            </w:pPr>
          </w:p>
        </w:tc>
        <w:tc>
          <w:tcPr>
            <w:tcW w:w="1355" w:type="dxa"/>
          </w:tcPr>
          <w:p w14:paraId="5CFF4E73" w14:textId="77777777" w:rsidR="00604DCC" w:rsidRPr="00727D1E" w:rsidRDefault="00604DCC" w:rsidP="00604DCC">
            <w:pPr>
              <w:rPr>
                <w:noProof/>
                <w:sz w:val="18"/>
                <w:szCs w:val="18"/>
                <w:lang w:val="fr-BE"/>
              </w:rPr>
            </w:pPr>
            <w:r w:rsidRPr="00727D1E">
              <w:rPr>
                <w:sz w:val="18"/>
                <w:szCs w:val="18"/>
                <w:lang w:val="fr-FR"/>
              </w:rPr>
              <w:t>Juriste senior</w:t>
            </w:r>
          </w:p>
        </w:tc>
        <w:tc>
          <w:tcPr>
            <w:tcW w:w="4947" w:type="dxa"/>
          </w:tcPr>
          <w:p w14:paraId="0F778EB8" w14:textId="77777777" w:rsidR="00604DCC" w:rsidRDefault="00604DCC" w:rsidP="00604DCC">
            <w:pPr>
              <w:ind w:right="19"/>
              <w:jc w:val="both"/>
              <w:rPr>
                <w:b/>
                <w:bCs/>
                <w:sz w:val="18"/>
                <w:szCs w:val="18"/>
                <w:lang w:val="fr-FR"/>
              </w:rPr>
            </w:pPr>
            <w:r w:rsidRPr="00D934C8">
              <w:rPr>
                <w:b/>
                <w:bCs/>
                <w:sz w:val="18"/>
                <w:szCs w:val="18"/>
                <w:highlight w:val="cyan"/>
                <w:lang w:val="fr-FR"/>
              </w:rPr>
              <w:t>NOM DU PROJET/</w:t>
            </w:r>
            <w:proofErr w:type="gramStart"/>
            <w:r w:rsidRPr="00D934C8">
              <w:rPr>
                <w:b/>
                <w:bCs/>
                <w:sz w:val="18"/>
                <w:szCs w:val="18"/>
                <w:highlight w:val="cyan"/>
                <w:lang w:val="fr-FR"/>
              </w:rPr>
              <w:t>MISSION  :</w:t>
            </w:r>
            <w:proofErr w:type="gramEnd"/>
            <w:r w:rsidRPr="00727D1E">
              <w:rPr>
                <w:b/>
                <w:bCs/>
                <w:sz w:val="18"/>
                <w:szCs w:val="18"/>
                <w:lang w:val="fr-FR"/>
              </w:rPr>
              <w:t xml:space="preserve">  </w:t>
            </w:r>
          </w:p>
          <w:p w14:paraId="4C7A16FB" w14:textId="77777777" w:rsidR="00604DCC" w:rsidRDefault="00604DCC" w:rsidP="00604DCC">
            <w:pPr>
              <w:ind w:right="19"/>
              <w:jc w:val="both"/>
              <w:rPr>
                <w:b/>
                <w:bCs/>
                <w:sz w:val="18"/>
                <w:szCs w:val="18"/>
                <w:lang w:val="fr-FR"/>
              </w:rPr>
            </w:pPr>
          </w:p>
          <w:p w14:paraId="49718A09" w14:textId="78AAD353" w:rsidR="00604DCC" w:rsidRPr="00727D1E" w:rsidRDefault="00604DCC" w:rsidP="00604DCC">
            <w:pPr>
              <w:ind w:right="19"/>
              <w:jc w:val="both"/>
              <w:rPr>
                <w:b/>
                <w:bCs/>
                <w:sz w:val="18"/>
                <w:szCs w:val="18"/>
                <w:lang w:val="fr-FR"/>
              </w:rPr>
            </w:pPr>
            <w:r w:rsidRPr="00727D1E">
              <w:rPr>
                <w:sz w:val="18"/>
                <w:szCs w:val="18"/>
                <w:lang w:val="fr-FR"/>
              </w:rPr>
              <w:t>Elaboration d’un Plan Directeur National intégré Production, Transport, Distribution (2020 - 2040) du Burkina Faso</w:t>
            </w:r>
          </w:p>
          <w:p w14:paraId="23C96991" w14:textId="77777777" w:rsidR="00604DCC" w:rsidRPr="00727D1E" w:rsidRDefault="00604DCC" w:rsidP="00604DCC">
            <w:pPr>
              <w:ind w:right="19"/>
              <w:jc w:val="both"/>
              <w:rPr>
                <w:b/>
                <w:bCs/>
                <w:sz w:val="18"/>
                <w:szCs w:val="18"/>
                <w:lang w:val="fr-FR"/>
              </w:rPr>
            </w:pPr>
          </w:p>
          <w:p w14:paraId="00E3A18B" w14:textId="77777777" w:rsidR="00604DCC" w:rsidRPr="00727D1E" w:rsidRDefault="00604DCC" w:rsidP="00604DCC">
            <w:pPr>
              <w:ind w:right="19"/>
              <w:rPr>
                <w:b/>
                <w:bCs/>
                <w:sz w:val="18"/>
                <w:szCs w:val="18"/>
                <w:highlight w:val="cyan"/>
                <w:lang w:val="fr-FR"/>
              </w:rPr>
            </w:pPr>
            <w:r w:rsidRPr="00D934C8">
              <w:rPr>
                <w:b/>
                <w:bCs/>
                <w:sz w:val="18"/>
                <w:szCs w:val="18"/>
                <w:highlight w:val="cyan"/>
                <w:lang w:val="fr-FR"/>
              </w:rPr>
              <w:t>PRINCIPALES : CARACTÉRISTIQUES DU PROJET :</w:t>
            </w:r>
          </w:p>
          <w:p w14:paraId="37B8F803" w14:textId="77777777" w:rsidR="00604DCC" w:rsidRPr="00727D1E" w:rsidRDefault="00604DCC" w:rsidP="00604DCC">
            <w:pPr>
              <w:pStyle w:val="Corpsdetexte"/>
              <w:spacing w:before="200" w:after="0"/>
              <w:jc w:val="both"/>
              <w:rPr>
                <w:rFonts w:ascii="Arial" w:hAnsi="Arial" w:cs="Arial"/>
                <w:sz w:val="18"/>
                <w:szCs w:val="18"/>
                <w:lang w:val="fr-FR"/>
              </w:rPr>
            </w:pPr>
            <w:r w:rsidRPr="00727D1E">
              <w:rPr>
                <w:rFonts w:ascii="Arial" w:hAnsi="Arial" w:cs="Arial"/>
                <w:sz w:val="18"/>
                <w:szCs w:val="18"/>
                <w:lang w:val="fr-FR"/>
              </w:rPr>
              <w:lastRenderedPageBreak/>
              <w:t xml:space="preserve">Définition d’une stratégie sectorielle production/transport/distribution ; </w:t>
            </w:r>
          </w:p>
          <w:p w14:paraId="4E0F4C81" w14:textId="77777777" w:rsidR="00604DCC" w:rsidRPr="00727D1E" w:rsidRDefault="00604DCC" w:rsidP="00604DCC">
            <w:pPr>
              <w:pStyle w:val="Corpsdetexte"/>
              <w:spacing w:before="200" w:after="0"/>
              <w:jc w:val="both"/>
              <w:rPr>
                <w:rFonts w:ascii="Arial" w:hAnsi="Arial" w:cs="Arial"/>
                <w:sz w:val="18"/>
                <w:szCs w:val="18"/>
                <w:lang w:val="fr-FR"/>
              </w:rPr>
            </w:pPr>
          </w:p>
          <w:p w14:paraId="3BF6C5C2" w14:textId="77777777" w:rsidR="00604DCC" w:rsidRPr="00727D1E" w:rsidRDefault="00604DCC" w:rsidP="00604DCC">
            <w:pPr>
              <w:ind w:right="19"/>
              <w:jc w:val="both"/>
              <w:rPr>
                <w:noProof/>
                <w:sz w:val="18"/>
                <w:szCs w:val="18"/>
                <w:lang w:val="fr-FR"/>
              </w:rPr>
            </w:pPr>
            <w:r w:rsidRPr="00D934C8">
              <w:rPr>
                <w:b/>
                <w:bCs/>
                <w:sz w:val="18"/>
                <w:szCs w:val="18"/>
                <w:highlight w:val="cyan"/>
                <w:lang w:val="fr-FR"/>
              </w:rPr>
              <w:t>ACTIVITÉS</w:t>
            </w:r>
            <w:r w:rsidRPr="00D934C8">
              <w:rPr>
                <w:b/>
                <w:bCs/>
                <w:sz w:val="18"/>
                <w:szCs w:val="18"/>
                <w:lang w:val="fr-FR"/>
              </w:rPr>
              <w:t> :</w:t>
            </w:r>
          </w:p>
          <w:p w14:paraId="050D759A" w14:textId="77777777" w:rsidR="00604DCC" w:rsidRPr="00727D1E" w:rsidRDefault="00604DCC" w:rsidP="00604DCC">
            <w:pPr>
              <w:pStyle w:val="Corpsdetexte"/>
              <w:spacing w:before="200" w:after="0"/>
              <w:jc w:val="both"/>
              <w:rPr>
                <w:rFonts w:ascii="Arial" w:hAnsi="Arial" w:cs="Arial"/>
                <w:sz w:val="18"/>
                <w:szCs w:val="18"/>
                <w:lang w:val="fr-FR"/>
              </w:rPr>
            </w:pPr>
            <w:r w:rsidRPr="00727D1E">
              <w:rPr>
                <w:rFonts w:ascii="Arial" w:hAnsi="Arial" w:cs="Arial"/>
                <w:sz w:val="18"/>
                <w:szCs w:val="18"/>
                <w:lang w:val="fr-FR"/>
              </w:rPr>
              <w:t xml:space="preserve">Diagnostic réglementaire : Evaluation de la réglementation sectorielle et de son impact sur le projet notamment en matière de gouvernance, d’énergies renouvelables, d’électrification rurale et hors réseau, intégration des critères de contenu local et de transformation de l’économie. </w:t>
            </w:r>
          </w:p>
          <w:p w14:paraId="70654B6A" w14:textId="77777777" w:rsidR="00604DCC" w:rsidRPr="00727D1E" w:rsidRDefault="00604DCC" w:rsidP="00604DCC">
            <w:pPr>
              <w:pStyle w:val="Corpsdetexte"/>
              <w:spacing w:before="200" w:after="0"/>
              <w:jc w:val="both"/>
              <w:rPr>
                <w:rFonts w:ascii="Arial" w:hAnsi="Arial" w:cs="Arial"/>
                <w:sz w:val="18"/>
                <w:szCs w:val="18"/>
                <w:lang w:val="fr-FR"/>
              </w:rPr>
            </w:pPr>
            <w:r w:rsidRPr="00727D1E">
              <w:rPr>
                <w:rFonts w:ascii="Arial" w:hAnsi="Arial" w:cs="Arial"/>
                <w:sz w:val="18"/>
                <w:szCs w:val="18"/>
                <w:lang w:val="fr-FR"/>
              </w:rPr>
              <w:t xml:space="preserve">- Ouverture du marché régional : Accompagnement juridiques des options proposées pour chaque segment. </w:t>
            </w:r>
          </w:p>
          <w:p w14:paraId="790B23BB" w14:textId="77777777" w:rsidR="00604DCC" w:rsidRPr="00727D1E" w:rsidRDefault="00604DCC" w:rsidP="00604DCC">
            <w:pPr>
              <w:pStyle w:val="Corpsdetexte"/>
              <w:spacing w:before="200" w:after="0"/>
              <w:jc w:val="both"/>
              <w:rPr>
                <w:rFonts w:ascii="Arial" w:hAnsi="Arial" w:cs="Arial"/>
                <w:sz w:val="18"/>
                <w:szCs w:val="18"/>
                <w:lang w:val="fr-FR"/>
              </w:rPr>
            </w:pPr>
            <w:r w:rsidRPr="00727D1E">
              <w:rPr>
                <w:rFonts w:ascii="Arial" w:hAnsi="Arial" w:cs="Arial"/>
                <w:sz w:val="18"/>
                <w:szCs w:val="18"/>
                <w:lang w:val="fr-FR"/>
              </w:rPr>
              <w:t xml:space="preserve">- Schémas contractuels : Analyse des options de production au moindre coût pour le pays et des modes de réalisation appropriés (MO, PPP, ou autres) ; Analyse de l'intégration des investissements réalisés ou a réalisé en Partenariat Public-Privé dans chacun des segments d’activité </w:t>
            </w:r>
          </w:p>
          <w:p w14:paraId="3B66B173" w14:textId="77777777" w:rsidR="00604DCC" w:rsidRPr="00727D1E" w:rsidRDefault="00604DCC" w:rsidP="00604DCC">
            <w:pPr>
              <w:pStyle w:val="Corpsdetexte"/>
              <w:spacing w:before="200" w:after="0"/>
              <w:jc w:val="both"/>
              <w:rPr>
                <w:rFonts w:ascii="Arial" w:hAnsi="Arial" w:cs="Arial"/>
                <w:sz w:val="18"/>
                <w:szCs w:val="18"/>
                <w:lang w:val="fr-FR"/>
              </w:rPr>
            </w:pPr>
            <w:r w:rsidRPr="00727D1E">
              <w:rPr>
                <w:rFonts w:ascii="Arial" w:hAnsi="Arial" w:cs="Arial"/>
                <w:sz w:val="18"/>
                <w:szCs w:val="18"/>
                <w:lang w:val="fr-FR"/>
              </w:rPr>
              <w:t xml:space="preserve">- Formation des acteurs : Une (1) session de formation en matière de procédures et de négociation contractuelle de trois jours à </w:t>
            </w:r>
            <w:proofErr w:type="spellStart"/>
            <w:r w:rsidRPr="00727D1E">
              <w:rPr>
                <w:rFonts w:ascii="Arial" w:hAnsi="Arial" w:cs="Arial"/>
                <w:sz w:val="18"/>
                <w:szCs w:val="18"/>
                <w:lang w:val="fr-FR"/>
              </w:rPr>
              <w:t>Ougadougou</w:t>
            </w:r>
            <w:proofErr w:type="spellEnd"/>
            <w:r w:rsidRPr="00727D1E">
              <w:rPr>
                <w:rFonts w:ascii="Arial" w:hAnsi="Arial" w:cs="Arial"/>
                <w:sz w:val="18"/>
                <w:szCs w:val="18"/>
                <w:lang w:val="fr-FR"/>
              </w:rPr>
              <w:t xml:space="preserve"> (PPP/PPA). </w:t>
            </w:r>
          </w:p>
          <w:p w14:paraId="6DB24DA2" w14:textId="77777777" w:rsidR="00604DCC" w:rsidRPr="00727D1E" w:rsidRDefault="00604DCC" w:rsidP="00604DCC">
            <w:pPr>
              <w:pStyle w:val="Corpsdetexte"/>
              <w:spacing w:before="200" w:after="0"/>
              <w:jc w:val="both"/>
              <w:rPr>
                <w:rFonts w:ascii="Arial" w:hAnsi="Arial" w:cs="Arial"/>
                <w:sz w:val="18"/>
                <w:szCs w:val="18"/>
                <w:lang w:val="fr-FR"/>
              </w:rPr>
            </w:pPr>
            <w:r w:rsidRPr="00727D1E">
              <w:rPr>
                <w:rFonts w:ascii="Arial" w:hAnsi="Arial" w:cs="Arial"/>
                <w:sz w:val="18"/>
                <w:szCs w:val="18"/>
                <w:lang w:val="fr-FR"/>
              </w:rPr>
              <w:t xml:space="preserve">- Appui du juriste sur les autres composantes du projet. </w:t>
            </w:r>
          </w:p>
          <w:p w14:paraId="6C593D47" w14:textId="77777777" w:rsidR="00604DCC" w:rsidRPr="00727D1E" w:rsidRDefault="00604DCC" w:rsidP="00604DCC">
            <w:pPr>
              <w:pStyle w:val="Corpsdetexte"/>
              <w:spacing w:before="200" w:after="0"/>
              <w:jc w:val="both"/>
              <w:rPr>
                <w:rFonts w:ascii="Arial" w:hAnsi="Arial" w:cs="Arial"/>
                <w:noProof/>
                <w:sz w:val="18"/>
                <w:szCs w:val="18"/>
                <w:lang w:val="fr-BE"/>
              </w:rPr>
            </w:pPr>
            <w:r w:rsidRPr="00727D1E">
              <w:rPr>
                <w:rFonts w:ascii="Arial" w:hAnsi="Arial" w:cs="Arial"/>
                <w:sz w:val="18"/>
                <w:szCs w:val="18"/>
                <w:lang w:val="fr-FR"/>
              </w:rPr>
              <w:t xml:space="preserve">- Coordination avec l’Expert Financier (itérations éventuelles en lien avec l’étude financière) </w:t>
            </w:r>
          </w:p>
        </w:tc>
      </w:tr>
      <w:tr w:rsidR="00604DCC" w:rsidRPr="001C06CC" w14:paraId="701E6F72" w14:textId="77777777" w:rsidTr="001C06CC">
        <w:tc>
          <w:tcPr>
            <w:tcW w:w="1560" w:type="dxa"/>
          </w:tcPr>
          <w:p w14:paraId="6C7C9FBA" w14:textId="77777777" w:rsidR="00604DCC" w:rsidRPr="00727D1E" w:rsidRDefault="00604DCC" w:rsidP="00604DCC">
            <w:pPr>
              <w:spacing w:before="10" w:after="10"/>
              <w:rPr>
                <w:noProof/>
                <w:sz w:val="18"/>
                <w:szCs w:val="18"/>
                <w:lang w:val="fr-BE"/>
              </w:rPr>
            </w:pPr>
            <w:r w:rsidRPr="00727D1E">
              <w:rPr>
                <w:bCs/>
                <w:sz w:val="18"/>
                <w:szCs w:val="18"/>
                <w:lang w:val="fr-FR"/>
              </w:rPr>
              <w:lastRenderedPageBreak/>
              <w:t>2020</w:t>
            </w:r>
          </w:p>
        </w:tc>
        <w:tc>
          <w:tcPr>
            <w:tcW w:w="1134" w:type="dxa"/>
          </w:tcPr>
          <w:p w14:paraId="04088807" w14:textId="77777777" w:rsidR="00604DCC" w:rsidRPr="00727D1E" w:rsidRDefault="00604DCC" w:rsidP="00604DCC">
            <w:pPr>
              <w:spacing w:before="10" w:after="10"/>
              <w:rPr>
                <w:noProof/>
                <w:sz w:val="18"/>
                <w:szCs w:val="18"/>
                <w:lang w:val="fr-BE"/>
              </w:rPr>
            </w:pPr>
            <w:r w:rsidRPr="00727D1E">
              <w:rPr>
                <w:bCs/>
                <w:sz w:val="18"/>
                <w:szCs w:val="18"/>
                <w:lang w:val="fr-FR"/>
              </w:rPr>
              <w:t>Ghana</w:t>
            </w:r>
          </w:p>
        </w:tc>
        <w:tc>
          <w:tcPr>
            <w:tcW w:w="1920" w:type="dxa"/>
          </w:tcPr>
          <w:p w14:paraId="565725EB" w14:textId="77777777" w:rsidR="00604DCC" w:rsidRPr="00727D1E" w:rsidRDefault="00604DCC" w:rsidP="00604DCC">
            <w:pPr>
              <w:rPr>
                <w:sz w:val="18"/>
                <w:szCs w:val="18"/>
                <w:lang w:val="fr-FR"/>
              </w:rPr>
            </w:pPr>
            <w:r w:rsidRPr="00727D1E">
              <w:rPr>
                <w:sz w:val="18"/>
                <w:szCs w:val="18"/>
                <w:lang w:val="fr-FR"/>
              </w:rPr>
              <w:t xml:space="preserve">GIZ – Mansour </w:t>
            </w:r>
            <w:proofErr w:type="spellStart"/>
            <w:r w:rsidRPr="00727D1E">
              <w:rPr>
                <w:sz w:val="18"/>
                <w:szCs w:val="18"/>
                <w:lang w:val="fr-FR"/>
              </w:rPr>
              <w:t>Dahouenon</w:t>
            </w:r>
            <w:proofErr w:type="spellEnd"/>
            <w:r w:rsidRPr="00727D1E">
              <w:rPr>
                <w:sz w:val="18"/>
                <w:szCs w:val="18"/>
                <w:lang w:val="fr-FR"/>
              </w:rPr>
              <w:t> : 229.33.99.99</w:t>
            </w:r>
          </w:p>
          <w:p w14:paraId="68569D1B" w14:textId="77777777" w:rsidR="00604DCC" w:rsidRPr="00D934C8" w:rsidRDefault="00604DCC" w:rsidP="00604DCC">
            <w:pPr>
              <w:pStyle w:val="Centr"/>
              <w:spacing w:before="0" w:after="0" w:line="276" w:lineRule="auto"/>
              <w:contextualSpacing/>
              <w:jc w:val="left"/>
              <w:rPr>
                <w:szCs w:val="18"/>
                <w:lang w:val="fr-FR"/>
              </w:rPr>
            </w:pPr>
            <w:hyperlink r:id="rId32" w:history="1">
              <w:r w:rsidRPr="00727D1E">
                <w:rPr>
                  <w:rStyle w:val="Lienhypertexte"/>
                  <w:rFonts w:eastAsiaTheme="majorEastAsia"/>
                  <w:szCs w:val="18"/>
                  <w:bdr w:val="none" w:sz="0" w:space="0" w:color="auto" w:frame="1"/>
                  <w:shd w:val="clear" w:color="auto" w:fill="FFFFFF"/>
                  <w:lang w:val="pt-PT"/>
                </w:rPr>
                <w:t>mansour.dahouenon@giz.de</w:t>
              </w:r>
            </w:hyperlink>
          </w:p>
        </w:tc>
        <w:tc>
          <w:tcPr>
            <w:tcW w:w="1355" w:type="dxa"/>
          </w:tcPr>
          <w:p w14:paraId="5DD614DC" w14:textId="77777777" w:rsidR="00604DCC" w:rsidRPr="00727D1E" w:rsidRDefault="00604DCC" w:rsidP="00604DCC">
            <w:pPr>
              <w:rPr>
                <w:noProof/>
                <w:sz w:val="18"/>
                <w:szCs w:val="18"/>
                <w:lang w:val="fr-BE"/>
              </w:rPr>
            </w:pPr>
            <w:r w:rsidRPr="00727D1E">
              <w:rPr>
                <w:sz w:val="18"/>
                <w:szCs w:val="18"/>
                <w:lang w:val="fr-FR"/>
              </w:rPr>
              <w:t>Juriste senior</w:t>
            </w:r>
          </w:p>
        </w:tc>
        <w:tc>
          <w:tcPr>
            <w:tcW w:w="4947" w:type="dxa"/>
          </w:tcPr>
          <w:p w14:paraId="78EB2604" w14:textId="77777777" w:rsidR="00604DCC" w:rsidRPr="00727D1E" w:rsidRDefault="00604DCC" w:rsidP="00604DCC">
            <w:pPr>
              <w:ind w:right="19"/>
              <w:jc w:val="both"/>
              <w:rPr>
                <w:noProof/>
                <w:sz w:val="18"/>
                <w:szCs w:val="18"/>
                <w:lang w:val="fr-BE"/>
              </w:rPr>
            </w:pPr>
            <w:r w:rsidRPr="00727D1E">
              <w:rPr>
                <w:sz w:val="18"/>
                <w:szCs w:val="18"/>
                <w:lang w:val="fr-FR"/>
              </w:rPr>
              <w:t>Etude de marché ; développement d’un projet éolien d’IPP au Ghana ; injection sur le réseau régional ; examen de l’ensemble de la réglementation communautaire (importation et exportation) et de son adaptation au niveau national</w:t>
            </w:r>
          </w:p>
        </w:tc>
      </w:tr>
      <w:tr w:rsidR="00604DCC" w:rsidRPr="001C06CC" w14:paraId="097255F3" w14:textId="77777777" w:rsidTr="001C06CC">
        <w:tc>
          <w:tcPr>
            <w:tcW w:w="1560" w:type="dxa"/>
          </w:tcPr>
          <w:p w14:paraId="5AA65C54" w14:textId="77777777" w:rsidR="00604DCC" w:rsidRPr="00727D1E" w:rsidRDefault="00604DCC" w:rsidP="00604DCC">
            <w:pPr>
              <w:spacing w:before="10" w:after="10"/>
              <w:rPr>
                <w:noProof/>
                <w:sz w:val="18"/>
                <w:szCs w:val="18"/>
                <w:lang w:val="fr-BE"/>
              </w:rPr>
            </w:pPr>
            <w:r w:rsidRPr="00727D1E">
              <w:rPr>
                <w:bCs/>
                <w:sz w:val="18"/>
                <w:szCs w:val="18"/>
                <w:lang w:val="fr-FR"/>
              </w:rPr>
              <w:t>2020</w:t>
            </w:r>
          </w:p>
        </w:tc>
        <w:tc>
          <w:tcPr>
            <w:tcW w:w="1134" w:type="dxa"/>
          </w:tcPr>
          <w:p w14:paraId="3B30DC5B" w14:textId="77777777" w:rsidR="00604DCC" w:rsidRPr="00727D1E" w:rsidRDefault="00604DCC" w:rsidP="00604DCC">
            <w:pPr>
              <w:spacing w:before="10" w:after="10"/>
              <w:rPr>
                <w:noProof/>
                <w:sz w:val="18"/>
                <w:szCs w:val="18"/>
                <w:lang w:val="fr-BE"/>
              </w:rPr>
            </w:pPr>
            <w:r w:rsidRPr="00727D1E">
              <w:rPr>
                <w:bCs/>
                <w:sz w:val="18"/>
                <w:szCs w:val="18"/>
                <w:lang w:val="fr-FR"/>
              </w:rPr>
              <w:t>Cameroun</w:t>
            </w:r>
          </w:p>
        </w:tc>
        <w:tc>
          <w:tcPr>
            <w:tcW w:w="1920" w:type="dxa"/>
          </w:tcPr>
          <w:p w14:paraId="5C8260BB" w14:textId="77777777" w:rsidR="00604DCC" w:rsidRPr="00727D1E" w:rsidRDefault="00604DCC" w:rsidP="00604DCC">
            <w:pPr>
              <w:rPr>
                <w:sz w:val="18"/>
                <w:szCs w:val="18"/>
                <w:lang w:val="fr-FR"/>
              </w:rPr>
            </w:pPr>
            <w:proofErr w:type="spellStart"/>
            <w:r w:rsidRPr="00727D1E">
              <w:rPr>
                <w:sz w:val="18"/>
                <w:szCs w:val="18"/>
                <w:lang w:val="fr-FR"/>
              </w:rPr>
              <w:t>Tractebel</w:t>
            </w:r>
            <w:proofErr w:type="spellEnd"/>
          </w:p>
          <w:p w14:paraId="10C5BF54" w14:textId="77777777" w:rsidR="00604DCC" w:rsidRPr="00727D1E" w:rsidRDefault="00604DCC" w:rsidP="00604DCC">
            <w:pPr>
              <w:rPr>
                <w:sz w:val="18"/>
                <w:szCs w:val="18"/>
                <w:lang w:val="fr-FR"/>
              </w:rPr>
            </w:pPr>
            <w:r w:rsidRPr="00727D1E">
              <w:rPr>
                <w:sz w:val="18"/>
                <w:szCs w:val="18"/>
                <w:lang w:val="fr-FR"/>
              </w:rPr>
              <w:t xml:space="preserve">Pierre </w:t>
            </w:r>
            <w:proofErr w:type="spellStart"/>
            <w:r w:rsidRPr="00727D1E">
              <w:rPr>
                <w:sz w:val="18"/>
                <w:szCs w:val="18"/>
                <w:lang w:val="fr-FR"/>
              </w:rPr>
              <w:t>Bourcheix</w:t>
            </w:r>
            <w:proofErr w:type="spellEnd"/>
          </w:p>
          <w:p w14:paraId="0D49A162" w14:textId="77777777" w:rsidR="00604DCC" w:rsidRPr="00D934C8" w:rsidRDefault="00604DCC" w:rsidP="00604DCC">
            <w:pPr>
              <w:rPr>
                <w:sz w:val="18"/>
                <w:szCs w:val="18"/>
                <w:shd w:val="clear" w:color="auto" w:fill="FFFFFF"/>
                <w:lang w:val="fr-FR"/>
              </w:rPr>
            </w:pPr>
            <w:hyperlink r:id="rId33" w:history="1">
              <w:r w:rsidRPr="00D934C8">
                <w:rPr>
                  <w:rStyle w:val="Lienhypertexte"/>
                  <w:sz w:val="18"/>
                  <w:szCs w:val="18"/>
                  <w:shd w:val="clear" w:color="auto" w:fill="FFFFFF"/>
                  <w:lang w:val="fr-FR"/>
                </w:rPr>
                <w:t>pierre.bourcheix@tractebel.engie.com</w:t>
              </w:r>
            </w:hyperlink>
          </w:p>
          <w:p w14:paraId="5CC0D1FD" w14:textId="77777777" w:rsidR="00604DCC" w:rsidRPr="00727D1E" w:rsidRDefault="00604DCC" w:rsidP="00604DCC">
            <w:pPr>
              <w:pStyle w:val="Centr"/>
              <w:spacing w:before="0" w:after="0" w:line="276" w:lineRule="auto"/>
              <w:contextualSpacing/>
              <w:jc w:val="left"/>
              <w:rPr>
                <w:szCs w:val="18"/>
              </w:rPr>
            </w:pPr>
            <w:r w:rsidRPr="00727D1E">
              <w:rPr>
                <w:szCs w:val="18"/>
                <w:shd w:val="clear" w:color="auto" w:fill="FFFFFF"/>
              </w:rPr>
              <w:t>00.33.7.86.84.92.76</w:t>
            </w:r>
          </w:p>
        </w:tc>
        <w:tc>
          <w:tcPr>
            <w:tcW w:w="1355" w:type="dxa"/>
          </w:tcPr>
          <w:p w14:paraId="6C44C940" w14:textId="77777777" w:rsidR="00604DCC" w:rsidRPr="00727D1E" w:rsidRDefault="00604DCC" w:rsidP="00604DCC">
            <w:pPr>
              <w:rPr>
                <w:noProof/>
                <w:sz w:val="18"/>
                <w:szCs w:val="18"/>
                <w:lang w:val="fr-BE"/>
              </w:rPr>
            </w:pPr>
            <w:r w:rsidRPr="00727D1E">
              <w:rPr>
                <w:sz w:val="18"/>
                <w:szCs w:val="18"/>
                <w:lang w:val="fr-FR"/>
              </w:rPr>
              <w:t>Juriste senior</w:t>
            </w:r>
          </w:p>
        </w:tc>
        <w:tc>
          <w:tcPr>
            <w:tcW w:w="4947" w:type="dxa"/>
          </w:tcPr>
          <w:p w14:paraId="25E97D22" w14:textId="77777777" w:rsidR="00604DCC" w:rsidRPr="00727D1E" w:rsidRDefault="00604DCC" w:rsidP="00604DCC">
            <w:pPr>
              <w:ind w:right="19"/>
              <w:jc w:val="both"/>
              <w:rPr>
                <w:noProof/>
                <w:sz w:val="18"/>
                <w:szCs w:val="18"/>
                <w:lang w:val="fr-BE"/>
              </w:rPr>
            </w:pPr>
            <w:r w:rsidRPr="00727D1E">
              <w:rPr>
                <w:sz w:val="18"/>
                <w:szCs w:val="18"/>
                <w:lang w:val="fr-FR"/>
              </w:rPr>
              <w:t>Revue des contrats de concession ENEO ; revue à cette occasion des indicateurs de performance d’</w:t>
            </w:r>
            <w:proofErr w:type="spellStart"/>
            <w:r w:rsidRPr="00727D1E">
              <w:rPr>
                <w:sz w:val="18"/>
                <w:szCs w:val="18"/>
                <w:lang w:val="fr-FR"/>
              </w:rPr>
              <w:t>Eneo</w:t>
            </w:r>
            <w:proofErr w:type="spellEnd"/>
          </w:p>
        </w:tc>
      </w:tr>
      <w:tr w:rsidR="00604DCC" w:rsidRPr="001C06CC" w14:paraId="23A59EE9" w14:textId="77777777" w:rsidTr="001C06CC">
        <w:tc>
          <w:tcPr>
            <w:tcW w:w="1560" w:type="dxa"/>
          </w:tcPr>
          <w:p w14:paraId="02580188" w14:textId="77777777" w:rsidR="00604DCC" w:rsidRPr="00727D1E" w:rsidRDefault="00604DCC" w:rsidP="00604DCC">
            <w:pPr>
              <w:spacing w:before="10" w:after="10"/>
              <w:rPr>
                <w:bCs/>
                <w:sz w:val="18"/>
                <w:szCs w:val="18"/>
                <w:lang w:val="fr-FR"/>
              </w:rPr>
            </w:pPr>
            <w:r w:rsidRPr="00727D1E">
              <w:rPr>
                <w:bCs/>
                <w:sz w:val="18"/>
                <w:szCs w:val="18"/>
                <w:lang w:val="fr-FR"/>
              </w:rPr>
              <w:t>2020</w:t>
            </w:r>
          </w:p>
        </w:tc>
        <w:tc>
          <w:tcPr>
            <w:tcW w:w="1134" w:type="dxa"/>
          </w:tcPr>
          <w:p w14:paraId="053F5F01" w14:textId="77777777" w:rsidR="00604DCC" w:rsidRPr="00727D1E" w:rsidRDefault="00604DCC" w:rsidP="00604DCC">
            <w:pPr>
              <w:spacing w:before="10" w:after="10"/>
              <w:rPr>
                <w:bCs/>
                <w:sz w:val="18"/>
                <w:szCs w:val="18"/>
                <w:lang w:val="fr-FR"/>
              </w:rPr>
            </w:pPr>
            <w:r w:rsidRPr="00727D1E">
              <w:rPr>
                <w:bCs/>
                <w:sz w:val="18"/>
                <w:szCs w:val="18"/>
                <w:lang w:val="fr-FR"/>
              </w:rPr>
              <w:t>Sénégal</w:t>
            </w:r>
          </w:p>
        </w:tc>
        <w:tc>
          <w:tcPr>
            <w:tcW w:w="1920" w:type="dxa"/>
          </w:tcPr>
          <w:p w14:paraId="6B2C5D5D" w14:textId="77777777" w:rsidR="00604DCC" w:rsidRPr="00727D1E" w:rsidRDefault="00604DCC" w:rsidP="00604DCC">
            <w:pPr>
              <w:rPr>
                <w:sz w:val="18"/>
                <w:szCs w:val="18"/>
                <w:lang w:val="fr-FR"/>
              </w:rPr>
            </w:pPr>
            <w:r w:rsidRPr="00727D1E">
              <w:rPr>
                <w:sz w:val="18"/>
                <w:szCs w:val="18"/>
                <w:lang w:val="fr-FR"/>
              </w:rPr>
              <w:t>MCA/</w:t>
            </w:r>
            <w:proofErr w:type="spellStart"/>
            <w:r w:rsidRPr="00727D1E">
              <w:rPr>
                <w:sz w:val="18"/>
                <w:szCs w:val="18"/>
                <w:lang w:val="fr-FR"/>
              </w:rPr>
              <w:t>Sofreco</w:t>
            </w:r>
            <w:proofErr w:type="spellEnd"/>
          </w:p>
          <w:p w14:paraId="2006ABDE" w14:textId="77777777" w:rsidR="00604DCC" w:rsidRPr="00727D1E" w:rsidRDefault="00604DCC" w:rsidP="00604DCC">
            <w:pPr>
              <w:rPr>
                <w:sz w:val="18"/>
                <w:szCs w:val="18"/>
                <w:lang w:val="fr-FR"/>
              </w:rPr>
            </w:pPr>
            <w:r w:rsidRPr="00727D1E">
              <w:rPr>
                <w:sz w:val="18"/>
                <w:szCs w:val="18"/>
                <w:lang w:val="fr-FR"/>
              </w:rPr>
              <w:t>Guillaume Macaux</w:t>
            </w:r>
          </w:p>
          <w:p w14:paraId="3AFC2E5A" w14:textId="77777777" w:rsidR="00604DCC" w:rsidRPr="00727D1E" w:rsidRDefault="00604DCC" w:rsidP="00604DCC">
            <w:pPr>
              <w:rPr>
                <w:sz w:val="18"/>
                <w:szCs w:val="18"/>
                <w:lang w:val="fr-FR"/>
              </w:rPr>
            </w:pPr>
            <w:hyperlink r:id="rId34" w:history="1">
              <w:r w:rsidRPr="00727D1E">
                <w:rPr>
                  <w:rStyle w:val="Lienhypertexte"/>
                  <w:sz w:val="18"/>
                  <w:szCs w:val="18"/>
                  <w:lang w:val="fr-FR"/>
                </w:rPr>
                <w:t>Guillaume.Macaux@sofreco.com</w:t>
              </w:r>
            </w:hyperlink>
          </w:p>
          <w:p w14:paraId="778B1034" w14:textId="77777777" w:rsidR="00604DCC" w:rsidRPr="00727D1E" w:rsidRDefault="00604DCC" w:rsidP="00604DCC">
            <w:pPr>
              <w:rPr>
                <w:sz w:val="18"/>
                <w:szCs w:val="18"/>
                <w:lang w:val="fr-FR"/>
              </w:rPr>
            </w:pPr>
            <w:r w:rsidRPr="00727D1E">
              <w:rPr>
                <w:sz w:val="18"/>
                <w:szCs w:val="18"/>
                <w:lang w:val="fr-FR"/>
              </w:rPr>
              <w:t>00.33.6.22.96.96.25</w:t>
            </w:r>
          </w:p>
        </w:tc>
        <w:tc>
          <w:tcPr>
            <w:tcW w:w="1355" w:type="dxa"/>
          </w:tcPr>
          <w:p w14:paraId="2CF98F1B" w14:textId="77777777" w:rsidR="00604DCC" w:rsidRPr="00727D1E" w:rsidRDefault="00604DCC" w:rsidP="00604DCC">
            <w:pPr>
              <w:rPr>
                <w:sz w:val="18"/>
                <w:szCs w:val="18"/>
                <w:lang w:val="fr-FR"/>
              </w:rPr>
            </w:pPr>
            <w:r w:rsidRPr="00727D1E">
              <w:rPr>
                <w:sz w:val="18"/>
                <w:szCs w:val="18"/>
                <w:lang w:val="fr-FR"/>
              </w:rPr>
              <w:t>Chef de Mission</w:t>
            </w:r>
          </w:p>
        </w:tc>
        <w:tc>
          <w:tcPr>
            <w:tcW w:w="4947" w:type="dxa"/>
          </w:tcPr>
          <w:p w14:paraId="1179C09D" w14:textId="77777777" w:rsidR="00604DCC" w:rsidRDefault="00604DCC" w:rsidP="00604DCC">
            <w:pPr>
              <w:ind w:right="19"/>
              <w:jc w:val="both"/>
              <w:rPr>
                <w:b/>
                <w:bCs/>
                <w:sz w:val="18"/>
                <w:szCs w:val="18"/>
                <w:lang w:val="fr-FR"/>
              </w:rPr>
            </w:pPr>
            <w:r w:rsidRPr="00D934C8">
              <w:rPr>
                <w:b/>
                <w:bCs/>
                <w:sz w:val="18"/>
                <w:szCs w:val="18"/>
                <w:highlight w:val="cyan"/>
                <w:lang w:val="fr-FR"/>
              </w:rPr>
              <w:t>NOM DU PROJET/</w:t>
            </w:r>
            <w:proofErr w:type="gramStart"/>
            <w:r w:rsidRPr="00D934C8">
              <w:rPr>
                <w:b/>
                <w:bCs/>
                <w:sz w:val="18"/>
                <w:szCs w:val="18"/>
                <w:highlight w:val="cyan"/>
                <w:lang w:val="fr-FR"/>
              </w:rPr>
              <w:t>MISSION  :</w:t>
            </w:r>
            <w:proofErr w:type="gramEnd"/>
            <w:r w:rsidRPr="00727D1E">
              <w:rPr>
                <w:b/>
                <w:bCs/>
                <w:sz w:val="18"/>
                <w:szCs w:val="18"/>
                <w:lang w:val="fr-FR"/>
              </w:rPr>
              <w:t> </w:t>
            </w:r>
          </w:p>
          <w:p w14:paraId="35BB7F8E" w14:textId="77777777" w:rsidR="00604DCC" w:rsidRDefault="00604DCC" w:rsidP="00604DCC">
            <w:pPr>
              <w:ind w:right="19"/>
              <w:jc w:val="both"/>
              <w:rPr>
                <w:b/>
                <w:bCs/>
                <w:sz w:val="18"/>
                <w:szCs w:val="18"/>
                <w:lang w:val="fr-FR"/>
              </w:rPr>
            </w:pPr>
          </w:p>
          <w:p w14:paraId="0B944CAC" w14:textId="06DF0B27" w:rsidR="00604DCC" w:rsidRPr="00727D1E" w:rsidRDefault="00604DCC" w:rsidP="00604DCC">
            <w:pPr>
              <w:ind w:right="19"/>
              <w:jc w:val="both"/>
              <w:rPr>
                <w:sz w:val="18"/>
                <w:szCs w:val="18"/>
                <w:lang w:val="fr-FR"/>
              </w:rPr>
            </w:pPr>
            <w:r w:rsidRPr="00727D1E">
              <w:rPr>
                <w:sz w:val="18"/>
                <w:szCs w:val="18"/>
                <w:lang w:val="fr-FR"/>
              </w:rPr>
              <w:t>Millenium Chalenge Compact 2</w:t>
            </w:r>
          </w:p>
          <w:p w14:paraId="534E0A32" w14:textId="77777777" w:rsidR="00604DCC" w:rsidRPr="00727D1E" w:rsidRDefault="00604DCC" w:rsidP="00604DCC">
            <w:pPr>
              <w:ind w:right="19"/>
              <w:jc w:val="both"/>
              <w:rPr>
                <w:b/>
                <w:bCs/>
                <w:sz w:val="18"/>
                <w:szCs w:val="18"/>
                <w:lang w:val="fr-FR"/>
              </w:rPr>
            </w:pPr>
          </w:p>
          <w:p w14:paraId="64D6019B" w14:textId="77777777" w:rsidR="00604DCC" w:rsidRPr="00D934C8" w:rsidRDefault="00604DCC" w:rsidP="00604DCC">
            <w:pPr>
              <w:ind w:right="19"/>
              <w:rPr>
                <w:b/>
                <w:bCs/>
                <w:sz w:val="18"/>
                <w:szCs w:val="18"/>
                <w:lang w:val="fr-FR"/>
              </w:rPr>
            </w:pPr>
            <w:r w:rsidRPr="00D934C8">
              <w:rPr>
                <w:b/>
                <w:bCs/>
                <w:sz w:val="18"/>
                <w:szCs w:val="18"/>
                <w:highlight w:val="cyan"/>
                <w:lang w:val="fr-FR"/>
              </w:rPr>
              <w:t xml:space="preserve">PRINCIPALES : CARACTÉRISTIQUES DU PROJET : </w:t>
            </w:r>
          </w:p>
          <w:p w14:paraId="3D5F3FAA" w14:textId="77777777" w:rsidR="00604DCC" w:rsidRPr="00D934C8" w:rsidRDefault="00604DCC" w:rsidP="00604DCC">
            <w:pPr>
              <w:ind w:right="19"/>
              <w:rPr>
                <w:b/>
                <w:bCs/>
                <w:sz w:val="18"/>
                <w:szCs w:val="18"/>
                <w:lang w:val="fr-FR"/>
              </w:rPr>
            </w:pPr>
          </w:p>
          <w:p w14:paraId="73EA0457" w14:textId="01087AE4" w:rsidR="00604DCC" w:rsidRPr="00D934C8" w:rsidRDefault="00604DCC" w:rsidP="00604DCC">
            <w:pPr>
              <w:ind w:right="19"/>
              <w:rPr>
                <w:b/>
                <w:bCs/>
                <w:sz w:val="18"/>
                <w:szCs w:val="18"/>
                <w:highlight w:val="cyan"/>
                <w:lang w:val="fr-FR"/>
              </w:rPr>
            </w:pPr>
            <w:r w:rsidRPr="00D934C8">
              <w:rPr>
                <w:sz w:val="18"/>
                <w:szCs w:val="18"/>
                <w:lang w:val="fr-FR"/>
              </w:rPr>
              <w:t>Elaboration du Code de l’électricité, de la loi sur le régulateur et des textes d’application</w:t>
            </w:r>
          </w:p>
          <w:p w14:paraId="73B5782F" w14:textId="77777777" w:rsidR="00604DCC" w:rsidRPr="00727D1E" w:rsidRDefault="00604DCC" w:rsidP="00604DCC">
            <w:pPr>
              <w:ind w:right="19"/>
              <w:rPr>
                <w:b/>
                <w:bCs/>
                <w:sz w:val="18"/>
                <w:szCs w:val="18"/>
                <w:highlight w:val="cyan"/>
                <w:lang w:val="fr-FR"/>
              </w:rPr>
            </w:pPr>
          </w:p>
          <w:p w14:paraId="13D0A993" w14:textId="77777777" w:rsidR="00604DCC" w:rsidRPr="00727D1E" w:rsidRDefault="00604DCC" w:rsidP="00604DCC">
            <w:pPr>
              <w:ind w:right="19"/>
              <w:jc w:val="both"/>
              <w:rPr>
                <w:noProof/>
                <w:sz w:val="18"/>
                <w:szCs w:val="18"/>
                <w:lang w:val="fr-FR"/>
              </w:rPr>
            </w:pPr>
            <w:r w:rsidRPr="00D934C8">
              <w:rPr>
                <w:b/>
                <w:bCs/>
                <w:sz w:val="18"/>
                <w:szCs w:val="18"/>
                <w:highlight w:val="cyan"/>
                <w:lang w:val="fr-FR"/>
              </w:rPr>
              <w:t>ACTIVITÉS</w:t>
            </w:r>
            <w:r w:rsidRPr="00D934C8">
              <w:rPr>
                <w:b/>
                <w:bCs/>
                <w:sz w:val="18"/>
                <w:szCs w:val="18"/>
                <w:lang w:val="fr-FR"/>
              </w:rPr>
              <w:t> :</w:t>
            </w:r>
          </w:p>
          <w:p w14:paraId="470621AD" w14:textId="77777777" w:rsidR="00604DCC" w:rsidRPr="00727D1E" w:rsidRDefault="00604DCC" w:rsidP="00604DCC">
            <w:pPr>
              <w:ind w:right="19"/>
              <w:jc w:val="both"/>
              <w:rPr>
                <w:sz w:val="18"/>
                <w:szCs w:val="18"/>
                <w:lang w:val="fr-FR"/>
              </w:rPr>
            </w:pPr>
          </w:p>
          <w:p w14:paraId="5146C94E" w14:textId="77777777" w:rsidR="00604DCC" w:rsidRPr="00727D1E" w:rsidRDefault="00604DCC" w:rsidP="00604DCC">
            <w:pPr>
              <w:ind w:right="19"/>
              <w:jc w:val="both"/>
              <w:rPr>
                <w:sz w:val="18"/>
                <w:szCs w:val="18"/>
                <w:lang w:val="fr-FR"/>
              </w:rPr>
            </w:pPr>
            <w:r w:rsidRPr="00727D1E">
              <w:rPr>
                <w:sz w:val="18"/>
                <w:szCs w:val="18"/>
                <w:lang w:val="fr-FR"/>
              </w:rPr>
              <w:t>Elaboration du Code de l’électricité (y compris modèles contractuels (concession) et de la loi sur le Régulateur (Electricité et Hydro aval) ; élaboration de l’ensemble des textes d’application procéduraux y compris en matière d’enchères, institutionnels et sectoriels (autoproduction, vente des surplus d’ENR, hors réseau, règlements d’application de la régulation (technique et économique) ; diagnostic des acteurs du secteur, y compris la SENELEC et aux modalités de contrôle de la performance des acteurs publics. Revue du cadre régional ; prise en compte des problématiques gaz to power ;</w:t>
            </w:r>
            <w:r w:rsidRPr="00727D1E">
              <w:rPr>
                <w:noProof/>
                <w:sz w:val="18"/>
                <w:szCs w:val="18"/>
                <w:lang w:val="fr-BE"/>
              </w:rPr>
              <w:t xml:space="preserve"> prise en compte des </w:t>
            </w:r>
            <w:r w:rsidRPr="00727D1E">
              <w:rPr>
                <w:noProof/>
                <w:sz w:val="18"/>
                <w:szCs w:val="18"/>
                <w:lang w:val="fr-BE"/>
              </w:rPr>
              <w:lastRenderedPageBreak/>
              <w:t>problématiques d’hydrogène vert comme sources de développement des projets ; coordination avec projet de texte sur le code réseau et les études en matière de révision tarifaire ; Benchmark réglementaire africain (y comrpris Maroc)</w:t>
            </w:r>
          </w:p>
        </w:tc>
      </w:tr>
      <w:tr w:rsidR="00604DCC" w:rsidRPr="001C06CC" w14:paraId="64788988" w14:textId="77777777" w:rsidTr="001C06CC">
        <w:tc>
          <w:tcPr>
            <w:tcW w:w="1560" w:type="dxa"/>
          </w:tcPr>
          <w:p w14:paraId="23CE27DD" w14:textId="77777777" w:rsidR="00604DCC" w:rsidRPr="00727D1E" w:rsidRDefault="00604DCC" w:rsidP="00604DCC">
            <w:pPr>
              <w:spacing w:before="10" w:after="10"/>
              <w:rPr>
                <w:bCs/>
                <w:sz w:val="18"/>
                <w:szCs w:val="18"/>
                <w:lang w:val="fr-FR"/>
              </w:rPr>
            </w:pPr>
            <w:proofErr w:type="gramStart"/>
            <w:r w:rsidRPr="00727D1E">
              <w:rPr>
                <w:bCs/>
                <w:sz w:val="18"/>
                <w:szCs w:val="18"/>
                <w:lang w:val="fr-FR"/>
              </w:rPr>
              <w:lastRenderedPageBreak/>
              <w:t>i</w:t>
            </w:r>
            <w:proofErr w:type="gramEnd"/>
          </w:p>
        </w:tc>
        <w:tc>
          <w:tcPr>
            <w:tcW w:w="1134" w:type="dxa"/>
          </w:tcPr>
          <w:p w14:paraId="36DC0D3F" w14:textId="77777777" w:rsidR="00604DCC" w:rsidRPr="00727D1E" w:rsidRDefault="00604DCC" w:rsidP="00604DCC">
            <w:pPr>
              <w:spacing w:before="10" w:after="10"/>
              <w:rPr>
                <w:bCs/>
                <w:sz w:val="18"/>
                <w:szCs w:val="18"/>
                <w:lang w:val="fr-FR"/>
              </w:rPr>
            </w:pPr>
            <w:r w:rsidRPr="00727D1E">
              <w:rPr>
                <w:bCs/>
                <w:sz w:val="18"/>
                <w:szCs w:val="18"/>
                <w:lang w:val="fr-FR"/>
              </w:rPr>
              <w:t>Niger</w:t>
            </w:r>
          </w:p>
        </w:tc>
        <w:tc>
          <w:tcPr>
            <w:tcW w:w="1920" w:type="dxa"/>
          </w:tcPr>
          <w:p w14:paraId="32F4FA10" w14:textId="77777777" w:rsidR="00604DCC" w:rsidRPr="00727D1E" w:rsidRDefault="00604DCC" w:rsidP="00604DCC">
            <w:pPr>
              <w:rPr>
                <w:sz w:val="18"/>
                <w:szCs w:val="18"/>
                <w:lang w:val="fr-FR"/>
              </w:rPr>
            </w:pPr>
            <w:r w:rsidRPr="00727D1E">
              <w:rPr>
                <w:sz w:val="18"/>
                <w:szCs w:val="18"/>
                <w:lang w:val="fr-FR"/>
              </w:rPr>
              <w:t xml:space="preserve">GIZ – Mansour </w:t>
            </w:r>
            <w:proofErr w:type="spellStart"/>
            <w:r w:rsidRPr="00727D1E">
              <w:rPr>
                <w:sz w:val="18"/>
                <w:szCs w:val="18"/>
                <w:lang w:val="fr-FR"/>
              </w:rPr>
              <w:t>Dahouenon</w:t>
            </w:r>
            <w:proofErr w:type="spellEnd"/>
            <w:r w:rsidRPr="00727D1E">
              <w:rPr>
                <w:sz w:val="18"/>
                <w:szCs w:val="18"/>
                <w:lang w:val="fr-FR"/>
              </w:rPr>
              <w:t> : 229.33.99.99</w:t>
            </w:r>
          </w:p>
          <w:p w14:paraId="7B29F8EC" w14:textId="77777777" w:rsidR="00604DCC" w:rsidRPr="00727D1E" w:rsidRDefault="00604DCC" w:rsidP="00604DCC">
            <w:pPr>
              <w:rPr>
                <w:sz w:val="18"/>
                <w:szCs w:val="18"/>
                <w:lang w:val="fr-FR"/>
              </w:rPr>
            </w:pPr>
            <w:hyperlink r:id="rId35" w:history="1">
              <w:r w:rsidRPr="00727D1E">
                <w:rPr>
                  <w:rStyle w:val="Lienhypertexte"/>
                  <w:sz w:val="18"/>
                  <w:szCs w:val="18"/>
                  <w:bdr w:val="none" w:sz="0" w:space="0" w:color="auto" w:frame="1"/>
                  <w:shd w:val="clear" w:color="auto" w:fill="FFFFFF"/>
                  <w:lang w:val="pt-PT"/>
                </w:rPr>
                <w:t>mansour.dahouenon@giz.de</w:t>
              </w:r>
            </w:hyperlink>
          </w:p>
        </w:tc>
        <w:tc>
          <w:tcPr>
            <w:tcW w:w="1355" w:type="dxa"/>
          </w:tcPr>
          <w:p w14:paraId="143F7005" w14:textId="77777777" w:rsidR="00604DCC" w:rsidRPr="00727D1E" w:rsidRDefault="00604DCC" w:rsidP="00604DCC">
            <w:pPr>
              <w:rPr>
                <w:sz w:val="18"/>
                <w:szCs w:val="18"/>
                <w:lang w:val="fr-FR"/>
              </w:rPr>
            </w:pPr>
            <w:r w:rsidRPr="00727D1E">
              <w:rPr>
                <w:sz w:val="18"/>
                <w:szCs w:val="18"/>
                <w:lang w:val="fr-FR"/>
              </w:rPr>
              <w:t>Juriste senior</w:t>
            </w:r>
          </w:p>
        </w:tc>
        <w:tc>
          <w:tcPr>
            <w:tcW w:w="4947" w:type="dxa"/>
          </w:tcPr>
          <w:p w14:paraId="2ACFE72B" w14:textId="77777777" w:rsidR="00604DCC" w:rsidRDefault="00604DCC" w:rsidP="00604DCC">
            <w:pPr>
              <w:ind w:right="19"/>
              <w:jc w:val="both"/>
              <w:rPr>
                <w:b/>
                <w:bCs/>
                <w:sz w:val="18"/>
                <w:szCs w:val="18"/>
                <w:lang w:val="fr-FR"/>
              </w:rPr>
            </w:pPr>
            <w:r w:rsidRPr="00D934C8">
              <w:rPr>
                <w:b/>
                <w:bCs/>
                <w:sz w:val="18"/>
                <w:szCs w:val="18"/>
                <w:highlight w:val="cyan"/>
                <w:lang w:val="fr-FR"/>
              </w:rPr>
              <w:t>NOM DU PROJET/</w:t>
            </w:r>
            <w:proofErr w:type="gramStart"/>
            <w:r w:rsidRPr="00D934C8">
              <w:rPr>
                <w:b/>
                <w:bCs/>
                <w:sz w:val="18"/>
                <w:szCs w:val="18"/>
                <w:highlight w:val="cyan"/>
                <w:lang w:val="fr-FR"/>
              </w:rPr>
              <w:t>MISSION  :</w:t>
            </w:r>
            <w:proofErr w:type="gramEnd"/>
            <w:r w:rsidRPr="00727D1E">
              <w:rPr>
                <w:b/>
                <w:bCs/>
                <w:sz w:val="18"/>
                <w:szCs w:val="18"/>
                <w:lang w:val="fr-FR"/>
              </w:rPr>
              <w:t> </w:t>
            </w:r>
          </w:p>
          <w:p w14:paraId="3F1BE04B" w14:textId="77777777" w:rsidR="00604DCC" w:rsidRDefault="00604DCC" w:rsidP="00604DCC">
            <w:pPr>
              <w:ind w:right="19"/>
              <w:jc w:val="both"/>
              <w:rPr>
                <w:b/>
                <w:bCs/>
                <w:sz w:val="18"/>
                <w:szCs w:val="18"/>
                <w:lang w:val="fr-FR"/>
              </w:rPr>
            </w:pPr>
          </w:p>
          <w:p w14:paraId="3FD14945" w14:textId="04E422E8" w:rsidR="00604DCC" w:rsidRPr="00727D1E" w:rsidRDefault="00604DCC" w:rsidP="00604DCC">
            <w:pPr>
              <w:ind w:right="19"/>
              <w:jc w:val="both"/>
              <w:rPr>
                <w:sz w:val="18"/>
                <w:szCs w:val="18"/>
                <w:lang w:val="fr-FR"/>
              </w:rPr>
            </w:pPr>
            <w:r w:rsidRPr="00727D1E">
              <w:rPr>
                <w:sz w:val="18"/>
                <w:szCs w:val="18"/>
                <w:lang w:val="fr-FR"/>
              </w:rPr>
              <w:t xml:space="preserve">Promotion d’un Marché de l’Electricité Respectueux du Climat </w:t>
            </w:r>
            <w:proofErr w:type="spellStart"/>
            <w:r w:rsidRPr="00727D1E">
              <w:rPr>
                <w:sz w:val="18"/>
                <w:szCs w:val="18"/>
                <w:lang w:val="fr-FR"/>
              </w:rPr>
              <w:t>ProMERC</w:t>
            </w:r>
            <w:proofErr w:type="spellEnd"/>
          </w:p>
          <w:p w14:paraId="5AF4B17C" w14:textId="77777777" w:rsidR="00604DCC" w:rsidRPr="00727D1E" w:rsidRDefault="00604DCC" w:rsidP="00604DCC">
            <w:pPr>
              <w:ind w:right="19"/>
              <w:jc w:val="both"/>
              <w:rPr>
                <w:sz w:val="18"/>
                <w:szCs w:val="18"/>
                <w:lang w:val="fr-FR"/>
              </w:rPr>
            </w:pPr>
          </w:p>
          <w:p w14:paraId="7849BE95" w14:textId="77777777" w:rsidR="00604DCC" w:rsidRPr="00727D1E" w:rsidRDefault="00604DCC" w:rsidP="00604DCC">
            <w:pPr>
              <w:ind w:right="19"/>
              <w:jc w:val="both"/>
              <w:rPr>
                <w:sz w:val="18"/>
                <w:szCs w:val="18"/>
                <w:lang w:val="fr-FR"/>
              </w:rPr>
            </w:pPr>
            <w:r w:rsidRPr="00D934C8">
              <w:rPr>
                <w:b/>
                <w:bCs/>
                <w:sz w:val="18"/>
                <w:szCs w:val="18"/>
                <w:highlight w:val="cyan"/>
                <w:lang w:val="fr-FR"/>
              </w:rPr>
              <w:t>PRINCIPALES : CARACTÉRISTIQUES DU PROJET :</w:t>
            </w:r>
          </w:p>
          <w:p w14:paraId="4021407B" w14:textId="77777777" w:rsidR="00604DCC" w:rsidRPr="00727D1E" w:rsidRDefault="00604DCC" w:rsidP="00604DCC">
            <w:pPr>
              <w:ind w:right="19"/>
              <w:jc w:val="both"/>
              <w:rPr>
                <w:sz w:val="18"/>
                <w:szCs w:val="18"/>
                <w:lang w:val="fr-FR"/>
              </w:rPr>
            </w:pPr>
          </w:p>
          <w:p w14:paraId="56B38D51" w14:textId="77777777" w:rsidR="00604DCC" w:rsidRPr="00727D1E" w:rsidRDefault="00604DCC" w:rsidP="00604DCC">
            <w:pPr>
              <w:ind w:right="19"/>
              <w:jc w:val="both"/>
              <w:rPr>
                <w:sz w:val="18"/>
                <w:szCs w:val="18"/>
                <w:lang w:val="fr-FR"/>
              </w:rPr>
            </w:pPr>
            <w:r w:rsidRPr="00727D1E">
              <w:rPr>
                <w:sz w:val="18"/>
                <w:szCs w:val="18"/>
                <w:lang w:val="fr-FR"/>
              </w:rPr>
              <w:t>Elaboration de projets d’arrêtés sur la fixation des seuils de puissance et sur la détermination du tarif d’achat du surplus d’énergie résultant d’une production pour consommation propre</w:t>
            </w:r>
          </w:p>
          <w:p w14:paraId="41414613" w14:textId="77777777" w:rsidR="00604DCC" w:rsidRPr="00727D1E" w:rsidRDefault="00604DCC" w:rsidP="00604DCC">
            <w:pPr>
              <w:ind w:right="19"/>
              <w:jc w:val="both"/>
              <w:rPr>
                <w:sz w:val="18"/>
                <w:szCs w:val="18"/>
                <w:lang w:val="fr-FR"/>
              </w:rPr>
            </w:pPr>
          </w:p>
          <w:p w14:paraId="002A2517" w14:textId="77777777" w:rsidR="00604DCC" w:rsidRPr="00727D1E" w:rsidRDefault="00604DCC" w:rsidP="00604DCC">
            <w:pPr>
              <w:ind w:right="19"/>
              <w:jc w:val="both"/>
              <w:rPr>
                <w:noProof/>
                <w:sz w:val="18"/>
                <w:szCs w:val="18"/>
                <w:lang w:val="fr-FR"/>
              </w:rPr>
            </w:pPr>
            <w:r w:rsidRPr="00D934C8">
              <w:rPr>
                <w:b/>
                <w:bCs/>
                <w:sz w:val="18"/>
                <w:szCs w:val="18"/>
                <w:highlight w:val="cyan"/>
                <w:lang w:val="fr-FR"/>
              </w:rPr>
              <w:t>ACTIVITÉS</w:t>
            </w:r>
            <w:r w:rsidRPr="00D934C8">
              <w:rPr>
                <w:b/>
                <w:bCs/>
                <w:sz w:val="18"/>
                <w:szCs w:val="18"/>
                <w:lang w:val="fr-FR"/>
              </w:rPr>
              <w:t> :</w:t>
            </w:r>
          </w:p>
          <w:p w14:paraId="6BDDA331" w14:textId="77777777" w:rsidR="00604DCC" w:rsidRPr="00727D1E" w:rsidRDefault="00604DCC" w:rsidP="00604DCC">
            <w:pPr>
              <w:ind w:right="19"/>
              <w:jc w:val="both"/>
              <w:rPr>
                <w:sz w:val="18"/>
                <w:szCs w:val="18"/>
                <w:lang w:val="fr-FR"/>
              </w:rPr>
            </w:pPr>
          </w:p>
          <w:p w14:paraId="30CA85B7" w14:textId="77777777" w:rsidR="00604DCC" w:rsidRPr="00727D1E" w:rsidRDefault="00604DCC" w:rsidP="00604DCC">
            <w:pPr>
              <w:ind w:right="19"/>
              <w:jc w:val="both"/>
              <w:rPr>
                <w:sz w:val="18"/>
                <w:szCs w:val="18"/>
                <w:lang w:val="fr-FR"/>
              </w:rPr>
            </w:pPr>
            <w:r w:rsidRPr="00727D1E">
              <w:rPr>
                <w:sz w:val="18"/>
                <w:szCs w:val="18"/>
                <w:lang w:val="fr-FR"/>
              </w:rPr>
              <w:t>Revue du projet de loi-cadre sur le secteur de l’énergie ; élaboration des textes d’application sur les énergies renouvelables ; textes d’application sur les procédures y compris en matière d’enchères, tarifs et seuils </w:t>
            </w:r>
          </w:p>
        </w:tc>
      </w:tr>
      <w:tr w:rsidR="00604DCC" w:rsidRPr="001C06CC" w14:paraId="0DEDCAB9" w14:textId="77777777" w:rsidTr="001C06CC">
        <w:tc>
          <w:tcPr>
            <w:tcW w:w="1560" w:type="dxa"/>
          </w:tcPr>
          <w:p w14:paraId="7F410E41" w14:textId="77777777" w:rsidR="00604DCC" w:rsidRPr="00727D1E" w:rsidRDefault="00604DCC" w:rsidP="00604DCC">
            <w:pPr>
              <w:spacing w:before="10" w:after="10"/>
              <w:rPr>
                <w:bCs/>
                <w:sz w:val="18"/>
                <w:szCs w:val="18"/>
                <w:lang w:val="fr-FR"/>
              </w:rPr>
            </w:pPr>
            <w:r w:rsidRPr="00727D1E">
              <w:rPr>
                <w:bCs/>
                <w:sz w:val="18"/>
                <w:szCs w:val="18"/>
                <w:lang w:val="fr-FR"/>
              </w:rPr>
              <w:t xml:space="preserve">? </w:t>
            </w:r>
          </w:p>
        </w:tc>
        <w:tc>
          <w:tcPr>
            <w:tcW w:w="1134" w:type="dxa"/>
          </w:tcPr>
          <w:p w14:paraId="7DCCCA5F" w14:textId="77777777" w:rsidR="00604DCC" w:rsidRPr="00727D1E" w:rsidRDefault="00604DCC" w:rsidP="00604DCC">
            <w:pPr>
              <w:spacing w:before="10" w:after="10"/>
              <w:rPr>
                <w:bCs/>
                <w:sz w:val="18"/>
                <w:szCs w:val="18"/>
                <w:lang w:val="fr-FR"/>
              </w:rPr>
            </w:pPr>
            <w:r w:rsidRPr="00727D1E">
              <w:rPr>
                <w:bCs/>
                <w:sz w:val="18"/>
                <w:szCs w:val="18"/>
                <w:lang w:val="fr-FR"/>
              </w:rPr>
              <w:t>Guinée</w:t>
            </w:r>
          </w:p>
        </w:tc>
        <w:tc>
          <w:tcPr>
            <w:tcW w:w="1920" w:type="dxa"/>
          </w:tcPr>
          <w:p w14:paraId="347C9AF8" w14:textId="77777777" w:rsidR="00604DCC" w:rsidRPr="00727D1E" w:rsidRDefault="00604DCC" w:rsidP="00604DCC">
            <w:pPr>
              <w:rPr>
                <w:sz w:val="18"/>
                <w:szCs w:val="18"/>
                <w:lang w:val="fr-FR"/>
              </w:rPr>
            </w:pPr>
            <w:r w:rsidRPr="00727D1E">
              <w:rPr>
                <w:sz w:val="18"/>
                <w:szCs w:val="18"/>
                <w:lang w:val="fr-FR"/>
              </w:rPr>
              <w:t xml:space="preserve">GIZ – Mansour </w:t>
            </w:r>
            <w:proofErr w:type="spellStart"/>
            <w:r w:rsidRPr="00727D1E">
              <w:rPr>
                <w:sz w:val="18"/>
                <w:szCs w:val="18"/>
                <w:lang w:val="fr-FR"/>
              </w:rPr>
              <w:t>Dahouenon</w:t>
            </w:r>
            <w:proofErr w:type="spellEnd"/>
            <w:r w:rsidRPr="00727D1E">
              <w:rPr>
                <w:sz w:val="18"/>
                <w:szCs w:val="18"/>
                <w:lang w:val="fr-FR"/>
              </w:rPr>
              <w:t> : 229.33.99.99</w:t>
            </w:r>
          </w:p>
          <w:p w14:paraId="2B51EAB2" w14:textId="77777777" w:rsidR="00604DCC" w:rsidRPr="00727D1E" w:rsidRDefault="00604DCC" w:rsidP="00604DCC">
            <w:pPr>
              <w:rPr>
                <w:sz w:val="18"/>
                <w:szCs w:val="18"/>
                <w:lang w:val="fr-FR"/>
              </w:rPr>
            </w:pPr>
            <w:hyperlink r:id="rId36" w:history="1">
              <w:r w:rsidRPr="00727D1E">
                <w:rPr>
                  <w:rStyle w:val="Lienhypertexte"/>
                  <w:sz w:val="18"/>
                  <w:szCs w:val="18"/>
                  <w:bdr w:val="none" w:sz="0" w:space="0" w:color="auto" w:frame="1"/>
                  <w:shd w:val="clear" w:color="auto" w:fill="FFFFFF"/>
                  <w:lang w:val="pt-PT"/>
                </w:rPr>
                <w:t>mansour.dahouenon@giz.de</w:t>
              </w:r>
            </w:hyperlink>
          </w:p>
        </w:tc>
        <w:tc>
          <w:tcPr>
            <w:tcW w:w="1355" w:type="dxa"/>
          </w:tcPr>
          <w:p w14:paraId="00A576E6" w14:textId="77777777" w:rsidR="00604DCC" w:rsidRPr="00727D1E" w:rsidRDefault="00604DCC" w:rsidP="00604DCC">
            <w:pPr>
              <w:rPr>
                <w:sz w:val="18"/>
                <w:szCs w:val="18"/>
                <w:lang w:val="fr-FR"/>
              </w:rPr>
            </w:pPr>
            <w:r w:rsidRPr="00727D1E">
              <w:rPr>
                <w:sz w:val="18"/>
                <w:szCs w:val="18"/>
                <w:lang w:val="fr-FR"/>
              </w:rPr>
              <w:t>Juriste senior</w:t>
            </w:r>
          </w:p>
        </w:tc>
        <w:tc>
          <w:tcPr>
            <w:tcW w:w="4947" w:type="dxa"/>
          </w:tcPr>
          <w:p w14:paraId="2692D1AB" w14:textId="77777777" w:rsidR="00604DCC" w:rsidRPr="00D934C8" w:rsidRDefault="00604DCC" w:rsidP="00604DCC">
            <w:pPr>
              <w:ind w:right="19"/>
              <w:jc w:val="both"/>
              <w:rPr>
                <w:b/>
                <w:bCs/>
                <w:sz w:val="18"/>
                <w:szCs w:val="18"/>
                <w:lang w:val="fr-FR"/>
              </w:rPr>
            </w:pPr>
            <w:r w:rsidRPr="00D934C8">
              <w:rPr>
                <w:b/>
                <w:bCs/>
                <w:sz w:val="18"/>
                <w:szCs w:val="18"/>
                <w:highlight w:val="cyan"/>
                <w:lang w:val="fr-FR"/>
              </w:rPr>
              <w:t>NOM DU PROJET/</w:t>
            </w:r>
            <w:proofErr w:type="gramStart"/>
            <w:r w:rsidRPr="00D934C8">
              <w:rPr>
                <w:b/>
                <w:bCs/>
                <w:sz w:val="18"/>
                <w:szCs w:val="18"/>
                <w:highlight w:val="cyan"/>
                <w:lang w:val="fr-FR"/>
              </w:rPr>
              <w:t>MISSION  :</w:t>
            </w:r>
            <w:proofErr w:type="gramEnd"/>
          </w:p>
          <w:p w14:paraId="477BC228" w14:textId="77777777" w:rsidR="00604DCC" w:rsidRPr="00D934C8" w:rsidRDefault="00604DCC" w:rsidP="00604DCC">
            <w:pPr>
              <w:ind w:right="19"/>
              <w:jc w:val="both"/>
              <w:rPr>
                <w:b/>
                <w:bCs/>
                <w:sz w:val="18"/>
                <w:szCs w:val="18"/>
                <w:lang w:val="fr-FR"/>
              </w:rPr>
            </w:pPr>
          </w:p>
          <w:p w14:paraId="335319EF" w14:textId="71D44B66" w:rsidR="00604DCC" w:rsidRPr="00727D1E" w:rsidRDefault="00604DCC" w:rsidP="00604DCC">
            <w:pPr>
              <w:ind w:right="19"/>
              <w:jc w:val="both"/>
              <w:rPr>
                <w:sz w:val="18"/>
                <w:szCs w:val="18"/>
                <w:lang w:val="fr-FR"/>
              </w:rPr>
            </w:pPr>
            <w:r w:rsidRPr="00727D1E">
              <w:rPr>
                <w:sz w:val="18"/>
                <w:szCs w:val="18"/>
                <w:lang w:val="fr-FR"/>
              </w:rPr>
              <w:t xml:space="preserve">Promotion d’un Marché de l’Electricité Respectueux du Climat </w:t>
            </w:r>
            <w:proofErr w:type="spellStart"/>
            <w:r w:rsidRPr="00727D1E">
              <w:rPr>
                <w:sz w:val="18"/>
                <w:szCs w:val="18"/>
                <w:lang w:val="fr-FR"/>
              </w:rPr>
              <w:t>ProMERC</w:t>
            </w:r>
            <w:proofErr w:type="spellEnd"/>
          </w:p>
          <w:p w14:paraId="1616BF84" w14:textId="77777777" w:rsidR="00604DCC" w:rsidRPr="00727D1E" w:rsidRDefault="00604DCC" w:rsidP="00604DCC">
            <w:pPr>
              <w:ind w:right="19"/>
              <w:jc w:val="both"/>
              <w:rPr>
                <w:sz w:val="18"/>
                <w:szCs w:val="18"/>
                <w:lang w:val="fr-FR"/>
              </w:rPr>
            </w:pPr>
          </w:p>
          <w:p w14:paraId="01BDEEB1" w14:textId="77777777" w:rsidR="00604DCC" w:rsidRPr="00D934C8" w:rsidRDefault="00604DCC" w:rsidP="00604DCC">
            <w:pPr>
              <w:ind w:right="19"/>
              <w:jc w:val="both"/>
              <w:rPr>
                <w:b/>
                <w:bCs/>
                <w:sz w:val="18"/>
                <w:szCs w:val="18"/>
                <w:lang w:val="fr-FR"/>
              </w:rPr>
            </w:pPr>
            <w:r w:rsidRPr="00D934C8">
              <w:rPr>
                <w:b/>
                <w:bCs/>
                <w:sz w:val="18"/>
                <w:szCs w:val="18"/>
                <w:highlight w:val="cyan"/>
                <w:lang w:val="fr-FR"/>
              </w:rPr>
              <w:t>PRINCIPALES : CARACTÉRISTIQUES DU PROJET :</w:t>
            </w:r>
          </w:p>
          <w:p w14:paraId="47A2B6FC" w14:textId="77777777" w:rsidR="00604DCC" w:rsidRPr="00727D1E" w:rsidRDefault="00604DCC" w:rsidP="00604DCC">
            <w:pPr>
              <w:ind w:right="19"/>
              <w:jc w:val="both"/>
              <w:rPr>
                <w:sz w:val="18"/>
                <w:szCs w:val="18"/>
                <w:lang w:val="fr-FR"/>
              </w:rPr>
            </w:pPr>
          </w:p>
          <w:p w14:paraId="6E7AB791" w14:textId="77777777" w:rsidR="00604DCC" w:rsidRPr="00727D1E" w:rsidRDefault="00604DCC" w:rsidP="00604DCC">
            <w:pPr>
              <w:ind w:right="19"/>
              <w:jc w:val="both"/>
              <w:rPr>
                <w:sz w:val="18"/>
                <w:szCs w:val="18"/>
                <w:lang w:val="fr-FR"/>
              </w:rPr>
            </w:pPr>
            <w:r w:rsidRPr="00727D1E">
              <w:rPr>
                <w:sz w:val="18"/>
                <w:szCs w:val="18"/>
                <w:lang w:val="fr-FR"/>
              </w:rPr>
              <w:t>Appui à l’élaboration des textes d’application sur les énergies renouvelables de la loi cadre sur l’énergie et les textes relatifs à la mise en place de l’office nationale des Energies Renouvelables (ONER)</w:t>
            </w:r>
          </w:p>
          <w:p w14:paraId="74E12984" w14:textId="77777777" w:rsidR="00604DCC" w:rsidRPr="00727D1E" w:rsidRDefault="00604DCC" w:rsidP="00604DCC">
            <w:pPr>
              <w:ind w:right="19"/>
              <w:jc w:val="both"/>
              <w:rPr>
                <w:sz w:val="18"/>
                <w:szCs w:val="18"/>
                <w:lang w:val="fr-FR"/>
              </w:rPr>
            </w:pPr>
          </w:p>
          <w:p w14:paraId="7D0296D3" w14:textId="77777777" w:rsidR="00604DCC" w:rsidRPr="00727D1E" w:rsidRDefault="00604DCC" w:rsidP="00604DCC">
            <w:pPr>
              <w:ind w:right="19"/>
              <w:jc w:val="both"/>
              <w:rPr>
                <w:noProof/>
                <w:sz w:val="18"/>
                <w:szCs w:val="18"/>
                <w:lang w:val="fr-FR"/>
              </w:rPr>
            </w:pPr>
            <w:r w:rsidRPr="00D934C8">
              <w:rPr>
                <w:b/>
                <w:bCs/>
                <w:sz w:val="18"/>
                <w:szCs w:val="18"/>
                <w:highlight w:val="cyan"/>
                <w:lang w:val="fr-FR"/>
              </w:rPr>
              <w:t>ACTIVITÉS</w:t>
            </w:r>
            <w:r w:rsidRPr="00D934C8">
              <w:rPr>
                <w:b/>
                <w:bCs/>
                <w:sz w:val="18"/>
                <w:szCs w:val="18"/>
                <w:lang w:val="fr-FR"/>
              </w:rPr>
              <w:t> :</w:t>
            </w:r>
          </w:p>
          <w:p w14:paraId="67610FD1" w14:textId="77777777" w:rsidR="00604DCC" w:rsidRPr="00727D1E" w:rsidRDefault="00604DCC" w:rsidP="00604DCC">
            <w:pPr>
              <w:ind w:right="19"/>
              <w:jc w:val="both"/>
              <w:rPr>
                <w:sz w:val="18"/>
                <w:szCs w:val="18"/>
                <w:lang w:val="fr-FR"/>
              </w:rPr>
            </w:pPr>
          </w:p>
          <w:p w14:paraId="11A8A5D0" w14:textId="77777777" w:rsidR="00604DCC" w:rsidRPr="00727D1E" w:rsidRDefault="00604DCC" w:rsidP="00604DCC">
            <w:pPr>
              <w:ind w:right="19"/>
              <w:jc w:val="both"/>
              <w:rPr>
                <w:sz w:val="18"/>
                <w:szCs w:val="18"/>
                <w:lang w:val="fr-FR"/>
              </w:rPr>
            </w:pPr>
            <w:r w:rsidRPr="00727D1E">
              <w:rPr>
                <w:sz w:val="18"/>
                <w:szCs w:val="18"/>
                <w:lang w:val="fr-FR"/>
              </w:rPr>
              <w:t>Revue du projet de loi-cadre sur le secteur de l’énergie ; élaboration des textes d’application sur les énergies renouvelables ; procédures, y compris en matière d’enchères, cadre institutionnel ; tarifs et seuils y compris en matière de hors réseau</w:t>
            </w:r>
          </w:p>
        </w:tc>
      </w:tr>
      <w:tr w:rsidR="00604DCC" w:rsidRPr="001C06CC" w14:paraId="722652D9" w14:textId="77777777" w:rsidTr="001C06CC">
        <w:tc>
          <w:tcPr>
            <w:tcW w:w="1560" w:type="dxa"/>
          </w:tcPr>
          <w:p w14:paraId="7686CA7C" w14:textId="77777777" w:rsidR="00604DCC" w:rsidRPr="00727D1E" w:rsidRDefault="00604DCC" w:rsidP="00604DCC">
            <w:pPr>
              <w:spacing w:before="10" w:after="10"/>
              <w:rPr>
                <w:bCs/>
                <w:sz w:val="18"/>
                <w:szCs w:val="18"/>
                <w:lang w:val="fr-FR"/>
              </w:rPr>
            </w:pPr>
            <w:r w:rsidRPr="00727D1E">
              <w:rPr>
                <w:bCs/>
                <w:sz w:val="18"/>
                <w:szCs w:val="18"/>
                <w:lang w:val="fr-FR"/>
              </w:rPr>
              <w:t>2018/2019</w:t>
            </w:r>
          </w:p>
        </w:tc>
        <w:tc>
          <w:tcPr>
            <w:tcW w:w="1134" w:type="dxa"/>
          </w:tcPr>
          <w:p w14:paraId="2C12E87D" w14:textId="77777777" w:rsidR="00604DCC" w:rsidRPr="00727D1E" w:rsidRDefault="00604DCC" w:rsidP="00604DCC">
            <w:pPr>
              <w:spacing w:before="10" w:after="10"/>
              <w:rPr>
                <w:bCs/>
                <w:sz w:val="18"/>
                <w:szCs w:val="18"/>
                <w:lang w:val="fr-FR"/>
              </w:rPr>
            </w:pPr>
            <w:r w:rsidRPr="00727D1E">
              <w:rPr>
                <w:bCs/>
                <w:sz w:val="18"/>
                <w:szCs w:val="18"/>
                <w:lang w:val="fr-FR"/>
              </w:rPr>
              <w:t>France</w:t>
            </w:r>
          </w:p>
        </w:tc>
        <w:tc>
          <w:tcPr>
            <w:tcW w:w="1920" w:type="dxa"/>
          </w:tcPr>
          <w:p w14:paraId="6C6DDD8C" w14:textId="77777777" w:rsidR="00604DCC" w:rsidRPr="00727D1E" w:rsidRDefault="00604DCC" w:rsidP="00604DCC">
            <w:pPr>
              <w:rPr>
                <w:sz w:val="18"/>
                <w:szCs w:val="18"/>
                <w:lang w:val="fr-FR"/>
              </w:rPr>
            </w:pPr>
            <w:proofErr w:type="spellStart"/>
            <w:r w:rsidRPr="00727D1E">
              <w:rPr>
                <w:sz w:val="18"/>
                <w:szCs w:val="18"/>
                <w:lang w:val="fr-FR"/>
              </w:rPr>
              <w:t>Tractebel</w:t>
            </w:r>
            <w:proofErr w:type="spellEnd"/>
          </w:p>
          <w:p w14:paraId="4DD93167" w14:textId="77777777" w:rsidR="00604DCC" w:rsidRPr="00727D1E" w:rsidRDefault="00604DCC" w:rsidP="00604DCC">
            <w:pPr>
              <w:rPr>
                <w:sz w:val="18"/>
                <w:szCs w:val="18"/>
                <w:lang w:val="fr-FR"/>
              </w:rPr>
            </w:pPr>
            <w:proofErr w:type="spellStart"/>
            <w:r w:rsidRPr="00727D1E">
              <w:rPr>
                <w:sz w:val="18"/>
                <w:szCs w:val="18"/>
                <w:lang w:val="fr-FR"/>
              </w:rPr>
              <w:t>Lamis</w:t>
            </w:r>
            <w:proofErr w:type="spellEnd"/>
            <w:r w:rsidRPr="00727D1E">
              <w:rPr>
                <w:sz w:val="18"/>
                <w:szCs w:val="18"/>
                <w:lang w:val="fr-FR"/>
              </w:rPr>
              <w:t xml:space="preserve"> </w:t>
            </w:r>
            <w:proofErr w:type="spellStart"/>
            <w:r w:rsidRPr="00727D1E">
              <w:rPr>
                <w:sz w:val="18"/>
                <w:szCs w:val="18"/>
                <w:lang w:val="fr-FR"/>
              </w:rPr>
              <w:t>aljounaidi</w:t>
            </w:r>
            <w:proofErr w:type="spellEnd"/>
          </w:p>
          <w:p w14:paraId="20492BD7" w14:textId="77777777" w:rsidR="00604DCC" w:rsidRPr="00727D1E" w:rsidRDefault="00604DCC" w:rsidP="00604DCC">
            <w:pPr>
              <w:rPr>
                <w:sz w:val="18"/>
                <w:szCs w:val="18"/>
                <w:lang w:val="fr-FR"/>
              </w:rPr>
            </w:pPr>
            <w:r w:rsidRPr="00727D1E">
              <w:rPr>
                <w:sz w:val="18"/>
                <w:szCs w:val="18"/>
                <w:lang w:val="fr-FR"/>
              </w:rPr>
              <w:t>+ 33.6.38.43.31.46</w:t>
            </w:r>
          </w:p>
          <w:p w14:paraId="32238E67" w14:textId="77777777" w:rsidR="00604DCC" w:rsidRPr="00727D1E" w:rsidRDefault="00604DCC" w:rsidP="00604DCC">
            <w:pPr>
              <w:rPr>
                <w:sz w:val="18"/>
                <w:szCs w:val="18"/>
                <w:lang w:val="fr-FR"/>
              </w:rPr>
            </w:pPr>
            <w:hyperlink r:id="rId37" w:tgtFrame="_blank" w:history="1">
              <w:r w:rsidRPr="00D934C8">
                <w:rPr>
                  <w:rStyle w:val="Lienhypertexte"/>
                  <w:sz w:val="18"/>
                  <w:szCs w:val="18"/>
                  <w:bdr w:val="none" w:sz="0" w:space="0" w:color="auto" w:frame="1"/>
                  <w:shd w:val="clear" w:color="auto" w:fill="FFFFFF"/>
                  <w:lang w:val="fr-FR"/>
                </w:rPr>
                <w:t>lamis.aljounaidi@tractebel.engie.com</w:t>
              </w:r>
            </w:hyperlink>
          </w:p>
        </w:tc>
        <w:tc>
          <w:tcPr>
            <w:tcW w:w="1355" w:type="dxa"/>
          </w:tcPr>
          <w:p w14:paraId="191AE135" w14:textId="77777777" w:rsidR="00604DCC" w:rsidRPr="00727D1E" w:rsidRDefault="00604DCC" w:rsidP="00604DCC">
            <w:pPr>
              <w:rPr>
                <w:sz w:val="18"/>
                <w:szCs w:val="18"/>
                <w:lang w:val="fr-FR"/>
              </w:rPr>
            </w:pPr>
            <w:r w:rsidRPr="00727D1E">
              <w:rPr>
                <w:sz w:val="18"/>
                <w:szCs w:val="18"/>
                <w:lang w:val="fr-FR"/>
              </w:rPr>
              <w:t>Juriste senior</w:t>
            </w:r>
          </w:p>
        </w:tc>
        <w:tc>
          <w:tcPr>
            <w:tcW w:w="4947" w:type="dxa"/>
          </w:tcPr>
          <w:p w14:paraId="373E7549" w14:textId="77777777" w:rsidR="00604DCC" w:rsidRPr="00727D1E" w:rsidRDefault="00604DCC" w:rsidP="00604DCC">
            <w:pPr>
              <w:ind w:right="19"/>
              <w:jc w:val="both"/>
              <w:rPr>
                <w:sz w:val="18"/>
                <w:szCs w:val="18"/>
                <w:lang w:val="fr-FR"/>
              </w:rPr>
            </w:pPr>
            <w:r w:rsidRPr="00727D1E">
              <w:rPr>
                <w:sz w:val="18"/>
                <w:szCs w:val="18"/>
                <w:lang w:val="fr-FR"/>
              </w:rPr>
              <w:t xml:space="preserve">Formation des agents de CI-Energies et de la </w:t>
            </w:r>
            <w:proofErr w:type="spellStart"/>
            <w:r w:rsidRPr="00727D1E">
              <w:rPr>
                <w:sz w:val="18"/>
                <w:szCs w:val="18"/>
                <w:lang w:val="fr-FR"/>
              </w:rPr>
              <w:t>Sonabel</w:t>
            </w:r>
            <w:proofErr w:type="spellEnd"/>
            <w:r w:rsidRPr="00727D1E">
              <w:rPr>
                <w:sz w:val="18"/>
                <w:szCs w:val="18"/>
                <w:lang w:val="fr-FR"/>
              </w:rPr>
              <w:t xml:space="preserve"> les procédures de passation des PPP dans le secteur de l’Energie, et en matière de négociation de concessions et de contrats d’achat d’électricité</w:t>
            </w:r>
          </w:p>
        </w:tc>
      </w:tr>
      <w:tr w:rsidR="00604DCC" w:rsidRPr="001C06CC" w14:paraId="77989F4B" w14:textId="77777777" w:rsidTr="001C06CC">
        <w:tc>
          <w:tcPr>
            <w:tcW w:w="1560" w:type="dxa"/>
          </w:tcPr>
          <w:p w14:paraId="43454D29" w14:textId="77777777" w:rsidR="00604DCC" w:rsidRPr="00727D1E" w:rsidRDefault="00604DCC" w:rsidP="00604DCC">
            <w:pPr>
              <w:spacing w:before="10" w:after="10"/>
              <w:rPr>
                <w:bCs/>
                <w:sz w:val="18"/>
                <w:szCs w:val="18"/>
                <w:lang w:val="fr-FR"/>
              </w:rPr>
            </w:pPr>
            <w:r w:rsidRPr="00727D1E">
              <w:rPr>
                <w:bCs/>
                <w:sz w:val="18"/>
                <w:szCs w:val="18"/>
                <w:lang w:val="fr-FR"/>
              </w:rPr>
              <w:t>2019</w:t>
            </w:r>
          </w:p>
        </w:tc>
        <w:tc>
          <w:tcPr>
            <w:tcW w:w="1134" w:type="dxa"/>
          </w:tcPr>
          <w:p w14:paraId="54AE0153" w14:textId="77777777" w:rsidR="00604DCC" w:rsidRPr="00E20BDB" w:rsidRDefault="00604DCC" w:rsidP="00604DCC">
            <w:pPr>
              <w:spacing w:before="10" w:after="10"/>
              <w:rPr>
                <w:bCs/>
                <w:sz w:val="18"/>
                <w:szCs w:val="18"/>
                <w:lang w:val="fr-FR"/>
              </w:rPr>
            </w:pPr>
            <w:r w:rsidRPr="00E20BDB">
              <w:rPr>
                <w:bCs/>
                <w:sz w:val="18"/>
                <w:szCs w:val="18"/>
                <w:lang w:val="fr-FR"/>
              </w:rPr>
              <w:t>Madagascar</w:t>
            </w:r>
          </w:p>
        </w:tc>
        <w:tc>
          <w:tcPr>
            <w:tcW w:w="1920" w:type="dxa"/>
          </w:tcPr>
          <w:p w14:paraId="3275A86B" w14:textId="77777777" w:rsidR="00604DCC" w:rsidRPr="00727D1E" w:rsidRDefault="00604DCC" w:rsidP="00604DCC">
            <w:pPr>
              <w:rPr>
                <w:sz w:val="18"/>
                <w:szCs w:val="18"/>
                <w:lang w:val="fr-FR"/>
              </w:rPr>
            </w:pPr>
            <w:proofErr w:type="spellStart"/>
            <w:r w:rsidRPr="00727D1E">
              <w:rPr>
                <w:sz w:val="18"/>
                <w:szCs w:val="18"/>
                <w:lang w:val="fr-FR"/>
              </w:rPr>
              <w:t>Intec</w:t>
            </w:r>
            <w:proofErr w:type="spellEnd"/>
            <w:r w:rsidRPr="00727D1E">
              <w:rPr>
                <w:sz w:val="18"/>
                <w:szCs w:val="18"/>
                <w:lang w:val="fr-FR"/>
              </w:rPr>
              <w:t xml:space="preserve"> – Rosier </w:t>
            </w:r>
            <w:proofErr w:type="spellStart"/>
            <w:r w:rsidRPr="00727D1E">
              <w:rPr>
                <w:sz w:val="18"/>
                <w:szCs w:val="18"/>
                <w:lang w:val="fr-FR"/>
              </w:rPr>
              <w:t>Burkhard</w:t>
            </w:r>
            <w:proofErr w:type="spellEnd"/>
          </w:p>
          <w:p w14:paraId="66CACD7C" w14:textId="77777777" w:rsidR="00604DCC" w:rsidRPr="00727D1E" w:rsidRDefault="00604DCC" w:rsidP="00604DCC">
            <w:pPr>
              <w:rPr>
                <w:sz w:val="18"/>
                <w:szCs w:val="18"/>
                <w:lang w:val="fr-FR"/>
              </w:rPr>
            </w:pPr>
            <w:r w:rsidRPr="00727D1E">
              <w:rPr>
                <w:sz w:val="18"/>
                <w:szCs w:val="18"/>
                <w:shd w:val="clear" w:color="auto" w:fill="FFFFFF"/>
              </w:rPr>
              <w:t>Mobile +49 171 8688515</w:t>
            </w:r>
            <w:r w:rsidRPr="00727D1E">
              <w:rPr>
                <w:sz w:val="18"/>
                <w:szCs w:val="18"/>
                <w:shd w:val="clear" w:color="auto" w:fill="FFFFFF"/>
              </w:rPr>
              <w:br/>
            </w:r>
            <w:hyperlink r:id="rId38" w:tgtFrame="_blank" w:history="1">
              <w:r w:rsidRPr="00727D1E">
                <w:rPr>
                  <w:rStyle w:val="Lienhypertexte"/>
                  <w:sz w:val="18"/>
                  <w:szCs w:val="18"/>
                  <w:bdr w:val="none" w:sz="0" w:space="0" w:color="auto" w:frame="1"/>
                  <w:shd w:val="clear" w:color="auto" w:fill="FFFFFF"/>
                </w:rPr>
                <w:t>burkhard.rosier@gopa-intec.de</w:t>
              </w:r>
            </w:hyperlink>
          </w:p>
        </w:tc>
        <w:tc>
          <w:tcPr>
            <w:tcW w:w="1355" w:type="dxa"/>
          </w:tcPr>
          <w:p w14:paraId="0D3A0C3B" w14:textId="77777777" w:rsidR="00604DCC" w:rsidRPr="00727D1E" w:rsidRDefault="00604DCC" w:rsidP="00604DCC">
            <w:pPr>
              <w:rPr>
                <w:sz w:val="18"/>
                <w:szCs w:val="18"/>
                <w:lang w:val="fr-FR"/>
              </w:rPr>
            </w:pPr>
            <w:r w:rsidRPr="00727D1E">
              <w:rPr>
                <w:sz w:val="18"/>
                <w:szCs w:val="18"/>
                <w:lang w:val="fr-FR"/>
              </w:rPr>
              <w:t>Juriste senior</w:t>
            </w:r>
          </w:p>
        </w:tc>
        <w:tc>
          <w:tcPr>
            <w:tcW w:w="4947" w:type="dxa"/>
          </w:tcPr>
          <w:p w14:paraId="36A5E4B5" w14:textId="77777777" w:rsidR="00604DCC" w:rsidRDefault="00604DCC" w:rsidP="00604DCC">
            <w:pPr>
              <w:ind w:right="19"/>
              <w:jc w:val="both"/>
              <w:rPr>
                <w:b/>
                <w:bCs/>
                <w:sz w:val="18"/>
                <w:szCs w:val="18"/>
                <w:lang w:val="fr-FR"/>
              </w:rPr>
            </w:pPr>
            <w:r w:rsidRPr="00D934C8">
              <w:rPr>
                <w:b/>
                <w:bCs/>
                <w:sz w:val="18"/>
                <w:szCs w:val="18"/>
                <w:highlight w:val="cyan"/>
                <w:lang w:val="fr-FR"/>
              </w:rPr>
              <w:t>NOM DU PROJET/MISSION / PRINCIPALES : CARACTÉRISTIQUES DU PROJET :</w:t>
            </w:r>
            <w:r w:rsidRPr="00727D1E">
              <w:rPr>
                <w:b/>
                <w:bCs/>
                <w:sz w:val="18"/>
                <w:szCs w:val="18"/>
                <w:lang w:val="fr-FR"/>
              </w:rPr>
              <w:t> </w:t>
            </w:r>
          </w:p>
          <w:p w14:paraId="650AD3B3" w14:textId="77777777" w:rsidR="00604DCC" w:rsidRDefault="00604DCC" w:rsidP="00604DCC">
            <w:pPr>
              <w:ind w:right="19"/>
              <w:jc w:val="both"/>
              <w:rPr>
                <w:b/>
                <w:bCs/>
                <w:sz w:val="18"/>
                <w:szCs w:val="18"/>
                <w:lang w:val="fr-FR"/>
              </w:rPr>
            </w:pPr>
          </w:p>
          <w:p w14:paraId="59250D60" w14:textId="1543CC8C" w:rsidR="00604DCC" w:rsidRPr="00727D1E" w:rsidRDefault="00604DCC" w:rsidP="00604DCC">
            <w:pPr>
              <w:ind w:right="19"/>
              <w:jc w:val="both"/>
              <w:rPr>
                <w:sz w:val="18"/>
                <w:szCs w:val="18"/>
                <w:lang w:val="fr-FR"/>
              </w:rPr>
            </w:pPr>
            <w:r w:rsidRPr="00727D1E">
              <w:rPr>
                <w:sz w:val="18"/>
                <w:szCs w:val="18"/>
                <w:lang w:val="fr-FR"/>
              </w:rPr>
              <w:t xml:space="preserve">Étude de faisabilité et accompagnements du 1er projet prioritaire PPP Projet hydroélectrique de </w:t>
            </w:r>
            <w:proofErr w:type="spellStart"/>
            <w:r w:rsidRPr="00727D1E">
              <w:rPr>
                <w:sz w:val="18"/>
                <w:szCs w:val="18"/>
                <w:lang w:val="fr-FR"/>
              </w:rPr>
              <w:t>Sahalanona</w:t>
            </w:r>
            <w:proofErr w:type="spellEnd"/>
          </w:p>
          <w:p w14:paraId="7D7EF9FB" w14:textId="77777777" w:rsidR="00604DCC" w:rsidRPr="00727D1E" w:rsidRDefault="00604DCC" w:rsidP="00604DCC">
            <w:pPr>
              <w:ind w:right="19"/>
              <w:jc w:val="both"/>
              <w:rPr>
                <w:sz w:val="18"/>
                <w:szCs w:val="18"/>
                <w:lang w:val="fr-FR"/>
              </w:rPr>
            </w:pPr>
          </w:p>
          <w:p w14:paraId="0B4917C9" w14:textId="77777777" w:rsidR="00604DCC" w:rsidRPr="00727D1E" w:rsidRDefault="00604DCC" w:rsidP="00604DCC">
            <w:pPr>
              <w:ind w:right="19"/>
              <w:jc w:val="both"/>
              <w:rPr>
                <w:noProof/>
                <w:sz w:val="18"/>
                <w:szCs w:val="18"/>
                <w:lang w:val="fr-FR"/>
              </w:rPr>
            </w:pPr>
            <w:r w:rsidRPr="00D934C8">
              <w:rPr>
                <w:b/>
                <w:bCs/>
                <w:sz w:val="18"/>
                <w:szCs w:val="18"/>
                <w:highlight w:val="cyan"/>
                <w:lang w:val="fr-FR"/>
              </w:rPr>
              <w:t>ACTIVITÉS</w:t>
            </w:r>
            <w:r w:rsidRPr="00D934C8">
              <w:rPr>
                <w:b/>
                <w:bCs/>
                <w:sz w:val="18"/>
                <w:szCs w:val="18"/>
                <w:lang w:val="fr-FR"/>
              </w:rPr>
              <w:t> :</w:t>
            </w:r>
          </w:p>
          <w:p w14:paraId="0E222867" w14:textId="77777777" w:rsidR="00604DCC" w:rsidRPr="00727D1E" w:rsidRDefault="00604DCC" w:rsidP="00604DCC">
            <w:pPr>
              <w:ind w:right="19"/>
              <w:jc w:val="both"/>
              <w:rPr>
                <w:b/>
                <w:bCs/>
                <w:sz w:val="18"/>
                <w:szCs w:val="18"/>
                <w:lang w:val="fr-FR"/>
              </w:rPr>
            </w:pPr>
          </w:p>
          <w:p w14:paraId="4F74BB9A" w14:textId="77777777" w:rsidR="00604DCC" w:rsidRPr="00727D1E" w:rsidRDefault="00604DCC" w:rsidP="00604DCC">
            <w:pPr>
              <w:ind w:right="19"/>
              <w:jc w:val="both"/>
              <w:rPr>
                <w:sz w:val="18"/>
                <w:szCs w:val="18"/>
                <w:lang w:val="fr-FR"/>
              </w:rPr>
            </w:pPr>
            <w:r w:rsidRPr="00727D1E">
              <w:rPr>
                <w:sz w:val="18"/>
                <w:szCs w:val="18"/>
                <w:lang w:val="fr-FR"/>
              </w:rPr>
              <w:t>Analyse juridique des modes de réalisation envisageables ;</w:t>
            </w:r>
          </w:p>
          <w:p w14:paraId="4C4DE806" w14:textId="77777777" w:rsidR="00604DCC" w:rsidRPr="00727D1E" w:rsidRDefault="00604DCC" w:rsidP="00604DCC">
            <w:pPr>
              <w:ind w:right="19"/>
              <w:jc w:val="both"/>
              <w:rPr>
                <w:sz w:val="18"/>
                <w:szCs w:val="18"/>
                <w:lang w:val="fr-FR"/>
              </w:rPr>
            </w:pPr>
            <w:r w:rsidRPr="00727D1E">
              <w:rPr>
                <w:sz w:val="18"/>
                <w:szCs w:val="18"/>
                <w:lang w:val="fr-FR"/>
              </w:rPr>
              <w:t>Description de l'ensemble des schémas juridiques envisageables ;</w:t>
            </w:r>
          </w:p>
          <w:p w14:paraId="63CB094A" w14:textId="77777777" w:rsidR="00604DCC" w:rsidRPr="00727D1E" w:rsidRDefault="00604DCC" w:rsidP="00604DCC">
            <w:pPr>
              <w:ind w:right="19"/>
              <w:jc w:val="both"/>
              <w:rPr>
                <w:sz w:val="18"/>
                <w:szCs w:val="18"/>
                <w:lang w:val="fr-FR"/>
              </w:rPr>
            </w:pPr>
            <w:r w:rsidRPr="00727D1E">
              <w:rPr>
                <w:sz w:val="18"/>
                <w:szCs w:val="18"/>
                <w:lang w:val="fr-FR"/>
              </w:rPr>
              <w:lastRenderedPageBreak/>
              <w:t>Identification de l'approche la plus efficiente pour réaliser le Projet, c'est-à-dire celle qui permet d'optimiser l'utilisation des finances publiques et de maximiser les bénéfices directs et indirects du Projet.</w:t>
            </w:r>
          </w:p>
          <w:p w14:paraId="7F305749" w14:textId="77777777" w:rsidR="00604DCC" w:rsidRPr="00727D1E" w:rsidRDefault="00604DCC" w:rsidP="00604DCC">
            <w:pPr>
              <w:ind w:right="19"/>
              <w:jc w:val="both"/>
              <w:rPr>
                <w:sz w:val="18"/>
                <w:szCs w:val="18"/>
                <w:lang w:val="fr-FR"/>
              </w:rPr>
            </w:pPr>
            <w:r w:rsidRPr="00727D1E">
              <w:rPr>
                <w:sz w:val="18"/>
                <w:szCs w:val="18"/>
                <w:lang w:val="fr-FR"/>
              </w:rPr>
              <w:t>La Personne publique doit être à même de comparer les coûts et bénéfices du projet selon les</w:t>
            </w:r>
          </w:p>
          <w:p w14:paraId="7C9191F0" w14:textId="77777777" w:rsidR="00604DCC" w:rsidRPr="00727D1E" w:rsidRDefault="00604DCC" w:rsidP="00604DCC">
            <w:pPr>
              <w:ind w:right="19"/>
              <w:jc w:val="both"/>
              <w:rPr>
                <w:sz w:val="18"/>
                <w:szCs w:val="18"/>
                <w:lang w:val="fr-FR"/>
              </w:rPr>
            </w:pPr>
            <w:proofErr w:type="gramStart"/>
            <w:r w:rsidRPr="00727D1E">
              <w:rPr>
                <w:sz w:val="18"/>
                <w:szCs w:val="18"/>
                <w:lang w:val="fr-FR"/>
              </w:rPr>
              <w:t>différents</w:t>
            </w:r>
            <w:proofErr w:type="gramEnd"/>
            <w:r w:rsidRPr="00727D1E">
              <w:rPr>
                <w:sz w:val="18"/>
                <w:szCs w:val="18"/>
                <w:lang w:val="fr-FR"/>
              </w:rPr>
              <w:t xml:space="preserve"> schémas envisagés : Marché public, Concession, Contrat de partenariat.</w:t>
            </w:r>
          </w:p>
        </w:tc>
      </w:tr>
      <w:tr w:rsidR="00604DCC" w:rsidRPr="001C06CC" w14:paraId="31983BE6" w14:textId="77777777" w:rsidTr="001C06CC">
        <w:tc>
          <w:tcPr>
            <w:tcW w:w="1560" w:type="dxa"/>
          </w:tcPr>
          <w:p w14:paraId="3523EADF" w14:textId="77777777" w:rsidR="00604DCC" w:rsidRPr="00727D1E" w:rsidRDefault="00604DCC" w:rsidP="00604DCC">
            <w:pPr>
              <w:spacing w:before="10" w:after="10"/>
              <w:rPr>
                <w:bCs/>
                <w:sz w:val="18"/>
                <w:szCs w:val="18"/>
                <w:lang w:val="fr-FR"/>
              </w:rPr>
            </w:pPr>
            <w:r w:rsidRPr="00727D1E">
              <w:rPr>
                <w:bCs/>
                <w:sz w:val="18"/>
                <w:szCs w:val="18"/>
                <w:lang w:val="fr-FR"/>
              </w:rPr>
              <w:lastRenderedPageBreak/>
              <w:t>2019</w:t>
            </w:r>
          </w:p>
        </w:tc>
        <w:tc>
          <w:tcPr>
            <w:tcW w:w="1134" w:type="dxa"/>
          </w:tcPr>
          <w:p w14:paraId="3DF632C5" w14:textId="77777777" w:rsidR="00604DCC" w:rsidRPr="00727D1E" w:rsidRDefault="00604DCC" w:rsidP="00604DCC">
            <w:pPr>
              <w:spacing w:before="10" w:after="10"/>
              <w:rPr>
                <w:bCs/>
                <w:sz w:val="18"/>
                <w:szCs w:val="18"/>
                <w:lang w:val="fr-FR"/>
              </w:rPr>
            </w:pPr>
            <w:r w:rsidRPr="00727D1E">
              <w:rPr>
                <w:bCs/>
                <w:sz w:val="18"/>
                <w:szCs w:val="18"/>
                <w:lang w:val="fr-FR"/>
              </w:rPr>
              <w:t>Bénin</w:t>
            </w:r>
          </w:p>
        </w:tc>
        <w:tc>
          <w:tcPr>
            <w:tcW w:w="1920" w:type="dxa"/>
          </w:tcPr>
          <w:p w14:paraId="29068D87" w14:textId="77777777" w:rsidR="00604DCC" w:rsidRPr="00727D1E" w:rsidRDefault="00604DCC" w:rsidP="00604DCC">
            <w:pPr>
              <w:rPr>
                <w:sz w:val="18"/>
                <w:szCs w:val="18"/>
                <w:lang w:val="fr-FR"/>
              </w:rPr>
            </w:pPr>
            <w:r w:rsidRPr="00727D1E">
              <w:rPr>
                <w:sz w:val="18"/>
                <w:szCs w:val="18"/>
                <w:lang w:val="fr-FR"/>
              </w:rPr>
              <w:t>Unité PPP</w:t>
            </w:r>
          </w:p>
          <w:p w14:paraId="7B704556" w14:textId="77777777" w:rsidR="00604DCC" w:rsidRPr="00727D1E" w:rsidRDefault="00604DCC" w:rsidP="00604DCC">
            <w:pPr>
              <w:rPr>
                <w:sz w:val="18"/>
                <w:szCs w:val="18"/>
                <w:lang w:val="fr-FR"/>
              </w:rPr>
            </w:pPr>
            <w:r w:rsidRPr="00727D1E">
              <w:rPr>
                <w:sz w:val="18"/>
                <w:szCs w:val="18"/>
                <w:lang w:val="fr-FR"/>
              </w:rPr>
              <w:t xml:space="preserve">Alain </w:t>
            </w:r>
            <w:proofErr w:type="spellStart"/>
            <w:r w:rsidRPr="00727D1E">
              <w:rPr>
                <w:sz w:val="18"/>
                <w:szCs w:val="18"/>
                <w:lang w:val="fr-FR"/>
              </w:rPr>
              <w:t>Hinkati</w:t>
            </w:r>
            <w:proofErr w:type="spellEnd"/>
          </w:p>
          <w:p w14:paraId="1D20F785" w14:textId="77777777" w:rsidR="00604DCC" w:rsidRPr="00727D1E" w:rsidRDefault="00604DCC" w:rsidP="00604DCC">
            <w:pPr>
              <w:rPr>
                <w:sz w:val="18"/>
                <w:szCs w:val="18"/>
                <w:lang w:val="fr-FR"/>
              </w:rPr>
            </w:pPr>
            <w:r w:rsidRPr="00727D1E">
              <w:rPr>
                <w:sz w:val="18"/>
                <w:szCs w:val="18"/>
                <w:lang w:val="fr-FR"/>
              </w:rPr>
              <w:t>+229.97.97.20.74</w:t>
            </w:r>
          </w:p>
          <w:p w14:paraId="14C465C9" w14:textId="77777777" w:rsidR="00604DCC" w:rsidRPr="00727D1E" w:rsidRDefault="00604DCC" w:rsidP="00604DCC">
            <w:pPr>
              <w:rPr>
                <w:sz w:val="18"/>
                <w:szCs w:val="18"/>
                <w:lang w:val="fr-FR"/>
              </w:rPr>
            </w:pPr>
            <w:r w:rsidRPr="00727D1E">
              <w:rPr>
                <w:sz w:val="18"/>
                <w:szCs w:val="18"/>
                <w:lang w:val="fr-FR"/>
              </w:rPr>
              <w:t>ahinkati@bai.presidence.bj</w:t>
            </w:r>
          </w:p>
        </w:tc>
        <w:tc>
          <w:tcPr>
            <w:tcW w:w="1355" w:type="dxa"/>
          </w:tcPr>
          <w:p w14:paraId="4D8199E6" w14:textId="77777777" w:rsidR="00604DCC" w:rsidRPr="00727D1E" w:rsidRDefault="00604DCC" w:rsidP="00604DCC">
            <w:pPr>
              <w:rPr>
                <w:sz w:val="18"/>
                <w:szCs w:val="18"/>
              </w:rPr>
            </w:pPr>
            <w:r w:rsidRPr="00727D1E">
              <w:rPr>
                <w:sz w:val="18"/>
                <w:szCs w:val="18"/>
                <w:lang w:val="fr-FR"/>
              </w:rPr>
              <w:t>Team leader</w:t>
            </w:r>
          </w:p>
        </w:tc>
        <w:tc>
          <w:tcPr>
            <w:tcW w:w="4947" w:type="dxa"/>
          </w:tcPr>
          <w:p w14:paraId="7FF9EA23" w14:textId="77777777" w:rsidR="00604DCC" w:rsidRPr="00727D1E" w:rsidRDefault="00604DCC" w:rsidP="00604DCC">
            <w:pPr>
              <w:ind w:right="19"/>
              <w:jc w:val="both"/>
              <w:rPr>
                <w:bCs/>
                <w:sz w:val="18"/>
                <w:szCs w:val="18"/>
                <w:lang w:val="fr-FR"/>
              </w:rPr>
            </w:pPr>
            <w:r w:rsidRPr="00727D1E">
              <w:rPr>
                <w:bCs/>
                <w:sz w:val="18"/>
                <w:szCs w:val="18"/>
                <w:lang w:val="fr-FR"/>
              </w:rPr>
              <w:t>Evaluation des études de faisabilité (technique, juridique, financière, de soutenabilité budgétaire et environnementale) de 4 projets solaires connectés au réseau (5 à 15 MW), suivi de l’élaboration des DAO, des modèles de contrats juridiques, de l’évaluation des soumissionnaires et de la négociation de la transaction (PPA)</w:t>
            </w:r>
          </w:p>
        </w:tc>
      </w:tr>
      <w:tr w:rsidR="00604DCC" w:rsidRPr="001C06CC" w14:paraId="4D9B02EB" w14:textId="77777777" w:rsidTr="001C06CC">
        <w:tc>
          <w:tcPr>
            <w:tcW w:w="1560" w:type="dxa"/>
          </w:tcPr>
          <w:p w14:paraId="383EB1B5" w14:textId="77777777" w:rsidR="00604DCC" w:rsidRPr="00727D1E" w:rsidRDefault="00604DCC" w:rsidP="00604DCC">
            <w:pPr>
              <w:spacing w:before="10" w:after="10"/>
              <w:rPr>
                <w:bCs/>
                <w:sz w:val="18"/>
                <w:szCs w:val="18"/>
                <w:lang w:val="fr-FR"/>
              </w:rPr>
            </w:pPr>
            <w:r w:rsidRPr="00727D1E">
              <w:rPr>
                <w:bCs/>
                <w:sz w:val="18"/>
                <w:szCs w:val="18"/>
                <w:lang w:val="fr-FR"/>
              </w:rPr>
              <w:t>2019</w:t>
            </w:r>
          </w:p>
        </w:tc>
        <w:tc>
          <w:tcPr>
            <w:tcW w:w="1134" w:type="dxa"/>
          </w:tcPr>
          <w:p w14:paraId="58344DB6" w14:textId="77777777" w:rsidR="00604DCC" w:rsidRPr="00727D1E" w:rsidRDefault="00604DCC" w:rsidP="00604DCC">
            <w:pPr>
              <w:spacing w:before="10" w:after="10"/>
              <w:rPr>
                <w:bCs/>
                <w:sz w:val="18"/>
                <w:szCs w:val="18"/>
                <w:lang w:val="fr-FR"/>
              </w:rPr>
            </w:pPr>
            <w:r w:rsidRPr="00727D1E">
              <w:rPr>
                <w:bCs/>
                <w:sz w:val="18"/>
                <w:szCs w:val="18"/>
                <w:lang w:val="fr-FR"/>
              </w:rPr>
              <w:t>Nigéria</w:t>
            </w:r>
          </w:p>
        </w:tc>
        <w:tc>
          <w:tcPr>
            <w:tcW w:w="1920" w:type="dxa"/>
          </w:tcPr>
          <w:p w14:paraId="69961A9A" w14:textId="77777777" w:rsidR="00604DCC" w:rsidRPr="00727D1E" w:rsidRDefault="00604DCC" w:rsidP="00604DCC">
            <w:pPr>
              <w:rPr>
                <w:sz w:val="18"/>
                <w:szCs w:val="18"/>
                <w:lang w:val="es-ES"/>
              </w:rPr>
            </w:pPr>
            <w:r w:rsidRPr="00727D1E">
              <w:rPr>
                <w:sz w:val="18"/>
                <w:szCs w:val="18"/>
                <w:lang w:val="es-ES"/>
              </w:rPr>
              <w:t xml:space="preserve">GIZ </w:t>
            </w:r>
            <w:proofErr w:type="spellStart"/>
            <w:r w:rsidRPr="00727D1E">
              <w:rPr>
                <w:sz w:val="18"/>
                <w:szCs w:val="18"/>
                <w:lang w:val="es-ES"/>
              </w:rPr>
              <w:t>Nigéria</w:t>
            </w:r>
            <w:proofErr w:type="spellEnd"/>
            <w:r w:rsidRPr="00727D1E">
              <w:rPr>
                <w:sz w:val="18"/>
                <w:szCs w:val="18"/>
                <w:lang w:val="es-ES"/>
              </w:rPr>
              <w:t>/</w:t>
            </w:r>
            <w:proofErr w:type="spellStart"/>
            <w:r w:rsidRPr="00727D1E">
              <w:rPr>
                <w:sz w:val="18"/>
                <w:szCs w:val="18"/>
                <w:lang w:val="es-ES"/>
              </w:rPr>
              <w:t>Intec</w:t>
            </w:r>
            <w:proofErr w:type="spellEnd"/>
            <w:r w:rsidRPr="00727D1E">
              <w:rPr>
                <w:sz w:val="18"/>
                <w:szCs w:val="18"/>
                <w:lang w:val="es-ES"/>
              </w:rPr>
              <w:t>/</w:t>
            </w:r>
            <w:proofErr w:type="spellStart"/>
            <w:r w:rsidRPr="00727D1E">
              <w:rPr>
                <w:sz w:val="18"/>
                <w:szCs w:val="18"/>
                <w:lang w:val="es-ES"/>
              </w:rPr>
              <w:t>Gopa</w:t>
            </w:r>
            <w:proofErr w:type="spellEnd"/>
          </w:p>
          <w:p w14:paraId="3E877DD5" w14:textId="77777777" w:rsidR="00604DCC" w:rsidRPr="00727D1E" w:rsidRDefault="00604DCC" w:rsidP="00604DCC">
            <w:pPr>
              <w:rPr>
                <w:sz w:val="18"/>
                <w:szCs w:val="18"/>
                <w:shd w:val="clear" w:color="auto" w:fill="FFFFFF"/>
                <w:lang w:val="es-ES"/>
              </w:rPr>
            </w:pPr>
            <w:hyperlink r:id="rId39" w:history="1">
              <w:r w:rsidRPr="00727D1E">
                <w:rPr>
                  <w:rStyle w:val="Lienhypertexte"/>
                  <w:sz w:val="18"/>
                  <w:szCs w:val="18"/>
                  <w:shd w:val="clear" w:color="auto" w:fill="FFFFFF"/>
                  <w:lang w:val="es-ES"/>
                </w:rPr>
                <w:t>Clemens.Hussong@gopa-intec.de</w:t>
              </w:r>
            </w:hyperlink>
          </w:p>
          <w:p w14:paraId="6EF31FD4" w14:textId="77777777" w:rsidR="00604DCC" w:rsidRPr="00727D1E" w:rsidRDefault="00604DCC" w:rsidP="00604DCC">
            <w:pPr>
              <w:rPr>
                <w:sz w:val="18"/>
                <w:szCs w:val="18"/>
                <w:lang w:val="fr-FR"/>
              </w:rPr>
            </w:pPr>
            <w:r w:rsidRPr="00727D1E">
              <w:rPr>
                <w:sz w:val="18"/>
                <w:szCs w:val="18"/>
                <w:shd w:val="clear" w:color="auto" w:fill="FFFFFF"/>
                <w:lang w:val="es-ES"/>
              </w:rPr>
              <w:t>+ 49.171.92.09.786</w:t>
            </w:r>
          </w:p>
        </w:tc>
        <w:tc>
          <w:tcPr>
            <w:tcW w:w="1355" w:type="dxa"/>
          </w:tcPr>
          <w:p w14:paraId="001904DA" w14:textId="77777777" w:rsidR="00604DCC" w:rsidRPr="00727D1E" w:rsidRDefault="00604DCC" w:rsidP="00604DCC">
            <w:pPr>
              <w:rPr>
                <w:sz w:val="18"/>
                <w:szCs w:val="18"/>
                <w:lang w:val="fr-FR"/>
              </w:rPr>
            </w:pPr>
            <w:r w:rsidRPr="00727D1E">
              <w:rPr>
                <w:sz w:val="18"/>
                <w:szCs w:val="18"/>
                <w:lang w:val="fr-FR"/>
              </w:rPr>
              <w:t>Juriste senior</w:t>
            </w:r>
          </w:p>
        </w:tc>
        <w:tc>
          <w:tcPr>
            <w:tcW w:w="4947" w:type="dxa"/>
          </w:tcPr>
          <w:p w14:paraId="1F3A9CBC" w14:textId="77777777" w:rsidR="00604DCC" w:rsidRPr="00D934C8" w:rsidRDefault="00604DCC" w:rsidP="00604DCC">
            <w:pPr>
              <w:ind w:right="19"/>
              <w:jc w:val="both"/>
              <w:rPr>
                <w:b/>
                <w:bCs/>
                <w:sz w:val="18"/>
                <w:szCs w:val="18"/>
                <w:lang w:val="fr-FR"/>
              </w:rPr>
            </w:pPr>
            <w:r w:rsidRPr="00D934C8">
              <w:rPr>
                <w:b/>
                <w:bCs/>
                <w:sz w:val="18"/>
                <w:szCs w:val="18"/>
                <w:highlight w:val="cyan"/>
                <w:lang w:val="fr-FR"/>
              </w:rPr>
              <w:t xml:space="preserve">NOM DU PROJET/MISSION :  </w:t>
            </w:r>
          </w:p>
          <w:p w14:paraId="37DB01C6" w14:textId="77777777" w:rsidR="00604DCC" w:rsidRPr="00D934C8" w:rsidRDefault="00604DCC" w:rsidP="00604DCC">
            <w:pPr>
              <w:ind w:right="19"/>
              <w:jc w:val="both"/>
              <w:rPr>
                <w:b/>
                <w:bCs/>
                <w:sz w:val="18"/>
                <w:szCs w:val="18"/>
                <w:lang w:val="fr-FR"/>
              </w:rPr>
            </w:pPr>
          </w:p>
          <w:p w14:paraId="1360ECFE" w14:textId="269B88C7" w:rsidR="00604DCC" w:rsidRPr="00727D1E" w:rsidRDefault="00604DCC" w:rsidP="00604DCC">
            <w:pPr>
              <w:ind w:right="19"/>
              <w:jc w:val="both"/>
              <w:rPr>
                <w:sz w:val="18"/>
                <w:szCs w:val="18"/>
                <w:lang w:val="fr-FR"/>
              </w:rPr>
            </w:pPr>
            <w:proofErr w:type="spellStart"/>
            <w:r w:rsidRPr="00727D1E">
              <w:rPr>
                <w:sz w:val="18"/>
                <w:szCs w:val="18"/>
                <w:lang w:val="fr-FR"/>
              </w:rPr>
              <w:t>Nigerian</w:t>
            </w:r>
            <w:proofErr w:type="spellEnd"/>
            <w:r w:rsidRPr="00727D1E">
              <w:rPr>
                <w:sz w:val="18"/>
                <w:szCs w:val="18"/>
                <w:lang w:val="fr-FR"/>
              </w:rPr>
              <w:t xml:space="preserve"> Energy Support Programme (NESP) II</w:t>
            </w:r>
          </w:p>
          <w:p w14:paraId="087079AF" w14:textId="77777777" w:rsidR="00604DCC" w:rsidRPr="00727D1E" w:rsidRDefault="00604DCC" w:rsidP="00604DCC">
            <w:pPr>
              <w:ind w:right="19"/>
              <w:jc w:val="both"/>
              <w:rPr>
                <w:sz w:val="18"/>
                <w:szCs w:val="18"/>
                <w:lang w:val="fr-FR"/>
              </w:rPr>
            </w:pPr>
          </w:p>
          <w:p w14:paraId="5DF8E4E5" w14:textId="77777777" w:rsidR="00604DCC" w:rsidRPr="00727D1E" w:rsidRDefault="00604DCC" w:rsidP="00604DCC">
            <w:pPr>
              <w:ind w:right="19"/>
              <w:jc w:val="both"/>
              <w:rPr>
                <w:b/>
                <w:bCs/>
                <w:sz w:val="18"/>
                <w:szCs w:val="18"/>
                <w:lang w:val="fr-FR"/>
              </w:rPr>
            </w:pPr>
            <w:r w:rsidRPr="00D934C8">
              <w:rPr>
                <w:b/>
                <w:bCs/>
                <w:sz w:val="18"/>
                <w:szCs w:val="18"/>
                <w:highlight w:val="cyan"/>
                <w:lang w:val="fr-FR"/>
              </w:rPr>
              <w:t>PRINCIPALES : CARACTÉRISTIQUES DU PROJET ET ACTIVITES :</w:t>
            </w:r>
            <w:r w:rsidRPr="00727D1E">
              <w:rPr>
                <w:b/>
                <w:bCs/>
                <w:sz w:val="18"/>
                <w:szCs w:val="18"/>
                <w:lang w:val="fr-FR"/>
              </w:rPr>
              <w:t> </w:t>
            </w:r>
          </w:p>
          <w:p w14:paraId="3072197B" w14:textId="77777777" w:rsidR="00604DCC" w:rsidRPr="00727D1E" w:rsidRDefault="00604DCC" w:rsidP="00604DCC">
            <w:pPr>
              <w:ind w:right="19"/>
              <w:jc w:val="both"/>
              <w:rPr>
                <w:i/>
                <w:iCs/>
                <w:sz w:val="18"/>
                <w:szCs w:val="18"/>
                <w:lang w:val="fr-FR"/>
              </w:rPr>
            </w:pPr>
          </w:p>
          <w:p w14:paraId="244859EE" w14:textId="77777777" w:rsidR="00604DCC" w:rsidRPr="00727D1E" w:rsidRDefault="00604DCC" w:rsidP="00604DCC">
            <w:pPr>
              <w:ind w:right="19"/>
              <w:jc w:val="both"/>
              <w:rPr>
                <w:sz w:val="18"/>
                <w:szCs w:val="18"/>
                <w:lang w:val="fr-FR"/>
              </w:rPr>
            </w:pPr>
            <w:r w:rsidRPr="00727D1E">
              <w:rPr>
                <w:sz w:val="18"/>
                <w:szCs w:val="18"/>
                <w:lang w:val="fr-FR"/>
              </w:rPr>
              <w:t>Elaboration de stratégie pour promouvoir les énergies renouvelables sur le réseau au travers de préparation</w:t>
            </w:r>
          </w:p>
          <w:p w14:paraId="06AEB590" w14:textId="77777777" w:rsidR="00604DCC" w:rsidRPr="00727D1E" w:rsidRDefault="00604DCC" w:rsidP="00604DCC">
            <w:pPr>
              <w:ind w:right="19"/>
              <w:jc w:val="both"/>
              <w:rPr>
                <w:sz w:val="18"/>
                <w:szCs w:val="18"/>
                <w:lang w:val="fr-FR"/>
              </w:rPr>
            </w:pPr>
            <w:proofErr w:type="gramStart"/>
            <w:r w:rsidRPr="00727D1E">
              <w:rPr>
                <w:sz w:val="18"/>
                <w:szCs w:val="18"/>
                <w:lang w:val="fr-FR"/>
              </w:rPr>
              <w:t>de</w:t>
            </w:r>
            <w:proofErr w:type="gramEnd"/>
            <w:r w:rsidRPr="00727D1E">
              <w:rPr>
                <w:sz w:val="18"/>
                <w:szCs w:val="18"/>
                <w:lang w:val="fr-FR"/>
              </w:rPr>
              <w:t xml:space="preserve"> documents d'orientation et d’organisation de dialogues sectoriels</w:t>
            </w:r>
          </w:p>
          <w:p w14:paraId="77780E54" w14:textId="77777777" w:rsidR="00604DCC" w:rsidRPr="00727D1E" w:rsidRDefault="00604DCC" w:rsidP="00604DCC">
            <w:pPr>
              <w:ind w:right="19"/>
              <w:jc w:val="both"/>
              <w:rPr>
                <w:sz w:val="18"/>
                <w:szCs w:val="18"/>
                <w:lang w:val="fr-FR"/>
              </w:rPr>
            </w:pPr>
            <w:r w:rsidRPr="00727D1E">
              <w:rPr>
                <w:sz w:val="18"/>
                <w:szCs w:val="18"/>
                <w:lang w:val="fr-FR"/>
              </w:rPr>
              <w:t>Développement et renforcement du cadre de régulation</w:t>
            </w:r>
          </w:p>
          <w:p w14:paraId="53CAB57C" w14:textId="77777777" w:rsidR="00604DCC" w:rsidRPr="00727D1E" w:rsidRDefault="00604DCC" w:rsidP="00604DCC">
            <w:pPr>
              <w:ind w:right="19"/>
              <w:jc w:val="both"/>
              <w:rPr>
                <w:sz w:val="18"/>
                <w:szCs w:val="18"/>
                <w:lang w:val="fr-FR"/>
              </w:rPr>
            </w:pPr>
            <w:r w:rsidRPr="00727D1E">
              <w:rPr>
                <w:sz w:val="18"/>
                <w:szCs w:val="18"/>
                <w:lang w:val="fr-FR"/>
              </w:rPr>
              <w:t xml:space="preserve">Rédaction du </w:t>
            </w:r>
            <w:proofErr w:type="spellStart"/>
            <w:r w:rsidRPr="00727D1E">
              <w:rPr>
                <w:sz w:val="18"/>
                <w:szCs w:val="18"/>
                <w:lang w:val="fr-FR"/>
              </w:rPr>
              <w:t>réglement</w:t>
            </w:r>
            <w:proofErr w:type="spellEnd"/>
            <w:r w:rsidRPr="00727D1E">
              <w:rPr>
                <w:sz w:val="18"/>
                <w:szCs w:val="18"/>
                <w:lang w:val="fr-FR"/>
              </w:rPr>
              <w:t xml:space="preserve"> sur la régulation du système de franchise</w:t>
            </w:r>
          </w:p>
          <w:p w14:paraId="22A13163" w14:textId="77777777" w:rsidR="00604DCC" w:rsidRPr="00727D1E" w:rsidRDefault="00604DCC" w:rsidP="00604DCC">
            <w:pPr>
              <w:ind w:right="19"/>
              <w:jc w:val="both"/>
              <w:rPr>
                <w:sz w:val="18"/>
                <w:szCs w:val="18"/>
                <w:lang w:val="fr-FR"/>
              </w:rPr>
            </w:pPr>
            <w:r w:rsidRPr="00727D1E">
              <w:rPr>
                <w:sz w:val="18"/>
                <w:szCs w:val="18"/>
                <w:lang w:val="fr-FR"/>
              </w:rPr>
              <w:t>Révision de la réglementation sur la production au niveau basse tension</w:t>
            </w:r>
          </w:p>
          <w:p w14:paraId="1CF0668D" w14:textId="77777777" w:rsidR="00604DCC" w:rsidRPr="00727D1E" w:rsidRDefault="00604DCC" w:rsidP="00604DCC">
            <w:pPr>
              <w:ind w:right="19"/>
              <w:jc w:val="both"/>
              <w:rPr>
                <w:bCs/>
                <w:sz w:val="18"/>
                <w:szCs w:val="18"/>
                <w:lang w:val="fr-FR"/>
              </w:rPr>
            </w:pPr>
            <w:r w:rsidRPr="00727D1E">
              <w:rPr>
                <w:sz w:val="18"/>
                <w:szCs w:val="18"/>
                <w:lang w:val="fr-FR"/>
              </w:rPr>
              <w:t xml:space="preserve">Revue de la réglementation en matière de </w:t>
            </w:r>
            <w:proofErr w:type="spellStart"/>
            <w:r w:rsidRPr="00727D1E">
              <w:rPr>
                <w:sz w:val="18"/>
                <w:szCs w:val="18"/>
                <w:lang w:val="fr-FR"/>
              </w:rPr>
              <w:t>franchizing</w:t>
            </w:r>
            <w:proofErr w:type="spellEnd"/>
            <w:r w:rsidRPr="00727D1E">
              <w:rPr>
                <w:sz w:val="18"/>
                <w:szCs w:val="18"/>
                <w:lang w:val="fr-FR"/>
              </w:rPr>
              <w:t xml:space="preserve"> et </w:t>
            </w:r>
            <w:proofErr w:type="spellStart"/>
            <w:r w:rsidRPr="00727D1E">
              <w:rPr>
                <w:sz w:val="18"/>
                <w:szCs w:val="18"/>
                <w:lang w:val="fr-FR"/>
              </w:rPr>
              <w:t>embedded</w:t>
            </w:r>
            <w:proofErr w:type="spellEnd"/>
            <w:r w:rsidRPr="00727D1E">
              <w:rPr>
                <w:sz w:val="18"/>
                <w:szCs w:val="18"/>
                <w:lang w:val="fr-FR"/>
              </w:rPr>
              <w:t xml:space="preserve"> (dispositif en matière de hors réseau)</w:t>
            </w:r>
          </w:p>
        </w:tc>
      </w:tr>
      <w:tr w:rsidR="00604DCC" w:rsidRPr="001C06CC" w14:paraId="62410ACD" w14:textId="77777777" w:rsidTr="001C06CC">
        <w:tc>
          <w:tcPr>
            <w:tcW w:w="1560" w:type="dxa"/>
          </w:tcPr>
          <w:p w14:paraId="4ECBC717" w14:textId="77777777" w:rsidR="00604DCC" w:rsidRPr="00727D1E" w:rsidRDefault="00604DCC" w:rsidP="00604DCC">
            <w:pPr>
              <w:spacing w:before="10" w:after="10"/>
              <w:rPr>
                <w:bCs/>
                <w:sz w:val="18"/>
                <w:szCs w:val="18"/>
                <w:lang w:val="fr-FR"/>
              </w:rPr>
            </w:pPr>
            <w:r w:rsidRPr="00727D1E">
              <w:rPr>
                <w:bCs/>
                <w:sz w:val="18"/>
                <w:szCs w:val="18"/>
                <w:lang w:val="fr-FR"/>
              </w:rPr>
              <w:t>2019</w:t>
            </w:r>
          </w:p>
        </w:tc>
        <w:tc>
          <w:tcPr>
            <w:tcW w:w="1134" w:type="dxa"/>
          </w:tcPr>
          <w:p w14:paraId="7AA18F66" w14:textId="77777777" w:rsidR="00604DCC" w:rsidRPr="00727D1E" w:rsidRDefault="00604DCC" w:rsidP="00604DCC">
            <w:pPr>
              <w:spacing w:before="10" w:after="10"/>
              <w:rPr>
                <w:bCs/>
                <w:sz w:val="18"/>
                <w:szCs w:val="18"/>
                <w:lang w:val="fr-FR"/>
              </w:rPr>
            </w:pPr>
            <w:r w:rsidRPr="00727D1E">
              <w:rPr>
                <w:bCs/>
                <w:sz w:val="18"/>
                <w:szCs w:val="18"/>
                <w:lang w:val="fr-FR"/>
              </w:rPr>
              <w:t>Bénin</w:t>
            </w:r>
          </w:p>
        </w:tc>
        <w:tc>
          <w:tcPr>
            <w:tcW w:w="1920" w:type="dxa"/>
          </w:tcPr>
          <w:p w14:paraId="2307384A" w14:textId="77777777" w:rsidR="00604DCC" w:rsidRPr="00D934C8" w:rsidRDefault="00604DCC" w:rsidP="00604DCC">
            <w:pPr>
              <w:rPr>
                <w:sz w:val="18"/>
                <w:szCs w:val="18"/>
              </w:rPr>
            </w:pPr>
            <w:r w:rsidRPr="00D934C8">
              <w:rPr>
                <w:sz w:val="18"/>
                <w:szCs w:val="18"/>
              </w:rPr>
              <w:t>Rick Ebel</w:t>
            </w:r>
          </w:p>
          <w:p w14:paraId="670728A7" w14:textId="77777777" w:rsidR="00604DCC" w:rsidRPr="00D934C8" w:rsidRDefault="00604DCC" w:rsidP="00604DCC">
            <w:pPr>
              <w:rPr>
                <w:sz w:val="18"/>
                <w:szCs w:val="18"/>
              </w:rPr>
            </w:pPr>
            <w:r w:rsidRPr="00D934C8">
              <w:rPr>
                <w:sz w:val="18"/>
                <w:szCs w:val="18"/>
              </w:rPr>
              <w:t>+ 1.303.656.34.09</w:t>
            </w:r>
          </w:p>
          <w:p w14:paraId="18AF6A3C" w14:textId="77777777" w:rsidR="00604DCC" w:rsidRPr="00D934C8" w:rsidRDefault="00604DCC" w:rsidP="00604DCC">
            <w:pPr>
              <w:rPr>
                <w:sz w:val="18"/>
                <w:szCs w:val="18"/>
              </w:rPr>
            </w:pPr>
            <w:r w:rsidRPr="00727D1E">
              <w:rPr>
                <w:color w:val="000000"/>
                <w:sz w:val="18"/>
                <w:szCs w:val="18"/>
                <w:shd w:val="clear" w:color="auto" w:fill="FFFFFF"/>
              </w:rPr>
              <w:t>REbel@ecc.net</w:t>
            </w:r>
          </w:p>
        </w:tc>
        <w:tc>
          <w:tcPr>
            <w:tcW w:w="1355" w:type="dxa"/>
          </w:tcPr>
          <w:p w14:paraId="1C8B31ED" w14:textId="77777777" w:rsidR="00604DCC" w:rsidRPr="00727D1E" w:rsidRDefault="00604DCC" w:rsidP="00604DCC">
            <w:pPr>
              <w:rPr>
                <w:sz w:val="18"/>
                <w:szCs w:val="18"/>
                <w:lang w:val="fr-FR"/>
              </w:rPr>
            </w:pPr>
            <w:r w:rsidRPr="00727D1E">
              <w:rPr>
                <w:sz w:val="18"/>
                <w:szCs w:val="18"/>
                <w:lang w:val="fr-FR"/>
              </w:rPr>
              <w:t>Team leader</w:t>
            </w:r>
          </w:p>
        </w:tc>
        <w:tc>
          <w:tcPr>
            <w:tcW w:w="4947" w:type="dxa"/>
          </w:tcPr>
          <w:p w14:paraId="2307186E" w14:textId="77777777" w:rsidR="00604DCC" w:rsidRPr="00727D1E" w:rsidRDefault="00604DCC" w:rsidP="00604DCC">
            <w:pPr>
              <w:ind w:right="19"/>
              <w:jc w:val="both"/>
              <w:rPr>
                <w:bCs/>
                <w:sz w:val="18"/>
                <w:szCs w:val="18"/>
                <w:lang w:val="fr-FR"/>
              </w:rPr>
            </w:pPr>
            <w:r w:rsidRPr="00727D1E">
              <w:rPr>
                <w:bCs/>
                <w:sz w:val="18"/>
                <w:szCs w:val="18"/>
                <w:lang w:val="fr-FR"/>
              </w:rPr>
              <w:t>Assistance d’un projet de développement de la distribution d’eau en milieu urbain</w:t>
            </w:r>
          </w:p>
        </w:tc>
      </w:tr>
      <w:tr w:rsidR="00604DCC" w:rsidRPr="001C06CC" w14:paraId="35C0C56B" w14:textId="77777777" w:rsidTr="001C06CC">
        <w:tc>
          <w:tcPr>
            <w:tcW w:w="1560" w:type="dxa"/>
          </w:tcPr>
          <w:p w14:paraId="74484851" w14:textId="77777777" w:rsidR="00604DCC" w:rsidRPr="00727D1E" w:rsidRDefault="00604DCC" w:rsidP="00604DCC">
            <w:pPr>
              <w:spacing w:before="10" w:after="10"/>
              <w:rPr>
                <w:bCs/>
                <w:sz w:val="18"/>
                <w:szCs w:val="18"/>
                <w:lang w:val="fr-FR"/>
              </w:rPr>
            </w:pPr>
            <w:r w:rsidRPr="00727D1E">
              <w:rPr>
                <w:bCs/>
                <w:sz w:val="18"/>
                <w:szCs w:val="18"/>
                <w:lang w:val="fr-FR"/>
              </w:rPr>
              <w:t>2019-en cours</w:t>
            </w:r>
          </w:p>
        </w:tc>
        <w:tc>
          <w:tcPr>
            <w:tcW w:w="1134" w:type="dxa"/>
          </w:tcPr>
          <w:p w14:paraId="140B3035" w14:textId="77777777" w:rsidR="00604DCC" w:rsidRPr="00727D1E" w:rsidRDefault="00604DCC" w:rsidP="00604DCC">
            <w:pPr>
              <w:spacing w:before="10" w:after="10"/>
              <w:rPr>
                <w:bCs/>
                <w:sz w:val="18"/>
                <w:szCs w:val="18"/>
                <w:lang w:val="fr-FR"/>
              </w:rPr>
            </w:pPr>
            <w:r w:rsidRPr="00727D1E">
              <w:rPr>
                <w:bCs/>
                <w:sz w:val="18"/>
                <w:szCs w:val="18"/>
                <w:lang w:val="fr-FR"/>
              </w:rPr>
              <w:t>Bénin</w:t>
            </w:r>
          </w:p>
        </w:tc>
        <w:tc>
          <w:tcPr>
            <w:tcW w:w="1920" w:type="dxa"/>
          </w:tcPr>
          <w:p w14:paraId="0C452092" w14:textId="77777777" w:rsidR="00604DCC" w:rsidRPr="00727D1E" w:rsidRDefault="00604DCC" w:rsidP="00604DCC">
            <w:pPr>
              <w:spacing w:before="10" w:after="10"/>
              <w:rPr>
                <w:sz w:val="18"/>
                <w:szCs w:val="18"/>
                <w:lang w:val="fr-FR"/>
              </w:rPr>
            </w:pPr>
            <w:r w:rsidRPr="00727D1E">
              <w:rPr>
                <w:sz w:val="18"/>
                <w:szCs w:val="18"/>
                <w:lang w:val="fr-FR"/>
              </w:rPr>
              <w:t>Ministère de l’énergie</w:t>
            </w:r>
          </w:p>
          <w:p w14:paraId="52FF472C" w14:textId="77777777" w:rsidR="00604DCC" w:rsidRPr="00727D1E" w:rsidRDefault="00604DCC" w:rsidP="00604DCC">
            <w:pPr>
              <w:spacing w:before="10" w:after="10"/>
              <w:rPr>
                <w:sz w:val="18"/>
                <w:szCs w:val="18"/>
                <w:lang w:val="fr-FR"/>
              </w:rPr>
            </w:pPr>
            <w:r w:rsidRPr="00727D1E">
              <w:rPr>
                <w:sz w:val="18"/>
                <w:szCs w:val="18"/>
                <w:lang w:val="fr-FR"/>
              </w:rPr>
              <w:t xml:space="preserve">Madame </w:t>
            </w:r>
            <w:proofErr w:type="spellStart"/>
            <w:r w:rsidRPr="00727D1E">
              <w:rPr>
                <w:sz w:val="18"/>
                <w:szCs w:val="18"/>
                <w:lang w:val="fr-FR"/>
              </w:rPr>
              <w:t>Mahoussi</w:t>
            </w:r>
            <w:proofErr w:type="spellEnd"/>
            <w:r w:rsidRPr="00727D1E">
              <w:rPr>
                <w:sz w:val="18"/>
                <w:szCs w:val="18"/>
                <w:lang w:val="fr-FR"/>
              </w:rPr>
              <w:t xml:space="preserve"> </w:t>
            </w:r>
            <w:proofErr w:type="spellStart"/>
            <w:r w:rsidRPr="00727D1E">
              <w:rPr>
                <w:sz w:val="18"/>
                <w:szCs w:val="18"/>
                <w:lang w:val="fr-FR"/>
              </w:rPr>
              <w:t>Amoussou</w:t>
            </w:r>
            <w:proofErr w:type="spellEnd"/>
            <w:r w:rsidRPr="00727D1E">
              <w:rPr>
                <w:sz w:val="18"/>
                <w:szCs w:val="18"/>
                <w:lang w:val="fr-FR"/>
              </w:rPr>
              <w:t xml:space="preserve"> (229.62.63.41.09)</w:t>
            </w:r>
          </w:p>
          <w:p w14:paraId="265A3D6D" w14:textId="77777777" w:rsidR="00604DCC" w:rsidRPr="00727D1E" w:rsidRDefault="00604DCC" w:rsidP="00604DCC">
            <w:pPr>
              <w:spacing w:before="10" w:after="10"/>
              <w:rPr>
                <w:sz w:val="18"/>
                <w:szCs w:val="18"/>
                <w:lang w:val="fr-FR"/>
              </w:rPr>
            </w:pPr>
            <w:r w:rsidRPr="00727D1E">
              <w:rPr>
                <w:color w:val="000000"/>
                <w:sz w:val="18"/>
                <w:szCs w:val="18"/>
                <w:shd w:val="clear" w:color="auto" w:fill="FFFFFF"/>
              </w:rPr>
              <w:t>mahoussi.amoussou@gmail.com</w:t>
            </w:r>
          </w:p>
        </w:tc>
        <w:tc>
          <w:tcPr>
            <w:tcW w:w="1355" w:type="dxa"/>
          </w:tcPr>
          <w:p w14:paraId="6EF33B49"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043664AC" w14:textId="77777777" w:rsidR="00604DCC" w:rsidRPr="00727D1E" w:rsidRDefault="00604DCC" w:rsidP="00604DCC">
            <w:pPr>
              <w:ind w:right="19"/>
              <w:jc w:val="both"/>
              <w:rPr>
                <w:bCs/>
                <w:sz w:val="18"/>
                <w:szCs w:val="18"/>
                <w:lang w:val="fr-FR"/>
              </w:rPr>
            </w:pPr>
            <w:r w:rsidRPr="00727D1E">
              <w:rPr>
                <w:bCs/>
                <w:sz w:val="18"/>
                <w:szCs w:val="18"/>
                <w:lang w:val="fr-FR"/>
              </w:rPr>
              <w:t>Conseiller en transaction (revue des études, élaboration des DAO, des modèles de contrats, y compris contrats d’achat d’énergie (CAE), de l’évaluation des soumissionnaires et de la négociation de la transaction (projets de barrage DOGOBIS, BERETOU et VOSSA)</w:t>
            </w:r>
          </w:p>
        </w:tc>
      </w:tr>
      <w:tr w:rsidR="00604DCC" w:rsidRPr="001C06CC" w14:paraId="753E670D" w14:textId="77777777" w:rsidTr="001C06CC">
        <w:tc>
          <w:tcPr>
            <w:tcW w:w="1560" w:type="dxa"/>
          </w:tcPr>
          <w:p w14:paraId="3F6276C8" w14:textId="77777777" w:rsidR="00604DCC" w:rsidRPr="00727D1E" w:rsidRDefault="00604DCC" w:rsidP="00604DCC">
            <w:pPr>
              <w:spacing w:before="10" w:after="10"/>
              <w:rPr>
                <w:bCs/>
                <w:sz w:val="18"/>
                <w:szCs w:val="18"/>
                <w:lang w:val="fr-FR"/>
              </w:rPr>
            </w:pPr>
            <w:r w:rsidRPr="00727D1E">
              <w:rPr>
                <w:bCs/>
                <w:sz w:val="18"/>
                <w:szCs w:val="18"/>
                <w:lang w:val="fr-FR"/>
              </w:rPr>
              <w:t>2018</w:t>
            </w:r>
          </w:p>
        </w:tc>
        <w:tc>
          <w:tcPr>
            <w:tcW w:w="1134" w:type="dxa"/>
          </w:tcPr>
          <w:p w14:paraId="3F73B97D" w14:textId="77777777" w:rsidR="00604DCC" w:rsidRPr="00727D1E" w:rsidRDefault="00604DCC" w:rsidP="00604DCC">
            <w:pPr>
              <w:spacing w:before="10" w:after="10"/>
              <w:rPr>
                <w:bCs/>
                <w:sz w:val="18"/>
                <w:szCs w:val="18"/>
                <w:lang w:val="fr-FR"/>
              </w:rPr>
            </w:pPr>
            <w:r w:rsidRPr="00727D1E">
              <w:rPr>
                <w:bCs/>
                <w:sz w:val="18"/>
                <w:szCs w:val="18"/>
                <w:lang w:val="fr-FR"/>
              </w:rPr>
              <w:t>Mali</w:t>
            </w:r>
          </w:p>
        </w:tc>
        <w:tc>
          <w:tcPr>
            <w:tcW w:w="1920" w:type="dxa"/>
          </w:tcPr>
          <w:p w14:paraId="559FBA4A" w14:textId="77777777" w:rsidR="00604DCC" w:rsidRPr="00727D1E" w:rsidRDefault="00604DCC" w:rsidP="00604DCC">
            <w:pPr>
              <w:spacing w:before="10" w:after="10"/>
              <w:rPr>
                <w:sz w:val="18"/>
                <w:szCs w:val="18"/>
                <w:lang w:val="fr-FR"/>
              </w:rPr>
            </w:pPr>
            <w:proofErr w:type="spellStart"/>
            <w:r w:rsidRPr="00727D1E">
              <w:rPr>
                <w:sz w:val="18"/>
                <w:szCs w:val="18"/>
                <w:lang w:val="fr-FR"/>
              </w:rPr>
              <w:t>Tractebel</w:t>
            </w:r>
            <w:proofErr w:type="spellEnd"/>
          </w:p>
          <w:p w14:paraId="6BBA8677" w14:textId="77777777" w:rsidR="00604DCC" w:rsidRPr="00727D1E" w:rsidRDefault="00604DCC" w:rsidP="00604DCC">
            <w:pPr>
              <w:spacing w:before="10" w:after="10"/>
              <w:rPr>
                <w:sz w:val="18"/>
                <w:szCs w:val="18"/>
                <w:lang w:val="en-US"/>
              </w:rPr>
            </w:pPr>
            <w:r w:rsidRPr="00727D1E">
              <w:rPr>
                <w:sz w:val="18"/>
                <w:szCs w:val="18"/>
                <w:lang w:val="en-US"/>
              </w:rPr>
              <w:t xml:space="preserve">Lamis </w:t>
            </w:r>
            <w:proofErr w:type="spellStart"/>
            <w:r w:rsidRPr="00727D1E">
              <w:rPr>
                <w:sz w:val="18"/>
                <w:szCs w:val="18"/>
                <w:lang w:val="en-US"/>
              </w:rPr>
              <w:t>Eljoulaini</w:t>
            </w:r>
            <w:proofErr w:type="spellEnd"/>
          </w:p>
          <w:p w14:paraId="6DC57E69" w14:textId="77777777" w:rsidR="00604DCC" w:rsidRPr="00727D1E" w:rsidRDefault="00604DCC" w:rsidP="00604DCC">
            <w:pPr>
              <w:spacing w:before="10" w:after="10"/>
              <w:rPr>
                <w:sz w:val="18"/>
                <w:szCs w:val="18"/>
                <w:lang w:val="fr-FR"/>
              </w:rPr>
            </w:pPr>
            <w:r w:rsidRPr="00727D1E">
              <w:rPr>
                <w:sz w:val="18"/>
                <w:szCs w:val="18"/>
                <w:lang w:val="en-US"/>
              </w:rPr>
              <w:t>00.33.6.38.43.31.46</w:t>
            </w:r>
          </w:p>
        </w:tc>
        <w:tc>
          <w:tcPr>
            <w:tcW w:w="1355" w:type="dxa"/>
          </w:tcPr>
          <w:p w14:paraId="4C8F73A9"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3654FB6D" w14:textId="77777777" w:rsidR="00604DCC" w:rsidRPr="00727D1E" w:rsidRDefault="00604DCC" w:rsidP="00604DCC">
            <w:pPr>
              <w:ind w:right="19"/>
              <w:jc w:val="both"/>
              <w:rPr>
                <w:bCs/>
                <w:sz w:val="18"/>
                <w:szCs w:val="18"/>
                <w:lang w:val="fr-FR"/>
              </w:rPr>
            </w:pPr>
            <w:r w:rsidRPr="00727D1E">
              <w:rPr>
                <w:bCs/>
                <w:sz w:val="18"/>
                <w:szCs w:val="18"/>
                <w:lang w:val="fr-FR"/>
              </w:rPr>
              <w:t>Revue de la concession SOGED / Elaboration d’un règlement sur le service public de l’eau</w:t>
            </w:r>
          </w:p>
        </w:tc>
      </w:tr>
      <w:tr w:rsidR="00604DCC" w:rsidRPr="001C06CC" w14:paraId="7E050B46" w14:textId="77777777" w:rsidTr="001C06CC">
        <w:tc>
          <w:tcPr>
            <w:tcW w:w="1560" w:type="dxa"/>
          </w:tcPr>
          <w:p w14:paraId="7604517C" w14:textId="77777777" w:rsidR="00604DCC" w:rsidRPr="00727D1E" w:rsidRDefault="00604DCC" w:rsidP="00604DCC">
            <w:pPr>
              <w:spacing w:before="10" w:after="10"/>
              <w:rPr>
                <w:bCs/>
                <w:sz w:val="18"/>
                <w:szCs w:val="18"/>
                <w:lang w:val="fr-FR"/>
              </w:rPr>
            </w:pPr>
            <w:r w:rsidRPr="00727D1E">
              <w:rPr>
                <w:bCs/>
                <w:sz w:val="18"/>
                <w:szCs w:val="18"/>
                <w:lang w:val="fr-FR"/>
              </w:rPr>
              <w:t>2018</w:t>
            </w:r>
          </w:p>
        </w:tc>
        <w:tc>
          <w:tcPr>
            <w:tcW w:w="1134" w:type="dxa"/>
          </w:tcPr>
          <w:p w14:paraId="1EB6F451" w14:textId="77777777" w:rsidR="00604DCC" w:rsidRPr="00727D1E" w:rsidRDefault="00604DCC" w:rsidP="00604DCC">
            <w:pPr>
              <w:spacing w:before="10" w:after="10"/>
              <w:rPr>
                <w:bCs/>
                <w:sz w:val="18"/>
                <w:szCs w:val="18"/>
                <w:lang w:val="fr-FR"/>
              </w:rPr>
            </w:pPr>
            <w:r w:rsidRPr="00727D1E">
              <w:rPr>
                <w:bCs/>
                <w:sz w:val="18"/>
                <w:szCs w:val="18"/>
                <w:lang w:val="fr-FR"/>
              </w:rPr>
              <w:t>Bénin</w:t>
            </w:r>
          </w:p>
        </w:tc>
        <w:tc>
          <w:tcPr>
            <w:tcW w:w="1920" w:type="dxa"/>
          </w:tcPr>
          <w:p w14:paraId="6BC77B0D" w14:textId="77777777" w:rsidR="00604DCC" w:rsidRPr="00727D1E" w:rsidRDefault="00604DCC" w:rsidP="00604DCC">
            <w:pPr>
              <w:spacing w:before="10" w:after="10"/>
              <w:rPr>
                <w:sz w:val="18"/>
                <w:szCs w:val="18"/>
                <w:lang w:val="fr-FR"/>
              </w:rPr>
            </w:pPr>
            <w:r w:rsidRPr="00727D1E">
              <w:rPr>
                <w:sz w:val="18"/>
                <w:szCs w:val="18"/>
                <w:lang w:val="fr-FR"/>
              </w:rPr>
              <w:t xml:space="preserve">Conseil du </w:t>
            </w:r>
            <w:proofErr w:type="gramStart"/>
            <w:r w:rsidRPr="00727D1E">
              <w:rPr>
                <w:sz w:val="18"/>
                <w:szCs w:val="18"/>
                <w:lang w:val="fr-FR"/>
              </w:rPr>
              <w:t>Ministère de l’Energie</w:t>
            </w:r>
            <w:proofErr w:type="gramEnd"/>
          </w:p>
          <w:p w14:paraId="5EC88154" w14:textId="77777777" w:rsidR="00604DCC" w:rsidRPr="00727D1E" w:rsidRDefault="00604DCC" w:rsidP="00604DCC">
            <w:pPr>
              <w:spacing w:before="10" w:after="10"/>
              <w:rPr>
                <w:sz w:val="18"/>
                <w:szCs w:val="18"/>
                <w:lang w:val="fr-FR"/>
              </w:rPr>
            </w:pPr>
            <w:r w:rsidRPr="00727D1E">
              <w:rPr>
                <w:sz w:val="18"/>
                <w:szCs w:val="18"/>
                <w:lang w:val="fr-FR"/>
              </w:rPr>
              <w:t xml:space="preserve">Madame </w:t>
            </w:r>
            <w:proofErr w:type="spellStart"/>
            <w:r w:rsidRPr="00727D1E">
              <w:rPr>
                <w:sz w:val="18"/>
                <w:szCs w:val="18"/>
                <w:lang w:val="fr-FR"/>
              </w:rPr>
              <w:t>Mahoussi</w:t>
            </w:r>
            <w:proofErr w:type="spellEnd"/>
            <w:r w:rsidRPr="00727D1E">
              <w:rPr>
                <w:sz w:val="18"/>
                <w:szCs w:val="18"/>
                <w:lang w:val="fr-FR"/>
              </w:rPr>
              <w:t xml:space="preserve"> </w:t>
            </w:r>
            <w:proofErr w:type="spellStart"/>
            <w:r w:rsidRPr="00727D1E">
              <w:rPr>
                <w:sz w:val="18"/>
                <w:szCs w:val="18"/>
                <w:lang w:val="fr-FR"/>
              </w:rPr>
              <w:t>Amoussou</w:t>
            </w:r>
            <w:proofErr w:type="spellEnd"/>
          </w:p>
          <w:p w14:paraId="4D166B07" w14:textId="77777777" w:rsidR="00604DCC" w:rsidRPr="00727D1E" w:rsidRDefault="00604DCC" w:rsidP="00604DCC">
            <w:pPr>
              <w:spacing w:before="10" w:after="10"/>
              <w:rPr>
                <w:sz w:val="18"/>
                <w:szCs w:val="18"/>
                <w:lang w:val="en-US"/>
              </w:rPr>
            </w:pPr>
            <w:r w:rsidRPr="00727D1E">
              <w:rPr>
                <w:sz w:val="18"/>
                <w:szCs w:val="18"/>
                <w:lang w:val="en-US"/>
              </w:rPr>
              <w:t>(229.62.63.41.09)</w:t>
            </w:r>
          </w:p>
          <w:p w14:paraId="7014BA84" w14:textId="77777777" w:rsidR="00604DCC" w:rsidRPr="00727D1E" w:rsidRDefault="00604DCC" w:rsidP="00604DCC">
            <w:pPr>
              <w:spacing w:before="10" w:after="10"/>
              <w:rPr>
                <w:sz w:val="18"/>
                <w:szCs w:val="18"/>
                <w:lang w:val="fr-FR"/>
              </w:rPr>
            </w:pPr>
            <w:hyperlink r:id="rId40" w:tgtFrame="_blank" w:history="1">
              <w:r w:rsidRPr="00727D1E">
                <w:rPr>
                  <w:rStyle w:val="Lienhypertexte"/>
                  <w:sz w:val="18"/>
                  <w:szCs w:val="18"/>
                  <w:bdr w:val="none" w:sz="0" w:space="0" w:color="auto" w:frame="1"/>
                  <w:shd w:val="clear" w:color="auto" w:fill="FFFFFF"/>
                </w:rPr>
                <w:t>mahoussi.amoussou@gmail.com</w:t>
              </w:r>
            </w:hyperlink>
          </w:p>
        </w:tc>
        <w:tc>
          <w:tcPr>
            <w:tcW w:w="1355" w:type="dxa"/>
          </w:tcPr>
          <w:p w14:paraId="66444506" w14:textId="77777777" w:rsidR="00604DCC" w:rsidRPr="00727D1E" w:rsidRDefault="00604DCC" w:rsidP="00604DCC">
            <w:pPr>
              <w:spacing w:before="10" w:after="10"/>
              <w:rPr>
                <w:sz w:val="18"/>
                <w:szCs w:val="18"/>
                <w:lang w:val="fr-FR"/>
              </w:rPr>
            </w:pPr>
            <w:r w:rsidRPr="00727D1E">
              <w:rPr>
                <w:sz w:val="18"/>
                <w:szCs w:val="18"/>
                <w:lang w:val="fr-FR"/>
              </w:rPr>
              <w:t>Team leader</w:t>
            </w:r>
          </w:p>
        </w:tc>
        <w:tc>
          <w:tcPr>
            <w:tcW w:w="4947" w:type="dxa"/>
          </w:tcPr>
          <w:p w14:paraId="14AF1E5C" w14:textId="77777777" w:rsidR="00604DCC" w:rsidRPr="001C06CC" w:rsidRDefault="00604DCC" w:rsidP="00604DCC">
            <w:pPr>
              <w:ind w:right="19"/>
              <w:jc w:val="both"/>
              <w:rPr>
                <w:b/>
                <w:bCs/>
                <w:sz w:val="18"/>
                <w:szCs w:val="18"/>
                <w:lang w:val="fr-FR"/>
              </w:rPr>
            </w:pPr>
            <w:r w:rsidRPr="001C06CC">
              <w:rPr>
                <w:b/>
                <w:bCs/>
                <w:sz w:val="18"/>
                <w:szCs w:val="18"/>
                <w:highlight w:val="cyan"/>
                <w:lang w:val="fr-FR"/>
              </w:rPr>
              <w:t>NOM DU PROJET/MISSION </w:t>
            </w:r>
            <w:r w:rsidRPr="001C06CC">
              <w:rPr>
                <w:b/>
                <w:bCs/>
                <w:sz w:val="18"/>
                <w:szCs w:val="18"/>
                <w:lang w:val="fr-FR"/>
              </w:rPr>
              <w:t xml:space="preserve"> </w:t>
            </w:r>
          </w:p>
          <w:p w14:paraId="4C9B4F0D" w14:textId="77777777" w:rsidR="00604DCC" w:rsidRPr="001C06CC" w:rsidRDefault="00604DCC" w:rsidP="00604DCC">
            <w:pPr>
              <w:ind w:right="19"/>
              <w:jc w:val="both"/>
              <w:rPr>
                <w:b/>
                <w:bCs/>
                <w:sz w:val="18"/>
                <w:szCs w:val="18"/>
                <w:lang w:val="fr-FR"/>
              </w:rPr>
            </w:pPr>
          </w:p>
          <w:p w14:paraId="37204F18" w14:textId="1D2C6E97" w:rsidR="00604DCC" w:rsidRPr="00D934C8" w:rsidRDefault="00604DCC" w:rsidP="00604DCC">
            <w:pPr>
              <w:ind w:right="19"/>
              <w:jc w:val="both"/>
              <w:rPr>
                <w:sz w:val="18"/>
                <w:szCs w:val="18"/>
                <w:lang w:val="fr-FR"/>
              </w:rPr>
            </w:pPr>
            <w:r w:rsidRPr="00D934C8">
              <w:rPr>
                <w:sz w:val="18"/>
                <w:szCs w:val="18"/>
                <w:lang w:val="fr-FR"/>
              </w:rPr>
              <w:t xml:space="preserve">Assistance technique au profit du </w:t>
            </w:r>
            <w:proofErr w:type="gramStart"/>
            <w:r w:rsidRPr="00D934C8">
              <w:rPr>
                <w:sz w:val="18"/>
                <w:szCs w:val="18"/>
                <w:lang w:val="fr-FR"/>
              </w:rPr>
              <w:t>Ministère de l’Energie</w:t>
            </w:r>
            <w:proofErr w:type="gramEnd"/>
            <w:r w:rsidRPr="00D934C8">
              <w:rPr>
                <w:sz w:val="18"/>
                <w:szCs w:val="18"/>
                <w:lang w:val="fr-FR"/>
              </w:rPr>
              <w:t xml:space="preserve"> dans le cadre de l’appui institutionnel et du renforcement des capacités des acteurs du secteur de l’énergie au Bénin (RECASEB)</w:t>
            </w:r>
          </w:p>
          <w:p w14:paraId="6D87137F" w14:textId="77777777" w:rsidR="00604DCC" w:rsidRPr="00D934C8" w:rsidRDefault="00604DCC" w:rsidP="00604DCC">
            <w:pPr>
              <w:ind w:right="19"/>
              <w:jc w:val="both"/>
              <w:rPr>
                <w:sz w:val="18"/>
                <w:szCs w:val="18"/>
                <w:lang w:val="fr-FR"/>
              </w:rPr>
            </w:pPr>
          </w:p>
          <w:p w14:paraId="7203EFC9" w14:textId="77777777" w:rsidR="00604DCC" w:rsidRPr="00727D1E" w:rsidRDefault="00604DCC" w:rsidP="00604DCC">
            <w:pPr>
              <w:ind w:right="19"/>
              <w:jc w:val="both"/>
              <w:rPr>
                <w:b/>
                <w:bCs/>
                <w:sz w:val="18"/>
                <w:szCs w:val="18"/>
                <w:lang w:val="fr-FR"/>
              </w:rPr>
            </w:pPr>
            <w:r w:rsidRPr="00D934C8">
              <w:rPr>
                <w:b/>
                <w:bCs/>
                <w:sz w:val="18"/>
                <w:szCs w:val="18"/>
                <w:highlight w:val="cyan"/>
                <w:lang w:val="fr-FR"/>
              </w:rPr>
              <w:t>PRINCIPALES : CARACTÉRISTIQUES DU PROJET ET ACTIVITES :</w:t>
            </w:r>
            <w:r w:rsidRPr="00727D1E">
              <w:rPr>
                <w:b/>
                <w:bCs/>
                <w:sz w:val="18"/>
                <w:szCs w:val="18"/>
                <w:lang w:val="fr-FR"/>
              </w:rPr>
              <w:t> </w:t>
            </w:r>
          </w:p>
          <w:p w14:paraId="1C12ED94" w14:textId="77777777" w:rsidR="00604DCC" w:rsidRPr="00727D1E" w:rsidRDefault="00604DCC" w:rsidP="00604DCC">
            <w:pPr>
              <w:ind w:right="19"/>
              <w:jc w:val="both"/>
              <w:rPr>
                <w:sz w:val="18"/>
                <w:szCs w:val="18"/>
                <w:lang w:val="fr-FR"/>
              </w:rPr>
            </w:pPr>
          </w:p>
          <w:p w14:paraId="1D310E79" w14:textId="77777777" w:rsidR="00604DCC" w:rsidRPr="00727D1E" w:rsidRDefault="00604DCC" w:rsidP="00604DCC">
            <w:pPr>
              <w:ind w:right="19"/>
              <w:jc w:val="both"/>
              <w:rPr>
                <w:bCs/>
                <w:sz w:val="18"/>
                <w:szCs w:val="18"/>
                <w:lang w:val="fr-FR"/>
              </w:rPr>
            </w:pPr>
            <w:r w:rsidRPr="00727D1E">
              <w:rPr>
                <w:sz w:val="18"/>
                <w:szCs w:val="18"/>
                <w:lang w:val="fr-FR"/>
              </w:rPr>
              <w:t xml:space="preserve">Elaboration d’un projet de code de l’électricité avec dispositif contractuel ; </w:t>
            </w:r>
            <w:r w:rsidRPr="00727D1E">
              <w:rPr>
                <w:bCs/>
                <w:sz w:val="18"/>
                <w:szCs w:val="18"/>
                <w:lang w:val="fr-FR"/>
              </w:rPr>
              <w:t xml:space="preserve">revue des textes en préparation </w:t>
            </w:r>
            <w:proofErr w:type="gramStart"/>
            <w:r w:rsidRPr="00727D1E">
              <w:rPr>
                <w:bCs/>
                <w:sz w:val="18"/>
                <w:szCs w:val="18"/>
                <w:lang w:val="fr-FR"/>
              </w:rPr>
              <w:t>au</w:t>
            </w:r>
            <w:proofErr w:type="gramEnd"/>
            <w:r w:rsidRPr="00727D1E">
              <w:rPr>
                <w:bCs/>
                <w:sz w:val="18"/>
                <w:szCs w:val="18"/>
                <w:lang w:val="fr-FR"/>
              </w:rPr>
              <w:t xml:space="preserve"> plan législatif et réglementaire en matière d’énergie renouvelable </w:t>
            </w:r>
            <w:r w:rsidRPr="00727D1E">
              <w:rPr>
                <w:bCs/>
                <w:sz w:val="18"/>
                <w:szCs w:val="18"/>
                <w:lang w:val="fr-FR"/>
              </w:rPr>
              <w:lastRenderedPageBreak/>
              <w:t>et de hors réseau</w:t>
            </w:r>
            <w:r w:rsidRPr="00727D1E">
              <w:rPr>
                <w:sz w:val="18"/>
                <w:szCs w:val="18"/>
                <w:lang w:val="fr-FR"/>
              </w:rPr>
              <w:t xml:space="preserve"> y compris les textes d’application sur les procédures y compris en matière d’enchères</w:t>
            </w:r>
            <w:r w:rsidRPr="00727D1E">
              <w:rPr>
                <w:bCs/>
                <w:sz w:val="18"/>
                <w:szCs w:val="18"/>
                <w:lang w:val="fr-FR"/>
              </w:rPr>
              <w:t> ; diagnostic des acteurs du secteur, y compris la SBEE et aux modalités de contrôle de la performance des acteurs publics</w:t>
            </w:r>
            <w:r w:rsidRPr="00727D1E">
              <w:rPr>
                <w:sz w:val="18"/>
                <w:szCs w:val="18"/>
                <w:lang w:val="fr-FR"/>
              </w:rPr>
              <w:t xml:space="preserve"> ; </w:t>
            </w:r>
            <w:r w:rsidRPr="00727D1E">
              <w:rPr>
                <w:noProof/>
                <w:sz w:val="18"/>
                <w:szCs w:val="18"/>
                <w:lang w:val="fr-BE"/>
              </w:rPr>
              <w:t>Benchmark réglementaire africain (y comrpris Maroc)</w:t>
            </w:r>
          </w:p>
        </w:tc>
      </w:tr>
      <w:tr w:rsidR="00604DCC" w:rsidRPr="001C06CC" w14:paraId="51B14687" w14:textId="77777777" w:rsidTr="001C06CC">
        <w:tc>
          <w:tcPr>
            <w:tcW w:w="1560" w:type="dxa"/>
          </w:tcPr>
          <w:p w14:paraId="228E7C09" w14:textId="77777777" w:rsidR="00604DCC" w:rsidRPr="00727D1E" w:rsidRDefault="00604DCC" w:rsidP="00604DCC">
            <w:pPr>
              <w:spacing w:before="10" w:after="10"/>
              <w:rPr>
                <w:bCs/>
                <w:sz w:val="18"/>
                <w:szCs w:val="18"/>
                <w:lang w:val="fr-FR"/>
              </w:rPr>
            </w:pPr>
            <w:r w:rsidRPr="00727D1E">
              <w:rPr>
                <w:bCs/>
                <w:sz w:val="18"/>
                <w:szCs w:val="18"/>
                <w:lang w:val="fr-FR"/>
              </w:rPr>
              <w:lastRenderedPageBreak/>
              <w:t>2018-2020</w:t>
            </w:r>
          </w:p>
        </w:tc>
        <w:tc>
          <w:tcPr>
            <w:tcW w:w="1134" w:type="dxa"/>
          </w:tcPr>
          <w:p w14:paraId="4F3925A2" w14:textId="77777777" w:rsidR="00604DCC" w:rsidRPr="00E20BDB" w:rsidRDefault="00604DCC" w:rsidP="00604DCC">
            <w:pPr>
              <w:spacing w:before="10" w:after="10"/>
              <w:rPr>
                <w:bCs/>
                <w:sz w:val="18"/>
                <w:szCs w:val="18"/>
                <w:lang w:val="fr-FR"/>
              </w:rPr>
            </w:pPr>
            <w:r w:rsidRPr="00E20BDB">
              <w:rPr>
                <w:bCs/>
                <w:sz w:val="18"/>
                <w:szCs w:val="18"/>
                <w:lang w:val="fr-FR"/>
              </w:rPr>
              <w:t>Madagascar</w:t>
            </w:r>
          </w:p>
        </w:tc>
        <w:tc>
          <w:tcPr>
            <w:tcW w:w="1920" w:type="dxa"/>
          </w:tcPr>
          <w:p w14:paraId="5E6592D0" w14:textId="77777777" w:rsidR="00604DCC" w:rsidRPr="00E20BDB" w:rsidRDefault="00604DCC" w:rsidP="00604DCC">
            <w:pPr>
              <w:pStyle w:val="Paragraphedeliste"/>
              <w:spacing w:before="10" w:after="10"/>
              <w:ind w:left="0"/>
              <w:rPr>
                <w:bCs/>
                <w:sz w:val="18"/>
                <w:szCs w:val="18"/>
                <w:shd w:val="clear" w:color="auto" w:fill="FFFFFF"/>
                <w:lang w:val="es-ES"/>
              </w:rPr>
            </w:pPr>
            <w:r w:rsidRPr="00E20BDB">
              <w:rPr>
                <w:bCs/>
                <w:sz w:val="18"/>
                <w:szCs w:val="18"/>
                <w:lang w:val="es-ES"/>
              </w:rPr>
              <w:t xml:space="preserve">Monika </w:t>
            </w:r>
            <w:proofErr w:type="spellStart"/>
            <w:proofErr w:type="gramStart"/>
            <w:r w:rsidRPr="00E20BDB">
              <w:rPr>
                <w:bCs/>
                <w:sz w:val="18"/>
                <w:szCs w:val="18"/>
                <w:lang w:val="es-ES"/>
              </w:rPr>
              <w:t>Rammelt</w:t>
            </w:r>
            <w:proofErr w:type="spellEnd"/>
            <w:r w:rsidRPr="00E20BDB">
              <w:rPr>
                <w:bCs/>
                <w:sz w:val="18"/>
                <w:szCs w:val="18"/>
                <w:lang w:val="es-ES"/>
              </w:rPr>
              <w:t xml:space="preserve"> ;</w:t>
            </w:r>
            <w:proofErr w:type="gramEnd"/>
            <w:r w:rsidRPr="00E20BDB">
              <w:rPr>
                <w:bCs/>
                <w:sz w:val="18"/>
                <w:szCs w:val="18"/>
                <w:lang w:val="es-ES"/>
              </w:rPr>
              <w:t xml:space="preserve"> GIZ Madagascar/</w:t>
            </w:r>
            <w:proofErr w:type="spellStart"/>
            <w:r w:rsidRPr="00E20BDB">
              <w:rPr>
                <w:bCs/>
                <w:sz w:val="18"/>
                <w:szCs w:val="18"/>
                <w:lang w:val="es-ES"/>
              </w:rPr>
              <w:t>Intec</w:t>
            </w:r>
            <w:proofErr w:type="spellEnd"/>
            <w:r w:rsidRPr="00E20BDB">
              <w:rPr>
                <w:bCs/>
                <w:sz w:val="18"/>
                <w:szCs w:val="18"/>
                <w:lang w:val="es-ES"/>
              </w:rPr>
              <w:t>/</w:t>
            </w:r>
            <w:proofErr w:type="spellStart"/>
            <w:proofErr w:type="gramStart"/>
            <w:r w:rsidRPr="00E20BDB">
              <w:rPr>
                <w:bCs/>
                <w:sz w:val="18"/>
                <w:szCs w:val="18"/>
                <w:lang w:val="es-ES"/>
              </w:rPr>
              <w:t>Gopa</w:t>
            </w:r>
            <w:proofErr w:type="spellEnd"/>
            <w:r w:rsidRPr="00E20BDB">
              <w:rPr>
                <w:bCs/>
                <w:sz w:val="18"/>
                <w:szCs w:val="18"/>
                <w:lang w:val="es-ES"/>
              </w:rPr>
              <w:t xml:space="preserve"> ;</w:t>
            </w:r>
            <w:proofErr w:type="gramEnd"/>
            <w:r w:rsidRPr="00E20BDB">
              <w:rPr>
                <w:bCs/>
                <w:sz w:val="18"/>
                <w:szCs w:val="18"/>
                <w:lang w:val="es-ES"/>
              </w:rPr>
              <w:t xml:space="preserve"> Responsable </w:t>
            </w:r>
            <w:proofErr w:type="spellStart"/>
            <w:r w:rsidRPr="00E20BDB">
              <w:rPr>
                <w:bCs/>
                <w:sz w:val="18"/>
                <w:szCs w:val="18"/>
                <w:lang w:val="es-ES"/>
              </w:rPr>
              <w:t>projets</w:t>
            </w:r>
            <w:proofErr w:type="spellEnd"/>
            <w:r w:rsidRPr="00E20BDB">
              <w:rPr>
                <w:bCs/>
                <w:sz w:val="18"/>
                <w:szCs w:val="18"/>
                <w:lang w:val="es-ES"/>
              </w:rPr>
              <w:t xml:space="preserve"> </w:t>
            </w:r>
            <w:proofErr w:type="spellStart"/>
            <w:proofErr w:type="gramStart"/>
            <w:r w:rsidRPr="00E20BDB">
              <w:rPr>
                <w:bCs/>
                <w:sz w:val="18"/>
                <w:szCs w:val="18"/>
                <w:lang w:val="es-ES"/>
              </w:rPr>
              <w:t>Energie</w:t>
            </w:r>
            <w:proofErr w:type="spellEnd"/>
            <w:r w:rsidRPr="00E20BDB">
              <w:rPr>
                <w:bCs/>
                <w:sz w:val="18"/>
                <w:szCs w:val="18"/>
                <w:lang w:val="es-ES"/>
              </w:rPr>
              <w:t xml:space="preserve"> ;</w:t>
            </w:r>
            <w:proofErr w:type="gramEnd"/>
            <w:r w:rsidRPr="00E20BDB">
              <w:rPr>
                <w:bCs/>
                <w:sz w:val="18"/>
                <w:szCs w:val="18"/>
                <w:lang w:val="es-ES"/>
              </w:rPr>
              <w:t xml:space="preserve"> </w:t>
            </w:r>
            <w:hyperlink r:id="rId41" w:history="1">
              <w:r w:rsidRPr="00E20BDB">
                <w:rPr>
                  <w:rStyle w:val="Lienhypertexte"/>
                  <w:bCs/>
                  <w:color w:val="auto"/>
                  <w:sz w:val="18"/>
                  <w:szCs w:val="18"/>
                  <w:shd w:val="clear" w:color="auto" w:fill="FFFFFF"/>
                  <w:lang w:val="es-ES"/>
                </w:rPr>
                <w:t>monika.rammelt@giz.de</w:t>
              </w:r>
            </w:hyperlink>
            <w:r w:rsidRPr="00E20BDB">
              <w:rPr>
                <w:bCs/>
                <w:sz w:val="18"/>
                <w:szCs w:val="18"/>
                <w:shd w:val="clear" w:color="auto" w:fill="FFFFFF"/>
                <w:lang w:val="es-ES"/>
              </w:rPr>
              <w:t xml:space="preserve"> ; 00.261.32.05.425.35</w:t>
            </w:r>
          </w:p>
          <w:p w14:paraId="79BE2308" w14:textId="77777777" w:rsidR="00604DCC" w:rsidRPr="00E20BDB" w:rsidRDefault="00604DCC" w:rsidP="00604DCC">
            <w:pPr>
              <w:spacing w:before="10" w:after="10"/>
              <w:rPr>
                <w:bCs/>
                <w:sz w:val="18"/>
                <w:szCs w:val="18"/>
                <w:lang w:val="fr-FR"/>
              </w:rPr>
            </w:pPr>
          </w:p>
        </w:tc>
        <w:tc>
          <w:tcPr>
            <w:tcW w:w="1355" w:type="dxa"/>
          </w:tcPr>
          <w:p w14:paraId="0E52D236" w14:textId="77777777" w:rsidR="00604DCC" w:rsidRPr="00E20BDB" w:rsidRDefault="00604DCC" w:rsidP="00604DCC">
            <w:pPr>
              <w:spacing w:before="10" w:after="10"/>
              <w:rPr>
                <w:bCs/>
                <w:sz w:val="18"/>
                <w:szCs w:val="18"/>
                <w:lang w:val="fr-FR"/>
              </w:rPr>
            </w:pPr>
            <w:r w:rsidRPr="00E20BDB">
              <w:rPr>
                <w:bCs/>
                <w:sz w:val="18"/>
                <w:szCs w:val="18"/>
                <w:lang w:val="fr-FR"/>
              </w:rPr>
              <w:t>Juriste senior</w:t>
            </w:r>
          </w:p>
        </w:tc>
        <w:tc>
          <w:tcPr>
            <w:tcW w:w="4947" w:type="dxa"/>
          </w:tcPr>
          <w:p w14:paraId="6361B9B9" w14:textId="77777777" w:rsidR="00604DCC" w:rsidRPr="00D934C8" w:rsidRDefault="00604DCC" w:rsidP="00604DCC">
            <w:pPr>
              <w:ind w:right="19"/>
              <w:jc w:val="both"/>
              <w:rPr>
                <w:b/>
                <w:bCs/>
                <w:sz w:val="18"/>
                <w:szCs w:val="18"/>
                <w:lang w:val="fr-FR"/>
              </w:rPr>
            </w:pPr>
            <w:r w:rsidRPr="00D934C8">
              <w:rPr>
                <w:b/>
                <w:bCs/>
                <w:sz w:val="18"/>
                <w:szCs w:val="18"/>
                <w:highlight w:val="cyan"/>
                <w:lang w:val="fr-FR"/>
              </w:rPr>
              <w:t>NOM DU PROJET/MISSION </w:t>
            </w:r>
            <w:r w:rsidRPr="00D934C8">
              <w:rPr>
                <w:b/>
                <w:bCs/>
                <w:sz w:val="18"/>
                <w:szCs w:val="18"/>
                <w:lang w:val="fr-FR"/>
              </w:rPr>
              <w:t xml:space="preserve">: </w:t>
            </w:r>
          </w:p>
          <w:p w14:paraId="34B93157" w14:textId="77777777" w:rsidR="00604DCC" w:rsidRPr="00D934C8" w:rsidRDefault="00604DCC" w:rsidP="00604DCC">
            <w:pPr>
              <w:ind w:right="19"/>
              <w:jc w:val="both"/>
              <w:rPr>
                <w:b/>
                <w:bCs/>
                <w:sz w:val="18"/>
                <w:szCs w:val="18"/>
                <w:lang w:val="fr-FR"/>
              </w:rPr>
            </w:pPr>
          </w:p>
          <w:p w14:paraId="0DADBD78" w14:textId="371ED409" w:rsidR="00604DCC" w:rsidRPr="00D934C8" w:rsidRDefault="00604DCC" w:rsidP="00604DCC">
            <w:pPr>
              <w:ind w:right="19"/>
              <w:jc w:val="both"/>
              <w:rPr>
                <w:sz w:val="18"/>
                <w:szCs w:val="18"/>
                <w:lang w:val="fr-FR"/>
              </w:rPr>
            </w:pPr>
            <w:r w:rsidRPr="00D934C8">
              <w:rPr>
                <w:sz w:val="18"/>
                <w:szCs w:val="18"/>
                <w:lang w:val="fr-FR"/>
              </w:rPr>
              <w:t xml:space="preserve">Programme PERER de la GIZ </w:t>
            </w:r>
          </w:p>
          <w:p w14:paraId="5D4A54D9" w14:textId="77777777" w:rsidR="00604DCC" w:rsidRPr="00D934C8" w:rsidRDefault="00604DCC" w:rsidP="00604DCC">
            <w:pPr>
              <w:ind w:right="19"/>
              <w:jc w:val="both"/>
              <w:rPr>
                <w:b/>
                <w:bCs/>
                <w:sz w:val="18"/>
                <w:szCs w:val="18"/>
                <w:lang w:val="fr-FR"/>
              </w:rPr>
            </w:pPr>
          </w:p>
          <w:p w14:paraId="07A5E1C7" w14:textId="77777777" w:rsidR="00604DCC" w:rsidRPr="00727D1E" w:rsidRDefault="00604DCC" w:rsidP="00604DCC">
            <w:pPr>
              <w:ind w:right="19"/>
              <w:jc w:val="both"/>
              <w:rPr>
                <w:b/>
                <w:bCs/>
                <w:sz w:val="18"/>
                <w:szCs w:val="18"/>
                <w:lang w:val="fr-FR"/>
              </w:rPr>
            </w:pPr>
            <w:r w:rsidRPr="00D934C8">
              <w:rPr>
                <w:b/>
                <w:bCs/>
                <w:sz w:val="18"/>
                <w:szCs w:val="18"/>
                <w:highlight w:val="cyan"/>
                <w:lang w:val="fr-FR"/>
              </w:rPr>
              <w:t>PRINCIPALES : CARACTÉRISTIQUES DU PROJET ET ACTIVITES :</w:t>
            </w:r>
            <w:r w:rsidRPr="00727D1E">
              <w:rPr>
                <w:b/>
                <w:bCs/>
                <w:sz w:val="18"/>
                <w:szCs w:val="18"/>
                <w:lang w:val="fr-FR"/>
              </w:rPr>
              <w:t> </w:t>
            </w:r>
          </w:p>
          <w:p w14:paraId="01D333B6" w14:textId="77777777" w:rsidR="00604DCC" w:rsidRPr="00727D1E" w:rsidRDefault="00604DCC" w:rsidP="00604DCC">
            <w:pPr>
              <w:ind w:right="19"/>
              <w:jc w:val="both"/>
              <w:rPr>
                <w:sz w:val="18"/>
                <w:szCs w:val="18"/>
                <w:lang w:val="fr-FR"/>
              </w:rPr>
            </w:pPr>
          </w:p>
          <w:p w14:paraId="1E738B3C" w14:textId="77777777" w:rsidR="00604DCC" w:rsidRPr="00727D1E" w:rsidRDefault="00604DCC" w:rsidP="00604DCC">
            <w:pPr>
              <w:ind w:right="19"/>
              <w:jc w:val="both"/>
              <w:rPr>
                <w:bCs/>
                <w:sz w:val="18"/>
                <w:szCs w:val="18"/>
                <w:lang w:val="fr-FR"/>
              </w:rPr>
            </w:pPr>
            <w:r w:rsidRPr="00727D1E">
              <w:rPr>
                <w:sz w:val="18"/>
                <w:szCs w:val="18"/>
                <w:lang w:val="fr-FR"/>
              </w:rPr>
              <w:t>Soutien à la négociation légale de deux projets hydro hors réseau, mais aussi pour partie connectés (1,5 et 10 MW) ; revue des études, élaboration des modèles de contrats ; y compris les contrats d’achat d’énergie (CAE) ; négociation avec les porteurs de projets</w:t>
            </w:r>
          </w:p>
        </w:tc>
      </w:tr>
      <w:tr w:rsidR="00604DCC" w:rsidRPr="001C06CC" w14:paraId="2E10E876" w14:textId="77777777" w:rsidTr="001C06CC">
        <w:tc>
          <w:tcPr>
            <w:tcW w:w="1560" w:type="dxa"/>
          </w:tcPr>
          <w:p w14:paraId="18EB8FB3" w14:textId="77777777" w:rsidR="00604DCC" w:rsidRPr="00727D1E" w:rsidRDefault="00604DCC" w:rsidP="00604DCC">
            <w:pPr>
              <w:spacing w:before="10" w:after="10"/>
              <w:rPr>
                <w:bCs/>
                <w:sz w:val="18"/>
                <w:szCs w:val="18"/>
                <w:lang w:val="fr-FR"/>
              </w:rPr>
            </w:pPr>
            <w:r w:rsidRPr="00727D1E">
              <w:rPr>
                <w:bCs/>
                <w:sz w:val="18"/>
                <w:szCs w:val="18"/>
                <w:lang w:val="fr-FR"/>
              </w:rPr>
              <w:t>2018</w:t>
            </w:r>
          </w:p>
        </w:tc>
        <w:tc>
          <w:tcPr>
            <w:tcW w:w="1134" w:type="dxa"/>
          </w:tcPr>
          <w:p w14:paraId="1FF473A9" w14:textId="77777777" w:rsidR="00604DCC" w:rsidRPr="00727D1E" w:rsidRDefault="00604DCC" w:rsidP="00604DCC">
            <w:pPr>
              <w:spacing w:before="10" w:after="10"/>
              <w:rPr>
                <w:bCs/>
                <w:sz w:val="18"/>
                <w:szCs w:val="18"/>
                <w:lang w:val="fr-FR"/>
              </w:rPr>
            </w:pPr>
            <w:r w:rsidRPr="00727D1E">
              <w:rPr>
                <w:bCs/>
                <w:sz w:val="18"/>
                <w:szCs w:val="18"/>
                <w:lang w:val="fr-FR"/>
              </w:rPr>
              <w:t>Sénégal</w:t>
            </w:r>
          </w:p>
        </w:tc>
        <w:tc>
          <w:tcPr>
            <w:tcW w:w="1920" w:type="dxa"/>
          </w:tcPr>
          <w:p w14:paraId="0005E5A0" w14:textId="77777777" w:rsidR="00604DCC" w:rsidRPr="00D934C8" w:rsidRDefault="00604DCC" w:rsidP="00604DCC">
            <w:pPr>
              <w:spacing w:before="10" w:after="10"/>
              <w:rPr>
                <w:sz w:val="18"/>
                <w:szCs w:val="18"/>
                <w:lang w:val="fr-FR"/>
              </w:rPr>
            </w:pPr>
            <w:proofErr w:type="spellStart"/>
            <w:r w:rsidRPr="00D934C8">
              <w:rPr>
                <w:sz w:val="18"/>
                <w:szCs w:val="18"/>
                <w:lang w:val="fr-FR"/>
              </w:rPr>
              <w:t>Tractebel</w:t>
            </w:r>
            <w:proofErr w:type="spellEnd"/>
          </w:p>
          <w:p w14:paraId="7D46ECAF" w14:textId="77777777" w:rsidR="00604DCC" w:rsidRPr="00D934C8" w:rsidRDefault="00604DCC" w:rsidP="00604DCC">
            <w:pPr>
              <w:spacing w:before="10" w:after="10"/>
              <w:rPr>
                <w:sz w:val="18"/>
                <w:szCs w:val="18"/>
                <w:lang w:val="fr-FR"/>
              </w:rPr>
            </w:pPr>
            <w:proofErr w:type="spellStart"/>
            <w:r w:rsidRPr="00D934C8">
              <w:rPr>
                <w:sz w:val="18"/>
                <w:szCs w:val="18"/>
                <w:lang w:val="fr-FR"/>
              </w:rPr>
              <w:t>Lamis</w:t>
            </w:r>
            <w:proofErr w:type="spellEnd"/>
            <w:r w:rsidRPr="00D934C8">
              <w:rPr>
                <w:sz w:val="18"/>
                <w:szCs w:val="18"/>
                <w:lang w:val="fr-FR"/>
              </w:rPr>
              <w:t xml:space="preserve"> </w:t>
            </w:r>
            <w:proofErr w:type="spellStart"/>
            <w:r w:rsidRPr="00D934C8">
              <w:rPr>
                <w:sz w:val="18"/>
                <w:szCs w:val="18"/>
                <w:lang w:val="fr-FR"/>
              </w:rPr>
              <w:t>Eljoulaini</w:t>
            </w:r>
            <w:proofErr w:type="spellEnd"/>
          </w:p>
          <w:p w14:paraId="24F2F34F" w14:textId="77777777" w:rsidR="00604DCC" w:rsidRPr="00D934C8" w:rsidRDefault="00604DCC" w:rsidP="00604DCC">
            <w:pPr>
              <w:spacing w:before="10" w:after="10"/>
              <w:rPr>
                <w:sz w:val="18"/>
                <w:szCs w:val="18"/>
                <w:lang w:val="fr-FR"/>
              </w:rPr>
            </w:pPr>
            <w:r w:rsidRPr="00D934C8">
              <w:rPr>
                <w:sz w:val="18"/>
                <w:szCs w:val="18"/>
                <w:lang w:val="fr-FR"/>
              </w:rPr>
              <w:t>00.33.6.38.43.31.46</w:t>
            </w:r>
          </w:p>
          <w:p w14:paraId="176CD72C" w14:textId="77777777" w:rsidR="00604DCC" w:rsidRPr="00727D1E" w:rsidRDefault="00604DCC" w:rsidP="00604DCC">
            <w:pPr>
              <w:spacing w:before="10" w:after="10"/>
              <w:rPr>
                <w:sz w:val="18"/>
                <w:szCs w:val="18"/>
                <w:lang w:val="es-ES"/>
              </w:rPr>
            </w:pPr>
            <w:r w:rsidRPr="00D934C8">
              <w:rPr>
                <w:color w:val="000000"/>
                <w:sz w:val="18"/>
                <w:szCs w:val="18"/>
                <w:shd w:val="clear" w:color="auto" w:fill="FFFFFF"/>
                <w:lang w:val="fr-FR"/>
              </w:rPr>
              <w:t>Lamis.Aljounaidi@parisinfrastructureadvisory.com</w:t>
            </w:r>
          </w:p>
        </w:tc>
        <w:tc>
          <w:tcPr>
            <w:tcW w:w="1355" w:type="dxa"/>
          </w:tcPr>
          <w:p w14:paraId="458772AC"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77A6A446" w14:textId="77777777" w:rsidR="00604DCC" w:rsidRPr="00D934C8" w:rsidRDefault="00604DCC" w:rsidP="00604DCC">
            <w:pPr>
              <w:ind w:right="19"/>
              <w:jc w:val="both"/>
              <w:rPr>
                <w:b/>
                <w:bCs/>
                <w:sz w:val="18"/>
                <w:szCs w:val="18"/>
                <w:lang w:val="fr-FR"/>
              </w:rPr>
            </w:pPr>
            <w:r w:rsidRPr="00D934C8">
              <w:rPr>
                <w:b/>
                <w:bCs/>
                <w:sz w:val="18"/>
                <w:szCs w:val="18"/>
                <w:highlight w:val="cyan"/>
                <w:lang w:val="fr-FR"/>
              </w:rPr>
              <w:t>NOM DU PROJET/MISSION </w:t>
            </w:r>
            <w:r w:rsidRPr="00D934C8">
              <w:rPr>
                <w:b/>
                <w:bCs/>
                <w:sz w:val="18"/>
                <w:szCs w:val="18"/>
                <w:lang w:val="fr-FR"/>
              </w:rPr>
              <w:t xml:space="preserve">: </w:t>
            </w:r>
          </w:p>
          <w:p w14:paraId="43D5C938" w14:textId="77777777" w:rsidR="00604DCC" w:rsidRPr="00D934C8" w:rsidRDefault="00604DCC" w:rsidP="00604DCC">
            <w:pPr>
              <w:ind w:right="19"/>
              <w:jc w:val="both"/>
              <w:rPr>
                <w:b/>
                <w:bCs/>
                <w:sz w:val="18"/>
                <w:szCs w:val="18"/>
                <w:lang w:val="fr-FR"/>
              </w:rPr>
            </w:pPr>
          </w:p>
          <w:p w14:paraId="0EB77CF6" w14:textId="4EF90F89" w:rsidR="00604DCC" w:rsidRPr="00727D1E" w:rsidRDefault="00604DCC" w:rsidP="00604DCC">
            <w:pPr>
              <w:ind w:right="19"/>
              <w:jc w:val="both"/>
              <w:rPr>
                <w:sz w:val="18"/>
                <w:szCs w:val="18"/>
                <w:lang w:val="fr-FR"/>
              </w:rPr>
            </w:pPr>
            <w:r w:rsidRPr="00727D1E">
              <w:rPr>
                <w:sz w:val="18"/>
                <w:szCs w:val="18"/>
                <w:lang w:val="fr-FR"/>
              </w:rPr>
              <w:t xml:space="preserve">Due diligence du projet de centrale de production électrique </w:t>
            </w:r>
            <w:proofErr w:type="spellStart"/>
            <w:r w:rsidRPr="00727D1E">
              <w:rPr>
                <w:sz w:val="18"/>
                <w:szCs w:val="18"/>
                <w:lang w:val="fr-FR"/>
              </w:rPr>
              <w:t>malicounda</w:t>
            </w:r>
            <w:proofErr w:type="spellEnd"/>
            <w:r w:rsidRPr="00727D1E">
              <w:rPr>
                <w:sz w:val="18"/>
                <w:szCs w:val="18"/>
                <w:lang w:val="fr-FR"/>
              </w:rPr>
              <w:t xml:space="preserve"> –</w:t>
            </w:r>
          </w:p>
          <w:p w14:paraId="3041902E" w14:textId="77777777" w:rsidR="00604DCC" w:rsidRPr="00727D1E" w:rsidRDefault="00604DCC" w:rsidP="00604DCC">
            <w:pPr>
              <w:ind w:right="19"/>
              <w:jc w:val="both"/>
              <w:rPr>
                <w:sz w:val="18"/>
                <w:szCs w:val="18"/>
                <w:lang w:val="fr-FR"/>
              </w:rPr>
            </w:pPr>
            <w:proofErr w:type="gramStart"/>
            <w:r w:rsidRPr="00727D1E">
              <w:rPr>
                <w:sz w:val="18"/>
                <w:szCs w:val="18"/>
                <w:lang w:val="fr-FR"/>
              </w:rPr>
              <w:t>aspects</w:t>
            </w:r>
            <w:proofErr w:type="gramEnd"/>
            <w:r w:rsidRPr="00727D1E">
              <w:rPr>
                <w:sz w:val="18"/>
                <w:szCs w:val="18"/>
                <w:lang w:val="fr-FR"/>
              </w:rPr>
              <w:t xml:space="preserve"> juridiques </w:t>
            </w:r>
          </w:p>
          <w:p w14:paraId="5E4511FF" w14:textId="77777777" w:rsidR="00604DCC" w:rsidRPr="00727D1E" w:rsidRDefault="00604DCC" w:rsidP="00604DCC">
            <w:pPr>
              <w:ind w:right="19"/>
              <w:jc w:val="both"/>
              <w:rPr>
                <w:sz w:val="18"/>
                <w:szCs w:val="18"/>
                <w:lang w:val="fr-FR"/>
              </w:rPr>
            </w:pPr>
          </w:p>
          <w:p w14:paraId="1AD042F3" w14:textId="77777777" w:rsidR="00604DCC" w:rsidRPr="00D934C8" w:rsidRDefault="00604DCC" w:rsidP="00604DCC">
            <w:pPr>
              <w:ind w:right="19"/>
              <w:jc w:val="both"/>
              <w:rPr>
                <w:b/>
                <w:bCs/>
                <w:sz w:val="18"/>
                <w:szCs w:val="18"/>
                <w:highlight w:val="cyan"/>
                <w:lang w:val="fr-FR"/>
              </w:rPr>
            </w:pPr>
            <w:r w:rsidRPr="00D934C8">
              <w:rPr>
                <w:b/>
                <w:bCs/>
                <w:sz w:val="18"/>
                <w:szCs w:val="18"/>
                <w:highlight w:val="cyan"/>
                <w:lang w:val="fr-FR"/>
              </w:rPr>
              <w:t>PRINCIPALES : CARACTÉRISTIQUES DU PROJET :</w:t>
            </w:r>
          </w:p>
          <w:p w14:paraId="42A5198D" w14:textId="77777777" w:rsidR="00604DCC" w:rsidRPr="00D934C8" w:rsidRDefault="00604DCC" w:rsidP="00604DCC">
            <w:pPr>
              <w:ind w:right="19"/>
              <w:jc w:val="both"/>
              <w:rPr>
                <w:b/>
                <w:bCs/>
                <w:sz w:val="18"/>
                <w:szCs w:val="18"/>
                <w:highlight w:val="cyan"/>
                <w:lang w:val="fr-FR"/>
              </w:rPr>
            </w:pPr>
          </w:p>
          <w:p w14:paraId="52D215AE" w14:textId="77777777" w:rsidR="00604DCC" w:rsidRPr="00727D1E" w:rsidRDefault="00604DCC" w:rsidP="00604DCC">
            <w:pPr>
              <w:ind w:right="19"/>
              <w:jc w:val="both"/>
              <w:rPr>
                <w:sz w:val="18"/>
                <w:szCs w:val="18"/>
                <w:lang w:val="fr-FR"/>
              </w:rPr>
            </w:pPr>
            <w:r w:rsidRPr="00727D1E">
              <w:rPr>
                <w:sz w:val="18"/>
                <w:szCs w:val="18"/>
                <w:lang w:val="fr-FR"/>
              </w:rPr>
              <w:t>- Examen technique du projet</w:t>
            </w:r>
          </w:p>
          <w:p w14:paraId="60969DC9" w14:textId="77777777" w:rsidR="00604DCC" w:rsidRPr="00727D1E" w:rsidRDefault="00604DCC" w:rsidP="00604DCC">
            <w:pPr>
              <w:ind w:right="19"/>
              <w:jc w:val="both"/>
              <w:rPr>
                <w:sz w:val="18"/>
                <w:szCs w:val="18"/>
                <w:lang w:val="fr-FR"/>
              </w:rPr>
            </w:pPr>
            <w:r w:rsidRPr="00727D1E">
              <w:rPr>
                <w:sz w:val="18"/>
                <w:szCs w:val="18"/>
                <w:lang w:val="fr-FR"/>
              </w:rPr>
              <w:t>- Coûts et calendrier du projet</w:t>
            </w:r>
          </w:p>
          <w:p w14:paraId="0D2FFF3D" w14:textId="77777777" w:rsidR="00604DCC" w:rsidRPr="00727D1E" w:rsidRDefault="00604DCC" w:rsidP="00604DCC">
            <w:pPr>
              <w:ind w:right="19"/>
              <w:jc w:val="both"/>
              <w:rPr>
                <w:sz w:val="18"/>
                <w:szCs w:val="18"/>
                <w:lang w:val="fr-FR"/>
              </w:rPr>
            </w:pPr>
            <w:r w:rsidRPr="00727D1E">
              <w:rPr>
                <w:sz w:val="18"/>
                <w:szCs w:val="18"/>
                <w:lang w:val="fr-FR"/>
              </w:rPr>
              <w:t>- Procédures de développement de projet</w:t>
            </w:r>
          </w:p>
          <w:p w14:paraId="055F8B20" w14:textId="77777777" w:rsidR="00604DCC" w:rsidRPr="00727D1E" w:rsidRDefault="00604DCC" w:rsidP="00604DCC">
            <w:pPr>
              <w:ind w:right="19"/>
              <w:jc w:val="both"/>
              <w:rPr>
                <w:sz w:val="18"/>
                <w:szCs w:val="18"/>
                <w:lang w:val="fr-FR"/>
              </w:rPr>
            </w:pPr>
            <w:r w:rsidRPr="00727D1E">
              <w:rPr>
                <w:sz w:val="18"/>
                <w:szCs w:val="18"/>
                <w:lang w:val="fr-FR"/>
              </w:rPr>
              <w:t>- Structuration du projet et contrats liés</w:t>
            </w:r>
          </w:p>
          <w:p w14:paraId="3D68F46F" w14:textId="77777777" w:rsidR="00604DCC" w:rsidRPr="00D934C8" w:rsidRDefault="00604DCC" w:rsidP="00604DCC">
            <w:pPr>
              <w:ind w:right="19"/>
              <w:jc w:val="both"/>
              <w:rPr>
                <w:sz w:val="18"/>
                <w:szCs w:val="18"/>
                <w:lang w:val="fr-FR"/>
              </w:rPr>
            </w:pPr>
            <w:r w:rsidRPr="00727D1E">
              <w:rPr>
                <w:sz w:val="18"/>
                <w:szCs w:val="18"/>
                <w:lang w:val="fr-FR"/>
              </w:rPr>
              <w:t>- Evaluation des risques</w:t>
            </w:r>
          </w:p>
          <w:p w14:paraId="7E762DCC" w14:textId="77777777" w:rsidR="00604DCC" w:rsidRPr="00D934C8" w:rsidRDefault="00604DCC" w:rsidP="00604DCC">
            <w:pPr>
              <w:ind w:right="19"/>
              <w:jc w:val="both"/>
              <w:rPr>
                <w:b/>
                <w:bCs/>
                <w:sz w:val="18"/>
                <w:szCs w:val="18"/>
                <w:highlight w:val="cyan"/>
                <w:lang w:val="fr-FR"/>
              </w:rPr>
            </w:pPr>
          </w:p>
          <w:p w14:paraId="16C7E565" w14:textId="77777777" w:rsidR="00604DCC" w:rsidRPr="00727D1E" w:rsidRDefault="00604DCC" w:rsidP="00604DCC">
            <w:pPr>
              <w:ind w:right="19"/>
              <w:jc w:val="both"/>
              <w:rPr>
                <w:b/>
                <w:bCs/>
                <w:sz w:val="18"/>
                <w:szCs w:val="18"/>
                <w:lang w:val="fr-FR"/>
              </w:rPr>
            </w:pPr>
            <w:r w:rsidRPr="00D934C8">
              <w:rPr>
                <w:b/>
                <w:bCs/>
                <w:sz w:val="18"/>
                <w:szCs w:val="18"/>
                <w:highlight w:val="cyan"/>
                <w:lang w:val="fr-FR"/>
              </w:rPr>
              <w:t xml:space="preserve"> ACTIVITES :</w:t>
            </w:r>
            <w:r w:rsidRPr="00727D1E">
              <w:rPr>
                <w:b/>
                <w:bCs/>
                <w:sz w:val="18"/>
                <w:szCs w:val="18"/>
                <w:lang w:val="fr-FR"/>
              </w:rPr>
              <w:t> </w:t>
            </w:r>
          </w:p>
          <w:p w14:paraId="0DB817F4" w14:textId="77777777" w:rsidR="00604DCC" w:rsidRPr="00727D1E" w:rsidRDefault="00604DCC" w:rsidP="00604DCC">
            <w:pPr>
              <w:ind w:right="19"/>
              <w:jc w:val="both"/>
              <w:rPr>
                <w:b/>
                <w:bCs/>
                <w:sz w:val="18"/>
                <w:szCs w:val="18"/>
                <w:lang w:val="fr-FR"/>
              </w:rPr>
            </w:pPr>
          </w:p>
          <w:p w14:paraId="6A7BB152" w14:textId="77777777" w:rsidR="00604DCC" w:rsidRPr="00727D1E" w:rsidRDefault="00604DCC" w:rsidP="00604DCC">
            <w:pPr>
              <w:ind w:right="19"/>
              <w:jc w:val="both"/>
              <w:rPr>
                <w:sz w:val="18"/>
                <w:szCs w:val="18"/>
                <w:lang w:val="fr-FR"/>
              </w:rPr>
            </w:pPr>
            <w:r w:rsidRPr="00727D1E">
              <w:rPr>
                <w:sz w:val="18"/>
                <w:szCs w:val="18"/>
                <w:lang w:val="fr-FR"/>
              </w:rPr>
              <w:t>- L’analyse juridique d’une procédure d’attribution de concession</w:t>
            </w:r>
          </w:p>
          <w:p w14:paraId="264E9425" w14:textId="77777777" w:rsidR="00604DCC" w:rsidRPr="00727D1E" w:rsidRDefault="00604DCC" w:rsidP="00604DCC">
            <w:pPr>
              <w:ind w:right="19"/>
              <w:jc w:val="both"/>
              <w:rPr>
                <w:sz w:val="18"/>
                <w:szCs w:val="18"/>
                <w:lang w:val="fr-FR"/>
              </w:rPr>
            </w:pPr>
            <w:r w:rsidRPr="00727D1E">
              <w:rPr>
                <w:sz w:val="18"/>
                <w:szCs w:val="18"/>
                <w:lang w:val="fr-FR"/>
              </w:rPr>
              <w:t>- La rédaction d’une note relative à cette analyse</w:t>
            </w:r>
          </w:p>
          <w:p w14:paraId="2F9624DC" w14:textId="77777777" w:rsidR="00604DCC" w:rsidRPr="00727D1E" w:rsidRDefault="00604DCC" w:rsidP="00604DCC">
            <w:pPr>
              <w:ind w:right="19"/>
              <w:jc w:val="both"/>
              <w:rPr>
                <w:bCs/>
                <w:sz w:val="18"/>
                <w:szCs w:val="18"/>
                <w:lang w:val="fr-FR"/>
              </w:rPr>
            </w:pPr>
            <w:r w:rsidRPr="00727D1E">
              <w:rPr>
                <w:sz w:val="18"/>
                <w:szCs w:val="18"/>
                <w:lang w:val="fr-FR"/>
              </w:rPr>
              <w:t>- La réponse aux questions de l’</w:t>
            </w:r>
            <w:proofErr w:type="spellStart"/>
            <w:r w:rsidRPr="00727D1E">
              <w:rPr>
                <w:sz w:val="18"/>
                <w:szCs w:val="18"/>
                <w:lang w:val="fr-FR"/>
              </w:rPr>
              <w:t>AfDB</w:t>
            </w:r>
            <w:proofErr w:type="spellEnd"/>
            <w:r w:rsidRPr="00727D1E">
              <w:rPr>
                <w:sz w:val="18"/>
                <w:szCs w:val="18"/>
                <w:lang w:val="fr-FR"/>
              </w:rPr>
              <w:t xml:space="preserve"> portant sur cette analyse</w:t>
            </w:r>
          </w:p>
        </w:tc>
      </w:tr>
      <w:tr w:rsidR="00604DCC" w:rsidRPr="001C06CC" w14:paraId="3CE8347F" w14:textId="77777777" w:rsidTr="001C06CC">
        <w:tc>
          <w:tcPr>
            <w:tcW w:w="1560" w:type="dxa"/>
          </w:tcPr>
          <w:p w14:paraId="59B2B6DB" w14:textId="77777777" w:rsidR="00604DCC" w:rsidRPr="00727D1E" w:rsidRDefault="00604DCC" w:rsidP="00604DCC">
            <w:pPr>
              <w:spacing w:before="10" w:after="10"/>
              <w:rPr>
                <w:bCs/>
                <w:sz w:val="18"/>
                <w:szCs w:val="18"/>
                <w:lang w:val="fr-FR"/>
              </w:rPr>
            </w:pPr>
            <w:r w:rsidRPr="00727D1E">
              <w:rPr>
                <w:bCs/>
                <w:sz w:val="18"/>
                <w:szCs w:val="18"/>
                <w:lang w:val="fr-FR"/>
              </w:rPr>
              <w:t>2018</w:t>
            </w:r>
          </w:p>
        </w:tc>
        <w:tc>
          <w:tcPr>
            <w:tcW w:w="1134" w:type="dxa"/>
          </w:tcPr>
          <w:p w14:paraId="381DCE0B" w14:textId="77777777" w:rsidR="00604DCC" w:rsidRPr="00727D1E" w:rsidRDefault="00604DCC" w:rsidP="00604DCC">
            <w:pPr>
              <w:spacing w:before="10" w:after="10"/>
              <w:rPr>
                <w:bCs/>
                <w:sz w:val="18"/>
                <w:szCs w:val="18"/>
                <w:lang w:val="fr-FR"/>
              </w:rPr>
            </w:pPr>
            <w:r w:rsidRPr="00727D1E">
              <w:rPr>
                <w:bCs/>
                <w:sz w:val="18"/>
                <w:szCs w:val="18"/>
                <w:lang w:val="fr-FR"/>
              </w:rPr>
              <w:t>Sénégal</w:t>
            </w:r>
          </w:p>
        </w:tc>
        <w:tc>
          <w:tcPr>
            <w:tcW w:w="1920" w:type="dxa"/>
          </w:tcPr>
          <w:p w14:paraId="6A7657B5" w14:textId="77777777" w:rsidR="00604DCC" w:rsidRPr="00D934C8" w:rsidRDefault="00604DCC" w:rsidP="00604DCC">
            <w:pPr>
              <w:rPr>
                <w:sz w:val="18"/>
                <w:szCs w:val="18"/>
                <w:lang w:val="fr-FR"/>
              </w:rPr>
            </w:pPr>
            <w:proofErr w:type="spellStart"/>
            <w:r w:rsidRPr="00D934C8">
              <w:rPr>
                <w:sz w:val="18"/>
                <w:szCs w:val="18"/>
                <w:lang w:val="fr-FR"/>
              </w:rPr>
              <w:t>Tractebel</w:t>
            </w:r>
            <w:proofErr w:type="spellEnd"/>
          </w:p>
          <w:p w14:paraId="590FA12E" w14:textId="77777777" w:rsidR="00604DCC" w:rsidRPr="00727D1E" w:rsidRDefault="00604DCC" w:rsidP="00604DCC">
            <w:pPr>
              <w:rPr>
                <w:sz w:val="18"/>
                <w:szCs w:val="18"/>
                <w:lang w:val="fr-FR"/>
              </w:rPr>
            </w:pPr>
            <w:proofErr w:type="spellStart"/>
            <w:r w:rsidRPr="00727D1E">
              <w:rPr>
                <w:sz w:val="18"/>
                <w:szCs w:val="18"/>
                <w:lang w:val="fr-FR"/>
              </w:rPr>
              <w:t>Lamis</w:t>
            </w:r>
            <w:proofErr w:type="spellEnd"/>
            <w:r w:rsidRPr="00727D1E">
              <w:rPr>
                <w:sz w:val="18"/>
                <w:szCs w:val="18"/>
                <w:lang w:val="fr-FR"/>
              </w:rPr>
              <w:t xml:space="preserve"> </w:t>
            </w:r>
            <w:proofErr w:type="spellStart"/>
            <w:r w:rsidRPr="00727D1E">
              <w:rPr>
                <w:sz w:val="18"/>
                <w:szCs w:val="18"/>
                <w:lang w:val="fr-FR"/>
              </w:rPr>
              <w:t>aljounaidi</w:t>
            </w:r>
            <w:proofErr w:type="spellEnd"/>
          </w:p>
          <w:p w14:paraId="47A7472A" w14:textId="77777777" w:rsidR="00604DCC" w:rsidRPr="00727D1E" w:rsidRDefault="00604DCC" w:rsidP="00604DCC">
            <w:pPr>
              <w:rPr>
                <w:sz w:val="18"/>
                <w:szCs w:val="18"/>
                <w:lang w:val="fr-FR"/>
              </w:rPr>
            </w:pPr>
            <w:r w:rsidRPr="00727D1E">
              <w:rPr>
                <w:sz w:val="18"/>
                <w:szCs w:val="18"/>
                <w:lang w:val="fr-FR"/>
              </w:rPr>
              <w:t>+ 33.6.38.43.31.46</w:t>
            </w:r>
          </w:p>
          <w:p w14:paraId="7761EDD9" w14:textId="77777777" w:rsidR="00604DCC" w:rsidRPr="00D934C8" w:rsidRDefault="00604DCC" w:rsidP="00604DCC">
            <w:pPr>
              <w:rPr>
                <w:sz w:val="18"/>
                <w:szCs w:val="18"/>
                <w:lang w:val="fr-FR"/>
              </w:rPr>
            </w:pPr>
            <w:hyperlink r:id="rId42" w:tgtFrame="_blank" w:history="1">
              <w:r w:rsidRPr="00D934C8">
                <w:rPr>
                  <w:rStyle w:val="Lienhypertexte"/>
                  <w:sz w:val="18"/>
                  <w:szCs w:val="18"/>
                  <w:bdr w:val="none" w:sz="0" w:space="0" w:color="auto" w:frame="1"/>
                  <w:shd w:val="clear" w:color="auto" w:fill="FFFFFF"/>
                  <w:lang w:val="fr-FR"/>
                </w:rPr>
                <w:t>lamis.aljounaidi@tractebel.engie.com</w:t>
              </w:r>
            </w:hyperlink>
          </w:p>
          <w:p w14:paraId="02EE84A3" w14:textId="77777777" w:rsidR="00604DCC" w:rsidRPr="00D934C8" w:rsidRDefault="00604DCC" w:rsidP="00604DCC">
            <w:pPr>
              <w:spacing w:before="10" w:after="10"/>
              <w:rPr>
                <w:sz w:val="18"/>
                <w:szCs w:val="18"/>
                <w:lang w:val="fr-FR"/>
              </w:rPr>
            </w:pPr>
          </w:p>
        </w:tc>
        <w:tc>
          <w:tcPr>
            <w:tcW w:w="1355" w:type="dxa"/>
          </w:tcPr>
          <w:p w14:paraId="13631CC9"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60CE3940" w14:textId="77777777" w:rsidR="00604DCC" w:rsidRPr="00D934C8" w:rsidRDefault="00604DCC" w:rsidP="00604DCC">
            <w:pPr>
              <w:ind w:right="19"/>
              <w:jc w:val="both"/>
              <w:rPr>
                <w:b/>
                <w:bCs/>
                <w:sz w:val="18"/>
                <w:szCs w:val="18"/>
                <w:lang w:val="fr-FR"/>
              </w:rPr>
            </w:pPr>
            <w:bookmarkStart w:id="6" w:name="_Hlk166938651"/>
            <w:r w:rsidRPr="00D934C8">
              <w:rPr>
                <w:b/>
                <w:bCs/>
                <w:sz w:val="18"/>
                <w:szCs w:val="18"/>
                <w:highlight w:val="cyan"/>
                <w:lang w:val="fr-FR"/>
              </w:rPr>
              <w:t>PRINCIPALES : CARACTÉRISTIQUES DU PROJET/ACTIVITES</w:t>
            </w:r>
          </w:p>
          <w:p w14:paraId="6277427C" w14:textId="77777777" w:rsidR="00604DCC" w:rsidRPr="00727D1E" w:rsidRDefault="00604DCC" w:rsidP="00604DCC">
            <w:pPr>
              <w:ind w:right="19"/>
              <w:jc w:val="both"/>
              <w:rPr>
                <w:bCs/>
                <w:sz w:val="18"/>
                <w:szCs w:val="18"/>
                <w:lang w:val="fr-FR"/>
              </w:rPr>
            </w:pPr>
          </w:p>
          <w:p w14:paraId="143E8104" w14:textId="77777777" w:rsidR="00604DCC" w:rsidRPr="00727D1E" w:rsidRDefault="00604DCC" w:rsidP="00604DCC">
            <w:pPr>
              <w:ind w:right="19"/>
              <w:jc w:val="both"/>
              <w:rPr>
                <w:bCs/>
                <w:sz w:val="18"/>
                <w:szCs w:val="18"/>
                <w:lang w:val="fr-FR"/>
              </w:rPr>
            </w:pPr>
            <w:r w:rsidRPr="00727D1E">
              <w:rPr>
                <w:bCs/>
                <w:sz w:val="18"/>
                <w:szCs w:val="18"/>
                <w:lang w:val="fr-FR"/>
              </w:rPr>
              <w:t>Assistance de la SOGED dans le développement d’un contrat de concession et d’un document de régulation du service de l’eau</w:t>
            </w:r>
            <w:bookmarkEnd w:id="6"/>
          </w:p>
        </w:tc>
      </w:tr>
      <w:tr w:rsidR="00604DCC" w:rsidRPr="001C06CC" w14:paraId="457BCCDD" w14:textId="77777777" w:rsidTr="001C06CC">
        <w:tc>
          <w:tcPr>
            <w:tcW w:w="1560" w:type="dxa"/>
          </w:tcPr>
          <w:p w14:paraId="3332AEE6" w14:textId="77777777" w:rsidR="00604DCC" w:rsidRPr="00727D1E" w:rsidRDefault="00604DCC" w:rsidP="00604DCC">
            <w:pPr>
              <w:spacing w:before="10" w:after="10"/>
              <w:rPr>
                <w:bCs/>
                <w:sz w:val="18"/>
                <w:szCs w:val="18"/>
                <w:lang w:val="fr-FR"/>
              </w:rPr>
            </w:pPr>
            <w:r w:rsidRPr="00727D1E">
              <w:rPr>
                <w:bCs/>
                <w:sz w:val="18"/>
                <w:szCs w:val="18"/>
                <w:lang w:val="fr-FR"/>
              </w:rPr>
              <w:t>Janvier/décembre 2017</w:t>
            </w:r>
          </w:p>
        </w:tc>
        <w:tc>
          <w:tcPr>
            <w:tcW w:w="1134" w:type="dxa"/>
          </w:tcPr>
          <w:p w14:paraId="3A6C8153" w14:textId="77777777" w:rsidR="00604DCC" w:rsidRPr="00727D1E" w:rsidRDefault="00604DCC" w:rsidP="00604DCC">
            <w:pPr>
              <w:spacing w:before="10" w:after="10"/>
              <w:rPr>
                <w:bCs/>
                <w:sz w:val="18"/>
                <w:szCs w:val="18"/>
                <w:lang w:val="fr-FR"/>
              </w:rPr>
            </w:pPr>
            <w:r w:rsidRPr="00727D1E">
              <w:rPr>
                <w:bCs/>
                <w:sz w:val="18"/>
                <w:szCs w:val="18"/>
                <w:lang w:val="fr-FR"/>
              </w:rPr>
              <w:t>Bénin</w:t>
            </w:r>
          </w:p>
        </w:tc>
        <w:tc>
          <w:tcPr>
            <w:tcW w:w="1920" w:type="dxa"/>
          </w:tcPr>
          <w:p w14:paraId="6FAA29D6" w14:textId="77777777" w:rsidR="00604DCC" w:rsidRPr="00D934C8" w:rsidRDefault="00604DCC" w:rsidP="00604DCC">
            <w:pPr>
              <w:spacing w:before="10" w:after="10"/>
              <w:rPr>
                <w:sz w:val="18"/>
                <w:szCs w:val="18"/>
                <w:lang w:val="fr-FR"/>
              </w:rPr>
            </w:pPr>
            <w:proofErr w:type="spellStart"/>
            <w:r w:rsidRPr="00D934C8">
              <w:rPr>
                <w:sz w:val="18"/>
                <w:szCs w:val="18"/>
                <w:lang w:val="fr-FR"/>
              </w:rPr>
              <w:t>Tractebel</w:t>
            </w:r>
            <w:proofErr w:type="spellEnd"/>
          </w:p>
          <w:p w14:paraId="6E13EB07" w14:textId="77777777" w:rsidR="00604DCC" w:rsidRPr="00D934C8" w:rsidRDefault="00604DCC" w:rsidP="00604DCC">
            <w:pPr>
              <w:spacing w:before="10" w:after="10"/>
              <w:rPr>
                <w:sz w:val="18"/>
                <w:szCs w:val="18"/>
                <w:lang w:val="fr-FR"/>
              </w:rPr>
            </w:pPr>
            <w:proofErr w:type="spellStart"/>
            <w:r w:rsidRPr="00D934C8">
              <w:rPr>
                <w:sz w:val="18"/>
                <w:szCs w:val="18"/>
                <w:lang w:val="fr-FR"/>
              </w:rPr>
              <w:t>Lamis</w:t>
            </w:r>
            <w:proofErr w:type="spellEnd"/>
            <w:r w:rsidRPr="00D934C8">
              <w:rPr>
                <w:sz w:val="18"/>
                <w:szCs w:val="18"/>
                <w:lang w:val="fr-FR"/>
              </w:rPr>
              <w:t xml:space="preserve"> </w:t>
            </w:r>
            <w:proofErr w:type="spellStart"/>
            <w:r w:rsidRPr="00D934C8">
              <w:rPr>
                <w:sz w:val="18"/>
                <w:szCs w:val="18"/>
                <w:lang w:val="fr-FR"/>
              </w:rPr>
              <w:t>Eljounaidi</w:t>
            </w:r>
            <w:proofErr w:type="spellEnd"/>
          </w:p>
          <w:p w14:paraId="0D2C6827" w14:textId="77777777" w:rsidR="00604DCC" w:rsidRPr="00D934C8" w:rsidRDefault="00604DCC" w:rsidP="00604DCC">
            <w:pPr>
              <w:spacing w:before="10" w:after="10"/>
              <w:rPr>
                <w:sz w:val="18"/>
                <w:szCs w:val="18"/>
                <w:lang w:val="fr-FR"/>
              </w:rPr>
            </w:pPr>
            <w:r w:rsidRPr="00D934C8">
              <w:rPr>
                <w:sz w:val="18"/>
                <w:szCs w:val="18"/>
                <w:lang w:val="fr-FR"/>
              </w:rPr>
              <w:t>00.33.6.38.43.31.46</w:t>
            </w:r>
          </w:p>
          <w:p w14:paraId="7BA45656" w14:textId="77777777" w:rsidR="00604DCC" w:rsidRPr="00D934C8" w:rsidRDefault="00604DCC" w:rsidP="00604DCC">
            <w:pPr>
              <w:spacing w:before="10" w:after="10"/>
              <w:rPr>
                <w:sz w:val="18"/>
                <w:szCs w:val="18"/>
                <w:lang w:val="fr-FR"/>
              </w:rPr>
            </w:pPr>
            <w:hyperlink r:id="rId43" w:tgtFrame="_blank" w:history="1">
              <w:r w:rsidRPr="00D934C8">
                <w:rPr>
                  <w:rStyle w:val="Lienhypertexte"/>
                  <w:sz w:val="18"/>
                  <w:szCs w:val="18"/>
                  <w:bdr w:val="none" w:sz="0" w:space="0" w:color="auto" w:frame="1"/>
                  <w:shd w:val="clear" w:color="auto" w:fill="FFFFFF"/>
                  <w:lang w:val="fr-FR"/>
                </w:rPr>
                <w:t>lamis.aljounaidi@tractebel.engie.com</w:t>
              </w:r>
            </w:hyperlink>
          </w:p>
        </w:tc>
        <w:tc>
          <w:tcPr>
            <w:tcW w:w="1355" w:type="dxa"/>
          </w:tcPr>
          <w:p w14:paraId="6A912DF5"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5E9CEEA3" w14:textId="77777777" w:rsidR="00604DCC" w:rsidRPr="00727D1E" w:rsidRDefault="00604DCC" w:rsidP="00604DCC">
            <w:pPr>
              <w:shd w:val="clear" w:color="auto" w:fill="FFFFFF"/>
              <w:rPr>
                <w:bCs/>
                <w:sz w:val="18"/>
                <w:szCs w:val="18"/>
                <w:lang w:val="fr-FR"/>
              </w:rPr>
            </w:pPr>
            <w:r w:rsidRPr="00727D1E">
              <w:rPr>
                <w:sz w:val="18"/>
                <w:szCs w:val="18"/>
                <w:lang w:val="fr-FR"/>
              </w:rPr>
              <w:t xml:space="preserve">Assistance à la création juridique d’une société nationale de production d’électricité ; </w:t>
            </w:r>
            <w:r w:rsidRPr="00D934C8">
              <w:rPr>
                <w:bCs/>
                <w:sz w:val="18"/>
                <w:szCs w:val="18"/>
                <w:lang w:val="fr-FR"/>
              </w:rPr>
              <w:t xml:space="preserve">revue des expériences régionales </w:t>
            </w:r>
            <w:r w:rsidRPr="00727D1E">
              <w:rPr>
                <w:bCs/>
                <w:sz w:val="18"/>
                <w:szCs w:val="18"/>
                <w:lang w:val="fr-FR"/>
              </w:rPr>
              <w:t xml:space="preserve">sur les producteurs indépendants (IPP) / les contrats d’achat d’énergie (CAE) (Bénin, Togo, Côte d’Ivoire, Cameroun, Sénégal, Ghana, Nigéria, Maroc, Algérie, Tunisie, Kenya) ; développement d’un modèle d’affaires ; considérations d’ordre opérationnel ; capacité des services publics essentiels de maintenir ou d’améliorer la qualité des services ; considérations relatives au marché ; viabilité financière ; coût d’exécution de la restructuration ; recrutement et formation ; risques aux plans des performances, financier, social, environnemental et de santé </w:t>
            </w:r>
          </w:p>
        </w:tc>
      </w:tr>
      <w:tr w:rsidR="00604DCC" w:rsidRPr="001C06CC" w14:paraId="7273BFBA" w14:textId="77777777" w:rsidTr="001C06CC">
        <w:tc>
          <w:tcPr>
            <w:tcW w:w="1560" w:type="dxa"/>
          </w:tcPr>
          <w:p w14:paraId="396F1879" w14:textId="77777777" w:rsidR="00604DCC" w:rsidRPr="00727D1E" w:rsidRDefault="00604DCC" w:rsidP="00604DCC">
            <w:pPr>
              <w:spacing w:before="10" w:after="10"/>
              <w:rPr>
                <w:bCs/>
                <w:sz w:val="18"/>
                <w:szCs w:val="18"/>
                <w:lang w:val="fr-FR"/>
              </w:rPr>
            </w:pPr>
            <w:r w:rsidRPr="00727D1E">
              <w:rPr>
                <w:bCs/>
                <w:sz w:val="18"/>
                <w:szCs w:val="18"/>
                <w:lang w:val="fr-FR"/>
              </w:rPr>
              <w:lastRenderedPageBreak/>
              <w:t>2017</w:t>
            </w:r>
          </w:p>
        </w:tc>
        <w:tc>
          <w:tcPr>
            <w:tcW w:w="1134" w:type="dxa"/>
          </w:tcPr>
          <w:p w14:paraId="760A99CB" w14:textId="77777777" w:rsidR="00604DCC" w:rsidRPr="00727D1E" w:rsidRDefault="00604DCC" w:rsidP="00604DCC">
            <w:pPr>
              <w:spacing w:before="10" w:after="10"/>
              <w:rPr>
                <w:bCs/>
                <w:sz w:val="18"/>
                <w:szCs w:val="18"/>
                <w:lang w:val="fr-FR"/>
              </w:rPr>
            </w:pPr>
            <w:r w:rsidRPr="00727D1E">
              <w:rPr>
                <w:bCs/>
                <w:sz w:val="18"/>
                <w:szCs w:val="18"/>
                <w:lang w:val="fr-FR"/>
              </w:rPr>
              <w:t>Burkina Faso</w:t>
            </w:r>
          </w:p>
        </w:tc>
        <w:tc>
          <w:tcPr>
            <w:tcW w:w="1920" w:type="dxa"/>
          </w:tcPr>
          <w:p w14:paraId="0FBAF7A9" w14:textId="77777777" w:rsidR="00604DCC" w:rsidRPr="00D934C8" w:rsidRDefault="00604DCC" w:rsidP="00604DCC">
            <w:pPr>
              <w:spacing w:before="10" w:after="10"/>
              <w:rPr>
                <w:sz w:val="18"/>
                <w:szCs w:val="18"/>
                <w:lang w:val="fr-FR"/>
              </w:rPr>
            </w:pPr>
            <w:proofErr w:type="spellStart"/>
            <w:r w:rsidRPr="00D934C8">
              <w:rPr>
                <w:sz w:val="18"/>
                <w:szCs w:val="18"/>
                <w:lang w:val="fr-FR"/>
              </w:rPr>
              <w:t>Tractebel</w:t>
            </w:r>
            <w:proofErr w:type="spellEnd"/>
          </w:p>
          <w:p w14:paraId="12BBCC10" w14:textId="77777777" w:rsidR="00604DCC" w:rsidRPr="00D934C8" w:rsidRDefault="00604DCC" w:rsidP="00604DCC">
            <w:pPr>
              <w:spacing w:before="10" w:after="10"/>
              <w:rPr>
                <w:sz w:val="18"/>
                <w:szCs w:val="18"/>
                <w:lang w:val="fr-FR"/>
              </w:rPr>
            </w:pPr>
            <w:proofErr w:type="spellStart"/>
            <w:r w:rsidRPr="00D934C8">
              <w:rPr>
                <w:sz w:val="18"/>
                <w:szCs w:val="18"/>
                <w:lang w:val="fr-FR"/>
              </w:rPr>
              <w:t>Lamis</w:t>
            </w:r>
            <w:proofErr w:type="spellEnd"/>
            <w:r w:rsidRPr="00D934C8">
              <w:rPr>
                <w:sz w:val="18"/>
                <w:szCs w:val="18"/>
                <w:lang w:val="fr-FR"/>
              </w:rPr>
              <w:t xml:space="preserve"> </w:t>
            </w:r>
            <w:proofErr w:type="spellStart"/>
            <w:r w:rsidRPr="00D934C8">
              <w:rPr>
                <w:sz w:val="18"/>
                <w:szCs w:val="18"/>
                <w:lang w:val="fr-FR"/>
              </w:rPr>
              <w:t>Eljoulaidi</w:t>
            </w:r>
            <w:proofErr w:type="spellEnd"/>
          </w:p>
          <w:p w14:paraId="49904818" w14:textId="77777777" w:rsidR="00604DCC" w:rsidRPr="00D934C8" w:rsidRDefault="00604DCC" w:rsidP="00604DCC">
            <w:pPr>
              <w:spacing w:before="10" w:after="10"/>
              <w:rPr>
                <w:sz w:val="18"/>
                <w:szCs w:val="18"/>
                <w:lang w:val="fr-FR"/>
              </w:rPr>
            </w:pPr>
            <w:r w:rsidRPr="00D934C8">
              <w:rPr>
                <w:sz w:val="18"/>
                <w:szCs w:val="18"/>
                <w:lang w:val="fr-FR"/>
              </w:rPr>
              <w:t>00.33.6.38.43.31.46</w:t>
            </w:r>
          </w:p>
          <w:p w14:paraId="3F2AA918" w14:textId="77777777" w:rsidR="00604DCC" w:rsidRPr="00D934C8" w:rsidRDefault="00604DCC" w:rsidP="00604DCC">
            <w:pPr>
              <w:spacing w:before="10" w:after="10"/>
              <w:rPr>
                <w:sz w:val="18"/>
                <w:szCs w:val="18"/>
                <w:lang w:val="fr-FR"/>
              </w:rPr>
            </w:pPr>
            <w:hyperlink r:id="rId44" w:tgtFrame="_blank" w:history="1">
              <w:r w:rsidRPr="00D934C8">
                <w:rPr>
                  <w:rStyle w:val="Lienhypertexte"/>
                  <w:sz w:val="18"/>
                  <w:szCs w:val="18"/>
                  <w:bdr w:val="none" w:sz="0" w:space="0" w:color="auto" w:frame="1"/>
                  <w:shd w:val="clear" w:color="auto" w:fill="FFFFFF"/>
                  <w:lang w:val="fr-FR"/>
                </w:rPr>
                <w:t>lamis.aljounaidi@tractebel.engie.com</w:t>
              </w:r>
            </w:hyperlink>
          </w:p>
        </w:tc>
        <w:tc>
          <w:tcPr>
            <w:tcW w:w="1355" w:type="dxa"/>
          </w:tcPr>
          <w:p w14:paraId="62A5D888"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0F70B8F1" w14:textId="77777777" w:rsidR="00604DCC" w:rsidRPr="00727D1E" w:rsidRDefault="00604DCC" w:rsidP="00604DCC">
            <w:pPr>
              <w:ind w:right="19"/>
              <w:jc w:val="both"/>
              <w:rPr>
                <w:sz w:val="18"/>
                <w:szCs w:val="18"/>
                <w:lang w:val="fr-FR"/>
              </w:rPr>
            </w:pPr>
            <w:r w:rsidRPr="00727D1E">
              <w:rPr>
                <w:sz w:val="18"/>
                <w:szCs w:val="18"/>
                <w:lang w:val="fr-FR"/>
              </w:rPr>
              <w:t>Mission de formation pour les agents de la SONABEL sur les contrats d’achat d’électricité</w:t>
            </w:r>
          </w:p>
        </w:tc>
      </w:tr>
      <w:tr w:rsidR="00604DCC" w:rsidRPr="001C06CC" w14:paraId="702A0700" w14:textId="77777777" w:rsidTr="001C06CC">
        <w:tc>
          <w:tcPr>
            <w:tcW w:w="1560" w:type="dxa"/>
          </w:tcPr>
          <w:p w14:paraId="5D8F3C07" w14:textId="77777777" w:rsidR="00604DCC" w:rsidRPr="00727D1E" w:rsidRDefault="00604DCC" w:rsidP="00604DCC">
            <w:pPr>
              <w:spacing w:before="10" w:after="10"/>
              <w:rPr>
                <w:bCs/>
                <w:sz w:val="18"/>
                <w:szCs w:val="18"/>
                <w:lang w:val="fr-FR"/>
              </w:rPr>
            </w:pPr>
            <w:r w:rsidRPr="00727D1E">
              <w:rPr>
                <w:bCs/>
                <w:sz w:val="18"/>
                <w:szCs w:val="18"/>
                <w:lang w:val="fr-FR"/>
              </w:rPr>
              <w:t>2012-2014</w:t>
            </w:r>
          </w:p>
        </w:tc>
        <w:tc>
          <w:tcPr>
            <w:tcW w:w="1134" w:type="dxa"/>
          </w:tcPr>
          <w:p w14:paraId="5AFEC351" w14:textId="77777777" w:rsidR="00604DCC" w:rsidRPr="00727D1E" w:rsidRDefault="00604DCC" w:rsidP="00604DCC">
            <w:pPr>
              <w:spacing w:before="10" w:after="10"/>
              <w:rPr>
                <w:bCs/>
                <w:sz w:val="18"/>
                <w:szCs w:val="18"/>
                <w:lang w:val="fr-FR"/>
              </w:rPr>
            </w:pPr>
            <w:r w:rsidRPr="00727D1E">
              <w:rPr>
                <w:bCs/>
                <w:sz w:val="18"/>
                <w:szCs w:val="18"/>
                <w:lang w:val="fr-FR"/>
              </w:rPr>
              <w:t>Mali/Sénégal/Afrique du Sud</w:t>
            </w:r>
          </w:p>
        </w:tc>
        <w:tc>
          <w:tcPr>
            <w:tcW w:w="1920" w:type="dxa"/>
          </w:tcPr>
          <w:p w14:paraId="7A97CE0B" w14:textId="77777777" w:rsidR="00604DCC" w:rsidRPr="00727D1E" w:rsidRDefault="00604DCC" w:rsidP="00604DCC">
            <w:pPr>
              <w:spacing w:before="10" w:after="10"/>
              <w:rPr>
                <w:bCs/>
                <w:sz w:val="18"/>
                <w:szCs w:val="18"/>
                <w:lang w:val="fr-FR"/>
              </w:rPr>
            </w:pPr>
            <w:r w:rsidRPr="00727D1E">
              <w:rPr>
                <w:bCs/>
                <w:sz w:val="18"/>
                <w:szCs w:val="18"/>
                <w:lang w:val="fr-FR"/>
              </w:rPr>
              <w:t>OMVS/SOGEM</w:t>
            </w:r>
          </w:p>
          <w:p w14:paraId="2CC8711C" w14:textId="77777777" w:rsidR="00604DCC" w:rsidRPr="00727D1E" w:rsidRDefault="00604DCC" w:rsidP="00604DCC">
            <w:pPr>
              <w:spacing w:before="10" w:after="10"/>
              <w:rPr>
                <w:sz w:val="18"/>
                <w:szCs w:val="18"/>
                <w:shd w:val="clear" w:color="auto" w:fill="FFFFFF"/>
                <w:lang w:val="fr-FR"/>
              </w:rPr>
            </w:pPr>
            <w:hyperlink r:id="rId45" w:history="1">
              <w:r w:rsidRPr="00727D1E">
                <w:rPr>
                  <w:rStyle w:val="Lienhypertexte"/>
                  <w:sz w:val="18"/>
                  <w:szCs w:val="18"/>
                  <w:shd w:val="clear" w:color="auto" w:fill="FFFFFF"/>
                  <w:lang w:val="fr-FR"/>
                </w:rPr>
                <w:t>marie.darifat@icea-consulting.com</w:t>
              </w:r>
            </w:hyperlink>
          </w:p>
          <w:p w14:paraId="20A8156B" w14:textId="77777777" w:rsidR="00604DCC" w:rsidRPr="00727D1E" w:rsidRDefault="00604DCC" w:rsidP="00604DCC">
            <w:pPr>
              <w:spacing w:before="10" w:after="10"/>
              <w:rPr>
                <w:sz w:val="18"/>
                <w:szCs w:val="18"/>
                <w:lang w:val="en-US"/>
              </w:rPr>
            </w:pPr>
            <w:r w:rsidRPr="00727D1E">
              <w:rPr>
                <w:sz w:val="18"/>
                <w:szCs w:val="18"/>
                <w:shd w:val="clear" w:color="auto" w:fill="FFFFFF"/>
                <w:lang w:val="fr-FR"/>
              </w:rPr>
              <w:t>+ 33.6.46.47.10.41</w:t>
            </w:r>
          </w:p>
        </w:tc>
        <w:tc>
          <w:tcPr>
            <w:tcW w:w="1355" w:type="dxa"/>
          </w:tcPr>
          <w:p w14:paraId="6B4A5FF8"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1F508C7B" w14:textId="77777777" w:rsidR="00604DCC" w:rsidRPr="00727D1E" w:rsidRDefault="00604DCC" w:rsidP="00604DCC">
            <w:pPr>
              <w:ind w:right="19"/>
              <w:jc w:val="both"/>
              <w:rPr>
                <w:sz w:val="18"/>
                <w:szCs w:val="18"/>
                <w:lang w:val="fr-FR"/>
              </w:rPr>
            </w:pPr>
            <w:r w:rsidRPr="00727D1E">
              <w:rPr>
                <w:sz w:val="18"/>
                <w:szCs w:val="18"/>
                <w:lang w:val="fr-FR"/>
              </w:rPr>
              <w:t xml:space="preserve">Soutien à la renégociation des contrats de concession (Manantali et </w:t>
            </w:r>
            <w:proofErr w:type="spellStart"/>
            <w:r w:rsidRPr="00727D1E">
              <w:rPr>
                <w:sz w:val="18"/>
                <w:szCs w:val="18"/>
                <w:lang w:val="fr-FR"/>
              </w:rPr>
              <w:t>Felou</w:t>
            </w:r>
            <w:proofErr w:type="spellEnd"/>
            <w:proofErr w:type="gramStart"/>
            <w:r w:rsidRPr="00727D1E">
              <w:rPr>
                <w:sz w:val="18"/>
                <w:szCs w:val="18"/>
                <w:lang w:val="fr-FR"/>
              </w:rPr>
              <w:t>) )</w:t>
            </w:r>
            <w:proofErr w:type="gramEnd"/>
            <w:r w:rsidRPr="00727D1E">
              <w:rPr>
                <w:sz w:val="18"/>
                <w:szCs w:val="18"/>
                <w:lang w:val="fr-FR"/>
              </w:rPr>
              <w:t> et des contrats d’achat d’énergie (CAE) ; négociation d’un contrat intérimaire d’O&amp;M)</w:t>
            </w:r>
          </w:p>
        </w:tc>
      </w:tr>
      <w:tr w:rsidR="00604DCC" w:rsidRPr="00727D1E" w14:paraId="314BBC7A" w14:textId="77777777" w:rsidTr="001C06CC">
        <w:tc>
          <w:tcPr>
            <w:tcW w:w="1560" w:type="dxa"/>
          </w:tcPr>
          <w:p w14:paraId="175B6D4F" w14:textId="77777777" w:rsidR="00604DCC" w:rsidRPr="00727D1E" w:rsidRDefault="00604DCC" w:rsidP="00604DCC">
            <w:pPr>
              <w:spacing w:before="10" w:after="10"/>
              <w:rPr>
                <w:bCs/>
                <w:sz w:val="18"/>
                <w:szCs w:val="18"/>
                <w:lang w:val="fr-FR"/>
              </w:rPr>
            </w:pPr>
            <w:r w:rsidRPr="00727D1E">
              <w:rPr>
                <w:bCs/>
                <w:sz w:val="18"/>
                <w:szCs w:val="18"/>
                <w:lang w:val="fr-FR"/>
              </w:rPr>
              <w:t>2009</w:t>
            </w:r>
          </w:p>
        </w:tc>
        <w:tc>
          <w:tcPr>
            <w:tcW w:w="1134" w:type="dxa"/>
          </w:tcPr>
          <w:p w14:paraId="297D2F2A" w14:textId="77777777" w:rsidR="00604DCC" w:rsidRPr="00727D1E" w:rsidRDefault="00604DCC" w:rsidP="00604DCC">
            <w:pPr>
              <w:spacing w:before="10" w:after="10"/>
              <w:rPr>
                <w:bCs/>
                <w:sz w:val="18"/>
                <w:szCs w:val="18"/>
                <w:lang w:val="fr-FR"/>
              </w:rPr>
            </w:pPr>
            <w:r w:rsidRPr="00727D1E">
              <w:rPr>
                <w:bCs/>
                <w:sz w:val="18"/>
                <w:szCs w:val="18"/>
                <w:lang w:val="fr-FR"/>
              </w:rPr>
              <w:t>Mauritanie</w:t>
            </w:r>
          </w:p>
        </w:tc>
        <w:tc>
          <w:tcPr>
            <w:tcW w:w="1920" w:type="dxa"/>
          </w:tcPr>
          <w:p w14:paraId="42873254" w14:textId="77777777" w:rsidR="00604DCC" w:rsidRPr="00727D1E" w:rsidRDefault="00604DCC" w:rsidP="00604DCC">
            <w:pPr>
              <w:spacing w:before="10" w:after="10"/>
              <w:rPr>
                <w:bCs/>
                <w:sz w:val="18"/>
                <w:szCs w:val="18"/>
                <w:lang w:val="fr-FR"/>
              </w:rPr>
            </w:pPr>
            <w:r w:rsidRPr="00727D1E">
              <w:rPr>
                <w:bCs/>
                <w:sz w:val="18"/>
                <w:szCs w:val="18"/>
                <w:lang w:val="fr-FR"/>
              </w:rPr>
              <w:t>Voir attestation de bonne exécution</w:t>
            </w:r>
          </w:p>
        </w:tc>
        <w:tc>
          <w:tcPr>
            <w:tcW w:w="1355" w:type="dxa"/>
          </w:tcPr>
          <w:p w14:paraId="57A292B6"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12E333ED" w14:textId="77777777" w:rsidR="00604DCC" w:rsidRPr="00727D1E" w:rsidRDefault="00604DCC" w:rsidP="00604DCC">
            <w:pPr>
              <w:ind w:right="19"/>
              <w:jc w:val="both"/>
              <w:rPr>
                <w:sz w:val="18"/>
                <w:szCs w:val="18"/>
                <w:lang w:val="fr-FR"/>
              </w:rPr>
            </w:pPr>
            <w:r w:rsidRPr="00727D1E">
              <w:rPr>
                <w:sz w:val="18"/>
                <w:szCs w:val="18"/>
                <w:lang w:val="fr-FR"/>
              </w:rPr>
              <w:t>Projet PPP Centrale électrique</w:t>
            </w:r>
          </w:p>
        </w:tc>
      </w:tr>
      <w:tr w:rsidR="00604DCC" w:rsidRPr="001C06CC" w14:paraId="372A1048" w14:textId="77777777" w:rsidTr="001C06CC">
        <w:tc>
          <w:tcPr>
            <w:tcW w:w="1560" w:type="dxa"/>
          </w:tcPr>
          <w:p w14:paraId="418A62B2" w14:textId="77777777" w:rsidR="00604DCC" w:rsidRPr="00727D1E" w:rsidRDefault="00604DCC" w:rsidP="00604DCC">
            <w:pPr>
              <w:spacing w:before="10" w:after="10"/>
              <w:rPr>
                <w:bCs/>
                <w:sz w:val="18"/>
                <w:szCs w:val="18"/>
                <w:lang w:val="fr-FR"/>
              </w:rPr>
            </w:pPr>
            <w:r w:rsidRPr="00727D1E">
              <w:rPr>
                <w:bCs/>
                <w:sz w:val="18"/>
                <w:szCs w:val="18"/>
                <w:lang w:val="fr-FR"/>
              </w:rPr>
              <w:t>2009</w:t>
            </w:r>
          </w:p>
        </w:tc>
        <w:tc>
          <w:tcPr>
            <w:tcW w:w="1134" w:type="dxa"/>
          </w:tcPr>
          <w:p w14:paraId="74F9205A" w14:textId="77777777" w:rsidR="00604DCC" w:rsidRPr="00727D1E" w:rsidRDefault="00604DCC" w:rsidP="00604DCC">
            <w:pPr>
              <w:spacing w:before="10" w:after="10"/>
              <w:rPr>
                <w:bCs/>
                <w:sz w:val="18"/>
                <w:szCs w:val="18"/>
                <w:lang w:val="fr-FR"/>
              </w:rPr>
            </w:pPr>
            <w:r w:rsidRPr="00727D1E">
              <w:rPr>
                <w:bCs/>
                <w:sz w:val="18"/>
                <w:szCs w:val="18"/>
                <w:lang w:val="fr-FR"/>
              </w:rPr>
              <w:t>République du Congo</w:t>
            </w:r>
          </w:p>
        </w:tc>
        <w:tc>
          <w:tcPr>
            <w:tcW w:w="1920" w:type="dxa"/>
          </w:tcPr>
          <w:p w14:paraId="145B06CC" w14:textId="77777777" w:rsidR="00604DCC" w:rsidRPr="00727D1E" w:rsidRDefault="00604DCC" w:rsidP="00604DCC">
            <w:pPr>
              <w:spacing w:before="10" w:after="10"/>
              <w:rPr>
                <w:bCs/>
                <w:sz w:val="18"/>
                <w:szCs w:val="18"/>
                <w:lang w:val="fr-FR"/>
              </w:rPr>
            </w:pPr>
            <w:r w:rsidRPr="00727D1E">
              <w:rPr>
                <w:bCs/>
                <w:sz w:val="18"/>
                <w:szCs w:val="18"/>
                <w:lang w:val="fr-FR"/>
              </w:rPr>
              <w:t>Banque Mondiale</w:t>
            </w:r>
          </w:p>
        </w:tc>
        <w:tc>
          <w:tcPr>
            <w:tcW w:w="1355" w:type="dxa"/>
          </w:tcPr>
          <w:p w14:paraId="03207B62"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102A05B8" w14:textId="77777777" w:rsidR="00604DCC" w:rsidRPr="00727D1E" w:rsidRDefault="00604DCC" w:rsidP="00604DCC">
            <w:pPr>
              <w:rPr>
                <w:sz w:val="18"/>
                <w:szCs w:val="18"/>
                <w:lang w:val="fr-FR"/>
              </w:rPr>
            </w:pPr>
            <w:r w:rsidRPr="00D934C8">
              <w:rPr>
                <w:sz w:val="18"/>
                <w:szCs w:val="18"/>
                <w:lang w:val="fr-FR"/>
              </w:rPr>
              <w:t xml:space="preserve">Revue du cadre de gouvernance des secteurs minier et pétrolier (institutions, schémas contractuels, élaboration de modèles de contrat de partage de production, revue de la </w:t>
            </w:r>
            <w:proofErr w:type="spellStart"/>
            <w:r w:rsidRPr="00D934C8">
              <w:rPr>
                <w:sz w:val="18"/>
                <w:szCs w:val="18"/>
                <w:lang w:val="fr-FR"/>
              </w:rPr>
              <w:t>legislation</w:t>
            </w:r>
            <w:proofErr w:type="spellEnd"/>
            <w:r w:rsidRPr="00D934C8">
              <w:rPr>
                <w:sz w:val="18"/>
                <w:szCs w:val="18"/>
                <w:lang w:val="fr-FR"/>
              </w:rPr>
              <w:t xml:space="preserve"> </w:t>
            </w:r>
            <w:proofErr w:type="spellStart"/>
            <w:r w:rsidRPr="00D934C8">
              <w:rPr>
                <w:sz w:val="18"/>
                <w:szCs w:val="18"/>
                <w:lang w:val="fr-FR"/>
              </w:rPr>
              <w:t>enti-corruption</w:t>
            </w:r>
            <w:proofErr w:type="spellEnd"/>
          </w:p>
        </w:tc>
      </w:tr>
      <w:tr w:rsidR="00604DCC" w:rsidRPr="001C06CC" w14:paraId="3928C487" w14:textId="77777777" w:rsidTr="001C06CC">
        <w:tc>
          <w:tcPr>
            <w:tcW w:w="1560" w:type="dxa"/>
          </w:tcPr>
          <w:p w14:paraId="63BF599E" w14:textId="77777777" w:rsidR="00604DCC" w:rsidRPr="00727D1E" w:rsidRDefault="00604DCC" w:rsidP="00604DCC">
            <w:pPr>
              <w:spacing w:before="10" w:after="10"/>
              <w:rPr>
                <w:bCs/>
                <w:sz w:val="18"/>
                <w:szCs w:val="18"/>
                <w:lang w:val="fr-FR"/>
              </w:rPr>
            </w:pPr>
            <w:r w:rsidRPr="00727D1E">
              <w:rPr>
                <w:bCs/>
                <w:sz w:val="18"/>
                <w:szCs w:val="18"/>
                <w:lang w:val="fr-FR"/>
              </w:rPr>
              <w:t>2005/2009</w:t>
            </w:r>
          </w:p>
        </w:tc>
        <w:tc>
          <w:tcPr>
            <w:tcW w:w="1134" w:type="dxa"/>
          </w:tcPr>
          <w:p w14:paraId="3EDDFCD5" w14:textId="77777777" w:rsidR="00604DCC" w:rsidRPr="00727D1E" w:rsidRDefault="00604DCC" w:rsidP="00604DCC">
            <w:pPr>
              <w:spacing w:before="10" w:after="10"/>
              <w:rPr>
                <w:bCs/>
                <w:sz w:val="18"/>
                <w:szCs w:val="18"/>
                <w:lang w:val="fr-FR"/>
              </w:rPr>
            </w:pPr>
            <w:r w:rsidRPr="00727D1E">
              <w:rPr>
                <w:bCs/>
                <w:sz w:val="18"/>
                <w:szCs w:val="18"/>
                <w:lang w:val="fr-FR"/>
              </w:rPr>
              <w:t>Paris France, Abuja Nigéria</w:t>
            </w:r>
          </w:p>
          <w:p w14:paraId="65394993" w14:textId="77777777" w:rsidR="00604DCC" w:rsidRPr="00727D1E" w:rsidRDefault="00604DCC" w:rsidP="00604DCC">
            <w:pPr>
              <w:spacing w:before="10" w:after="10"/>
              <w:rPr>
                <w:bCs/>
                <w:sz w:val="18"/>
                <w:szCs w:val="18"/>
                <w:lang w:val="fr-FR"/>
              </w:rPr>
            </w:pPr>
          </w:p>
        </w:tc>
        <w:tc>
          <w:tcPr>
            <w:tcW w:w="1920" w:type="dxa"/>
          </w:tcPr>
          <w:p w14:paraId="61C87035" w14:textId="77777777" w:rsidR="00604DCC" w:rsidRPr="00727D1E" w:rsidRDefault="00604DCC" w:rsidP="00604DCC">
            <w:pPr>
              <w:spacing w:before="10" w:after="10"/>
              <w:rPr>
                <w:sz w:val="18"/>
                <w:szCs w:val="18"/>
                <w:lang w:val="fr-FR"/>
              </w:rPr>
            </w:pPr>
            <w:r w:rsidRPr="00727D1E">
              <w:rPr>
                <w:sz w:val="18"/>
                <w:szCs w:val="18"/>
                <w:lang w:val="fr-FR"/>
              </w:rPr>
              <w:t>Direction énergie, Commission CEDEAO</w:t>
            </w:r>
          </w:p>
          <w:p w14:paraId="618578FE" w14:textId="77777777" w:rsidR="00604DCC" w:rsidRPr="00727D1E" w:rsidRDefault="00604DCC" w:rsidP="00604DCC">
            <w:pPr>
              <w:spacing w:before="10" w:after="10"/>
              <w:rPr>
                <w:sz w:val="18"/>
                <w:szCs w:val="18"/>
                <w:lang w:val="en-US"/>
              </w:rPr>
            </w:pPr>
            <w:r w:rsidRPr="00727D1E">
              <w:rPr>
                <w:sz w:val="18"/>
                <w:szCs w:val="18"/>
              </w:rPr>
              <w:t>(234) (9) 31 47 647-9</w:t>
            </w:r>
          </w:p>
        </w:tc>
        <w:tc>
          <w:tcPr>
            <w:tcW w:w="1355" w:type="dxa"/>
          </w:tcPr>
          <w:p w14:paraId="587F9D03" w14:textId="77777777" w:rsidR="00604DCC" w:rsidRPr="00727D1E" w:rsidRDefault="00604DCC" w:rsidP="00604DCC">
            <w:pPr>
              <w:spacing w:before="10" w:after="10"/>
              <w:rPr>
                <w:sz w:val="18"/>
                <w:szCs w:val="18"/>
                <w:lang w:val="fr-FR"/>
              </w:rPr>
            </w:pPr>
            <w:r w:rsidRPr="00727D1E">
              <w:rPr>
                <w:sz w:val="18"/>
                <w:szCs w:val="18"/>
                <w:lang w:val="fr-FR"/>
              </w:rPr>
              <w:t xml:space="preserve">Juriste senior </w:t>
            </w:r>
          </w:p>
        </w:tc>
        <w:tc>
          <w:tcPr>
            <w:tcW w:w="4947" w:type="dxa"/>
          </w:tcPr>
          <w:p w14:paraId="2944C7FB" w14:textId="77777777" w:rsidR="00604DCC" w:rsidRPr="00D934C8" w:rsidRDefault="00604DCC" w:rsidP="00604DCC">
            <w:pPr>
              <w:ind w:right="19"/>
              <w:jc w:val="both"/>
              <w:rPr>
                <w:b/>
                <w:bCs/>
                <w:sz w:val="18"/>
                <w:szCs w:val="18"/>
                <w:lang w:val="fr-FR"/>
              </w:rPr>
            </w:pPr>
            <w:r w:rsidRPr="00D934C8">
              <w:rPr>
                <w:b/>
                <w:bCs/>
                <w:sz w:val="18"/>
                <w:szCs w:val="18"/>
                <w:highlight w:val="cyan"/>
                <w:lang w:val="fr-FR"/>
              </w:rPr>
              <w:t xml:space="preserve">NOM DU PROJET/MISSION/ PRINCIPALES : CARACTÉRISTIQUES DU PROJET : </w:t>
            </w:r>
          </w:p>
          <w:p w14:paraId="1C74A5D8" w14:textId="77777777" w:rsidR="00604DCC" w:rsidRPr="00D934C8" w:rsidRDefault="00604DCC" w:rsidP="00604DCC">
            <w:pPr>
              <w:ind w:right="19"/>
              <w:jc w:val="both"/>
              <w:rPr>
                <w:b/>
                <w:bCs/>
                <w:sz w:val="18"/>
                <w:szCs w:val="18"/>
                <w:lang w:val="fr-FR"/>
              </w:rPr>
            </w:pPr>
          </w:p>
          <w:p w14:paraId="683CE6F5" w14:textId="4EB8A3E7" w:rsidR="00604DCC" w:rsidRPr="00727D1E" w:rsidRDefault="00604DCC" w:rsidP="00604DCC">
            <w:pPr>
              <w:ind w:right="19"/>
              <w:jc w:val="both"/>
              <w:rPr>
                <w:sz w:val="18"/>
                <w:szCs w:val="18"/>
                <w:lang w:val="fr-FR"/>
              </w:rPr>
            </w:pPr>
            <w:r w:rsidRPr="00727D1E">
              <w:rPr>
                <w:sz w:val="18"/>
                <w:szCs w:val="18"/>
                <w:lang w:val="fr-FR"/>
              </w:rPr>
              <w:t>Assistance de la CEDEAO dans le développement du cadre institutionnel de régulation du secteur électrique (au niveau régional et national)</w:t>
            </w:r>
          </w:p>
          <w:p w14:paraId="037538D9" w14:textId="77777777" w:rsidR="00604DCC" w:rsidRPr="00727D1E" w:rsidRDefault="00604DCC" w:rsidP="00604DCC">
            <w:pPr>
              <w:ind w:right="19"/>
              <w:jc w:val="both"/>
              <w:rPr>
                <w:b/>
                <w:bCs/>
                <w:color w:val="00B0F0"/>
                <w:sz w:val="18"/>
                <w:szCs w:val="18"/>
                <w:lang w:val="fr-FR"/>
              </w:rPr>
            </w:pPr>
          </w:p>
          <w:p w14:paraId="3C79C435" w14:textId="77777777" w:rsidR="00604DCC" w:rsidRDefault="00604DCC" w:rsidP="00604DCC">
            <w:pPr>
              <w:ind w:right="19"/>
              <w:jc w:val="both"/>
              <w:rPr>
                <w:b/>
                <w:bCs/>
                <w:sz w:val="18"/>
                <w:szCs w:val="18"/>
                <w:lang w:val="fr-FR"/>
              </w:rPr>
            </w:pPr>
            <w:r w:rsidRPr="00D934C8">
              <w:rPr>
                <w:b/>
                <w:bCs/>
                <w:sz w:val="18"/>
                <w:szCs w:val="18"/>
                <w:highlight w:val="cyan"/>
                <w:lang w:val="fr-FR"/>
              </w:rPr>
              <w:t>ACTIVITES :</w:t>
            </w:r>
            <w:r w:rsidRPr="00727D1E">
              <w:rPr>
                <w:b/>
                <w:bCs/>
                <w:sz w:val="18"/>
                <w:szCs w:val="18"/>
                <w:lang w:val="fr-FR"/>
              </w:rPr>
              <w:t> </w:t>
            </w:r>
          </w:p>
          <w:p w14:paraId="2262EC2C" w14:textId="77777777" w:rsidR="00604DCC" w:rsidRDefault="00604DCC" w:rsidP="00604DCC">
            <w:pPr>
              <w:ind w:right="19"/>
              <w:jc w:val="both"/>
              <w:rPr>
                <w:b/>
                <w:bCs/>
                <w:sz w:val="18"/>
                <w:szCs w:val="18"/>
                <w:lang w:val="fr-FR"/>
              </w:rPr>
            </w:pPr>
          </w:p>
          <w:p w14:paraId="43128944" w14:textId="2668ED43" w:rsidR="00604DCC" w:rsidRPr="00727D1E" w:rsidRDefault="00604DCC" w:rsidP="00604DCC">
            <w:pPr>
              <w:ind w:right="19"/>
              <w:jc w:val="both"/>
              <w:rPr>
                <w:bCs/>
                <w:sz w:val="18"/>
                <w:szCs w:val="18"/>
                <w:lang w:val="fr-FR"/>
              </w:rPr>
            </w:pPr>
            <w:r w:rsidRPr="00727D1E">
              <w:rPr>
                <w:sz w:val="18"/>
                <w:szCs w:val="18"/>
                <w:lang w:val="fr-FR"/>
              </w:rPr>
              <w:t>Etude de définition de l’ARREC, Analyse du marché, des règles techniques, des modèles contractuels, des problématiques de tarification, et des modèles de régulation, rédaction et suivi de l’approbation de l’instrument juridique créant l’ARREC, élaboration des projets de règlement intérieur de l’ARREC et des différentes procédures de régulation</w:t>
            </w:r>
          </w:p>
        </w:tc>
      </w:tr>
      <w:tr w:rsidR="00604DCC" w:rsidRPr="001C06CC" w14:paraId="4AF4CD66" w14:textId="77777777" w:rsidTr="001C06CC">
        <w:tc>
          <w:tcPr>
            <w:tcW w:w="1560" w:type="dxa"/>
          </w:tcPr>
          <w:p w14:paraId="6C084C2D" w14:textId="77777777" w:rsidR="00604DCC" w:rsidRPr="00727D1E" w:rsidRDefault="00604DCC" w:rsidP="00604DCC">
            <w:pPr>
              <w:spacing w:before="10" w:after="10"/>
              <w:rPr>
                <w:bCs/>
                <w:sz w:val="18"/>
                <w:szCs w:val="18"/>
                <w:lang w:val="fr-FR"/>
              </w:rPr>
            </w:pPr>
            <w:r w:rsidRPr="00727D1E">
              <w:rPr>
                <w:bCs/>
                <w:sz w:val="18"/>
                <w:szCs w:val="18"/>
                <w:lang w:val="fr-FR"/>
              </w:rPr>
              <w:t>2005</w:t>
            </w:r>
          </w:p>
        </w:tc>
        <w:tc>
          <w:tcPr>
            <w:tcW w:w="1134" w:type="dxa"/>
          </w:tcPr>
          <w:p w14:paraId="155F5216" w14:textId="77777777" w:rsidR="00604DCC" w:rsidRPr="00727D1E" w:rsidRDefault="00604DCC" w:rsidP="00604DCC">
            <w:pPr>
              <w:spacing w:before="10" w:after="10"/>
              <w:rPr>
                <w:bCs/>
                <w:sz w:val="18"/>
                <w:szCs w:val="18"/>
                <w:lang w:val="fr-FR"/>
              </w:rPr>
            </w:pPr>
            <w:r w:rsidRPr="00727D1E">
              <w:rPr>
                <w:bCs/>
                <w:sz w:val="18"/>
                <w:szCs w:val="18"/>
                <w:lang w:val="fr-FR"/>
              </w:rPr>
              <w:t>Jordanie</w:t>
            </w:r>
          </w:p>
        </w:tc>
        <w:tc>
          <w:tcPr>
            <w:tcW w:w="1920" w:type="dxa"/>
          </w:tcPr>
          <w:p w14:paraId="04DCD3AA" w14:textId="77777777" w:rsidR="00604DCC" w:rsidRPr="00727D1E" w:rsidRDefault="00604DCC" w:rsidP="00604DCC">
            <w:pPr>
              <w:rPr>
                <w:bCs/>
                <w:sz w:val="18"/>
                <w:szCs w:val="18"/>
              </w:rPr>
            </w:pPr>
            <w:r w:rsidRPr="00727D1E">
              <w:rPr>
                <w:bCs/>
                <w:sz w:val="18"/>
                <w:szCs w:val="18"/>
              </w:rPr>
              <w:t>Banque Mondiale/</w:t>
            </w:r>
            <w:proofErr w:type="spellStart"/>
            <w:r w:rsidRPr="00727D1E">
              <w:rPr>
                <w:bCs/>
                <w:sz w:val="18"/>
                <w:szCs w:val="18"/>
              </w:rPr>
              <w:t>Sofreco</w:t>
            </w:r>
            <w:proofErr w:type="spellEnd"/>
          </w:p>
          <w:p w14:paraId="26B0C0AE" w14:textId="77777777" w:rsidR="00604DCC" w:rsidRPr="00727D1E" w:rsidRDefault="00604DCC" w:rsidP="00604DCC">
            <w:pPr>
              <w:rPr>
                <w:bCs/>
                <w:sz w:val="18"/>
                <w:szCs w:val="18"/>
              </w:rPr>
            </w:pPr>
          </w:p>
          <w:p w14:paraId="65DC9539" w14:textId="77777777" w:rsidR="00604DCC" w:rsidRPr="00727D1E" w:rsidRDefault="00604DCC" w:rsidP="00604DCC">
            <w:pPr>
              <w:rPr>
                <w:bCs/>
                <w:sz w:val="18"/>
                <w:szCs w:val="18"/>
              </w:rPr>
            </w:pPr>
            <w:r w:rsidRPr="00727D1E">
              <w:rPr>
                <w:bCs/>
                <w:sz w:val="18"/>
                <w:szCs w:val="18"/>
              </w:rPr>
              <w:t>Tel: 00.33.1.41.27.95.95</w:t>
            </w:r>
          </w:p>
          <w:p w14:paraId="5A558685" w14:textId="77777777" w:rsidR="00604DCC" w:rsidRPr="00727D1E" w:rsidRDefault="00604DCC" w:rsidP="00604DCC">
            <w:pPr>
              <w:spacing w:before="10" w:after="10"/>
              <w:rPr>
                <w:sz w:val="18"/>
                <w:szCs w:val="18"/>
                <w:lang w:val="fr-FR"/>
              </w:rPr>
            </w:pPr>
          </w:p>
        </w:tc>
        <w:tc>
          <w:tcPr>
            <w:tcW w:w="1355" w:type="dxa"/>
          </w:tcPr>
          <w:p w14:paraId="1E167BDA" w14:textId="77777777" w:rsidR="00604DCC" w:rsidRPr="00727D1E" w:rsidRDefault="00604DCC" w:rsidP="00604DCC">
            <w:pPr>
              <w:spacing w:before="10" w:after="10"/>
              <w:rPr>
                <w:sz w:val="18"/>
                <w:szCs w:val="18"/>
                <w:lang w:val="fr-FR"/>
              </w:rPr>
            </w:pPr>
            <w:proofErr w:type="spellStart"/>
            <w:r w:rsidRPr="00727D1E">
              <w:rPr>
                <w:sz w:val="18"/>
                <w:szCs w:val="18"/>
                <w:lang w:val="fr-FR"/>
              </w:rPr>
              <w:t>Jusriste</w:t>
            </w:r>
            <w:proofErr w:type="spellEnd"/>
            <w:r w:rsidRPr="00727D1E">
              <w:rPr>
                <w:sz w:val="18"/>
                <w:szCs w:val="18"/>
                <w:lang w:val="fr-FR"/>
              </w:rPr>
              <w:t xml:space="preserve"> senior</w:t>
            </w:r>
          </w:p>
        </w:tc>
        <w:tc>
          <w:tcPr>
            <w:tcW w:w="4947" w:type="dxa"/>
          </w:tcPr>
          <w:p w14:paraId="5F9A245F" w14:textId="77777777" w:rsidR="00604DCC" w:rsidRPr="00D934C8" w:rsidRDefault="00604DCC" w:rsidP="00604DCC">
            <w:pPr>
              <w:pStyle w:val="Puce1"/>
              <w:numPr>
                <w:ilvl w:val="0"/>
                <w:numId w:val="0"/>
              </w:numPr>
              <w:rPr>
                <w:rFonts w:cs="Arial"/>
                <w:bCs/>
              </w:rPr>
            </w:pPr>
            <w:r w:rsidRPr="00D934C8">
              <w:rPr>
                <w:rFonts w:cs="Arial"/>
                <w:bCs/>
              </w:rPr>
              <w:t>Consultation pour une société publique d’exploitation pétrolière</w:t>
            </w:r>
          </w:p>
          <w:p w14:paraId="6D5A66CF" w14:textId="77777777" w:rsidR="00604DCC" w:rsidRPr="00D934C8" w:rsidRDefault="00604DCC" w:rsidP="00604DCC">
            <w:pPr>
              <w:pStyle w:val="Puce1"/>
              <w:numPr>
                <w:ilvl w:val="0"/>
                <w:numId w:val="0"/>
              </w:numPr>
              <w:rPr>
                <w:rFonts w:cs="Arial"/>
                <w:bCs/>
              </w:rPr>
            </w:pPr>
          </w:p>
          <w:p w14:paraId="377249F9" w14:textId="77777777" w:rsidR="00604DCC" w:rsidRPr="00D934C8" w:rsidRDefault="00604DCC" w:rsidP="00604DCC">
            <w:pPr>
              <w:pStyle w:val="Puce1"/>
              <w:numPr>
                <w:ilvl w:val="0"/>
                <w:numId w:val="0"/>
              </w:numPr>
              <w:ind w:left="170" w:hanging="170"/>
              <w:rPr>
                <w:rFonts w:cs="Arial"/>
                <w:lang w:eastAsia="en-US"/>
              </w:rPr>
            </w:pPr>
            <w:proofErr w:type="spellStart"/>
            <w:r w:rsidRPr="00D934C8">
              <w:rPr>
                <w:rFonts w:cs="Arial"/>
                <w:lang w:eastAsia="en-US"/>
              </w:rPr>
              <w:t>Renégotiation</w:t>
            </w:r>
            <w:proofErr w:type="spellEnd"/>
            <w:r w:rsidRPr="00D934C8">
              <w:rPr>
                <w:rFonts w:cs="Arial"/>
                <w:lang w:eastAsia="en-US"/>
              </w:rPr>
              <w:t xml:space="preserve"> du contrat de concession</w:t>
            </w:r>
          </w:p>
          <w:p w14:paraId="368C99CB" w14:textId="77777777" w:rsidR="00604DCC" w:rsidRPr="00727D1E" w:rsidRDefault="00604DCC" w:rsidP="00604DCC">
            <w:pPr>
              <w:ind w:right="19"/>
              <w:jc w:val="both"/>
              <w:rPr>
                <w:sz w:val="18"/>
                <w:szCs w:val="18"/>
                <w:lang w:val="fr-FR"/>
              </w:rPr>
            </w:pPr>
            <w:r w:rsidRPr="00D934C8">
              <w:rPr>
                <w:sz w:val="18"/>
                <w:szCs w:val="18"/>
                <w:lang w:val="fr-FR" w:eastAsia="en-US"/>
              </w:rPr>
              <w:t>Elaboration du plan d’amélioration des performances</w:t>
            </w:r>
          </w:p>
        </w:tc>
      </w:tr>
      <w:tr w:rsidR="00604DCC" w:rsidRPr="001C06CC" w14:paraId="45B94310" w14:textId="77777777" w:rsidTr="001C06CC">
        <w:tc>
          <w:tcPr>
            <w:tcW w:w="1560" w:type="dxa"/>
          </w:tcPr>
          <w:p w14:paraId="2C7894ED" w14:textId="77777777" w:rsidR="00604DCC" w:rsidRPr="00727D1E" w:rsidRDefault="00604DCC" w:rsidP="00604DCC">
            <w:pPr>
              <w:spacing w:before="10" w:after="10"/>
              <w:rPr>
                <w:bCs/>
                <w:sz w:val="18"/>
                <w:szCs w:val="18"/>
                <w:lang w:val="fr-FR"/>
              </w:rPr>
            </w:pPr>
            <w:r w:rsidRPr="00727D1E">
              <w:rPr>
                <w:bCs/>
                <w:sz w:val="18"/>
                <w:szCs w:val="18"/>
                <w:lang w:val="fr-FR"/>
              </w:rPr>
              <w:t>2004/2005</w:t>
            </w:r>
          </w:p>
        </w:tc>
        <w:tc>
          <w:tcPr>
            <w:tcW w:w="1134" w:type="dxa"/>
          </w:tcPr>
          <w:p w14:paraId="28F61DE4" w14:textId="77777777" w:rsidR="00604DCC" w:rsidRPr="00727D1E" w:rsidRDefault="00604DCC" w:rsidP="00604DCC">
            <w:pPr>
              <w:spacing w:before="10" w:after="10"/>
              <w:rPr>
                <w:bCs/>
                <w:sz w:val="18"/>
                <w:szCs w:val="18"/>
                <w:lang w:val="fr-FR"/>
              </w:rPr>
            </w:pPr>
            <w:r w:rsidRPr="00727D1E">
              <w:rPr>
                <w:bCs/>
                <w:sz w:val="18"/>
                <w:szCs w:val="18"/>
                <w:lang w:val="fr-FR"/>
              </w:rPr>
              <w:t>Cameroun</w:t>
            </w:r>
          </w:p>
        </w:tc>
        <w:tc>
          <w:tcPr>
            <w:tcW w:w="1920" w:type="dxa"/>
          </w:tcPr>
          <w:p w14:paraId="04E58CD9" w14:textId="77777777" w:rsidR="00604DCC" w:rsidRPr="00727D1E" w:rsidRDefault="00604DCC" w:rsidP="00604DCC">
            <w:pPr>
              <w:pStyle w:val="Pieddepage"/>
              <w:spacing w:before="10" w:after="10"/>
              <w:rPr>
                <w:sz w:val="18"/>
                <w:szCs w:val="18"/>
                <w:lang w:val="fr-FR"/>
              </w:rPr>
            </w:pPr>
            <w:proofErr w:type="spellStart"/>
            <w:r w:rsidRPr="00727D1E">
              <w:rPr>
                <w:sz w:val="18"/>
                <w:szCs w:val="18"/>
                <w:lang w:val="fr-FR"/>
              </w:rPr>
              <w:t>Arsel</w:t>
            </w:r>
            <w:proofErr w:type="spellEnd"/>
            <w:r w:rsidRPr="00727D1E">
              <w:rPr>
                <w:sz w:val="18"/>
                <w:szCs w:val="18"/>
                <w:lang w:val="fr-FR"/>
              </w:rPr>
              <w:t>, Cameroun,</w:t>
            </w:r>
          </w:p>
          <w:p w14:paraId="75590C36" w14:textId="77777777" w:rsidR="00604DCC" w:rsidRPr="00727D1E" w:rsidRDefault="00604DCC" w:rsidP="00604DCC">
            <w:pPr>
              <w:spacing w:before="10" w:after="10"/>
              <w:rPr>
                <w:sz w:val="18"/>
                <w:szCs w:val="18"/>
                <w:lang w:val="fr-FR"/>
              </w:rPr>
            </w:pPr>
            <w:r w:rsidRPr="00727D1E">
              <w:rPr>
                <w:sz w:val="18"/>
                <w:szCs w:val="18"/>
              </w:rPr>
              <w:t>+237 22 21 10 11</w:t>
            </w:r>
          </w:p>
        </w:tc>
        <w:tc>
          <w:tcPr>
            <w:tcW w:w="1355" w:type="dxa"/>
          </w:tcPr>
          <w:p w14:paraId="74367A56" w14:textId="77777777" w:rsidR="00604DCC" w:rsidRPr="00727D1E" w:rsidRDefault="00604DCC" w:rsidP="00604DCC">
            <w:pPr>
              <w:spacing w:before="10" w:after="10"/>
              <w:rPr>
                <w:sz w:val="18"/>
                <w:szCs w:val="18"/>
                <w:lang w:val="fr-FR"/>
              </w:rPr>
            </w:pPr>
            <w:r w:rsidRPr="00727D1E">
              <w:rPr>
                <w:sz w:val="18"/>
                <w:szCs w:val="18"/>
                <w:lang w:val="fr-FR"/>
              </w:rPr>
              <w:t>Team leader</w:t>
            </w:r>
          </w:p>
        </w:tc>
        <w:tc>
          <w:tcPr>
            <w:tcW w:w="4947" w:type="dxa"/>
          </w:tcPr>
          <w:p w14:paraId="690025DB" w14:textId="77777777" w:rsidR="00604DCC" w:rsidRPr="00727D1E" w:rsidRDefault="00604DCC" w:rsidP="00604DCC">
            <w:pPr>
              <w:ind w:right="19"/>
              <w:jc w:val="both"/>
              <w:rPr>
                <w:sz w:val="18"/>
                <w:szCs w:val="18"/>
                <w:lang w:val="fr-FR"/>
              </w:rPr>
            </w:pPr>
            <w:r w:rsidRPr="00D934C8">
              <w:rPr>
                <w:bCs/>
                <w:sz w:val="18"/>
                <w:szCs w:val="18"/>
                <w:lang w:val="fr-FR"/>
              </w:rPr>
              <w:t xml:space="preserve">Conseil de l'Agence de Régulation de l'Energie au </w:t>
            </w:r>
            <w:proofErr w:type="gramStart"/>
            <w:r w:rsidRPr="00D934C8">
              <w:rPr>
                <w:bCs/>
                <w:sz w:val="18"/>
                <w:szCs w:val="18"/>
                <w:lang w:val="fr-FR"/>
              </w:rPr>
              <w:t>Cameroun:</w:t>
            </w:r>
            <w:proofErr w:type="gramEnd"/>
            <w:r w:rsidRPr="00D934C8">
              <w:rPr>
                <w:bCs/>
                <w:sz w:val="18"/>
                <w:szCs w:val="18"/>
                <w:lang w:val="fr-FR"/>
              </w:rPr>
              <w:t xml:space="preserve"> mission de clarification du rôle des acteurs du secteur de l'Energie (étude sur la conduite simultanée d’une opération de privatisation/concession et la création juridique et statutaire d’une agence de régulation, financement des réseaux)</w:t>
            </w:r>
          </w:p>
        </w:tc>
      </w:tr>
      <w:tr w:rsidR="00604DCC" w:rsidRPr="001C06CC" w14:paraId="04174E1D" w14:textId="77777777" w:rsidTr="001C06CC">
        <w:tc>
          <w:tcPr>
            <w:tcW w:w="1560" w:type="dxa"/>
          </w:tcPr>
          <w:p w14:paraId="6F4E83FE" w14:textId="77777777" w:rsidR="00604DCC" w:rsidRPr="00727D1E" w:rsidRDefault="00604DCC" w:rsidP="00604DCC">
            <w:pPr>
              <w:spacing w:before="10" w:after="10"/>
              <w:rPr>
                <w:bCs/>
                <w:sz w:val="18"/>
                <w:szCs w:val="18"/>
                <w:lang w:val="fr-FR"/>
              </w:rPr>
            </w:pPr>
          </w:p>
        </w:tc>
        <w:tc>
          <w:tcPr>
            <w:tcW w:w="1134" w:type="dxa"/>
          </w:tcPr>
          <w:p w14:paraId="322A968B" w14:textId="77777777" w:rsidR="00604DCC" w:rsidRPr="00727D1E" w:rsidRDefault="00604DCC" w:rsidP="00604DCC">
            <w:pPr>
              <w:spacing w:before="10" w:after="10"/>
              <w:rPr>
                <w:bCs/>
                <w:sz w:val="18"/>
                <w:szCs w:val="18"/>
                <w:lang w:val="fr-FR"/>
              </w:rPr>
            </w:pPr>
          </w:p>
        </w:tc>
        <w:tc>
          <w:tcPr>
            <w:tcW w:w="1920" w:type="dxa"/>
          </w:tcPr>
          <w:p w14:paraId="26DE224C" w14:textId="77777777" w:rsidR="00604DCC" w:rsidRPr="00D934C8" w:rsidRDefault="00604DCC" w:rsidP="00604DCC">
            <w:pPr>
              <w:spacing w:before="10" w:after="10"/>
              <w:rPr>
                <w:sz w:val="18"/>
                <w:szCs w:val="18"/>
                <w:lang w:val="fr-FR"/>
              </w:rPr>
            </w:pPr>
          </w:p>
        </w:tc>
        <w:tc>
          <w:tcPr>
            <w:tcW w:w="1355" w:type="dxa"/>
          </w:tcPr>
          <w:p w14:paraId="32D6823F" w14:textId="77777777" w:rsidR="00604DCC" w:rsidRPr="00727D1E" w:rsidRDefault="00604DCC" w:rsidP="00604DCC">
            <w:pPr>
              <w:spacing w:before="10" w:after="10"/>
              <w:rPr>
                <w:sz w:val="18"/>
                <w:szCs w:val="18"/>
                <w:lang w:val="fr-FR"/>
              </w:rPr>
            </w:pPr>
          </w:p>
        </w:tc>
        <w:tc>
          <w:tcPr>
            <w:tcW w:w="4947" w:type="dxa"/>
          </w:tcPr>
          <w:p w14:paraId="6A4F6D0C" w14:textId="77777777" w:rsidR="00604DCC" w:rsidRPr="00727D1E" w:rsidRDefault="00604DCC" w:rsidP="00604DCC">
            <w:pPr>
              <w:ind w:right="19"/>
              <w:jc w:val="center"/>
              <w:rPr>
                <w:bCs/>
                <w:sz w:val="18"/>
                <w:szCs w:val="18"/>
                <w:lang w:val="fr-FR"/>
              </w:rPr>
            </w:pPr>
            <w:r w:rsidRPr="00D934C8">
              <w:rPr>
                <w:b/>
                <w:sz w:val="18"/>
                <w:szCs w:val="18"/>
                <w:highlight w:val="green"/>
                <w:lang w:val="fr-FR"/>
              </w:rPr>
              <w:t>Description de l’expérience développement de Zones économiques spéciales et Agropoles</w:t>
            </w:r>
          </w:p>
        </w:tc>
      </w:tr>
      <w:tr w:rsidR="00604DCC" w:rsidRPr="001C06CC" w14:paraId="62CD116F" w14:textId="77777777" w:rsidTr="001C06CC">
        <w:tc>
          <w:tcPr>
            <w:tcW w:w="1560" w:type="dxa"/>
          </w:tcPr>
          <w:p w14:paraId="16AF30D2" w14:textId="614AD972" w:rsidR="00604DCC" w:rsidRPr="00727D1E" w:rsidRDefault="00604DCC" w:rsidP="00604DCC">
            <w:pPr>
              <w:spacing w:before="10" w:after="10"/>
              <w:rPr>
                <w:bCs/>
                <w:sz w:val="18"/>
                <w:szCs w:val="18"/>
                <w:lang w:val="fr-FR"/>
              </w:rPr>
            </w:pPr>
            <w:r w:rsidRPr="00727D1E">
              <w:rPr>
                <w:bCs/>
                <w:sz w:val="18"/>
                <w:szCs w:val="18"/>
                <w:lang w:val="fr-FR"/>
              </w:rPr>
              <w:t>2025</w:t>
            </w:r>
            <w:r>
              <w:rPr>
                <w:bCs/>
                <w:sz w:val="18"/>
                <w:szCs w:val="18"/>
                <w:lang w:val="fr-FR"/>
              </w:rPr>
              <w:t xml:space="preserve"> (en cours)</w:t>
            </w:r>
          </w:p>
        </w:tc>
        <w:tc>
          <w:tcPr>
            <w:tcW w:w="1134" w:type="dxa"/>
          </w:tcPr>
          <w:p w14:paraId="59F0A3DB" w14:textId="2B652285" w:rsidR="00604DCC" w:rsidRPr="00727D1E" w:rsidRDefault="00604DCC" w:rsidP="00604DCC">
            <w:pPr>
              <w:spacing w:before="10" w:after="10"/>
              <w:rPr>
                <w:bCs/>
                <w:sz w:val="18"/>
                <w:szCs w:val="18"/>
                <w:lang w:val="fr-FR"/>
              </w:rPr>
            </w:pPr>
            <w:r w:rsidRPr="00727D1E">
              <w:rPr>
                <w:bCs/>
                <w:sz w:val="18"/>
                <w:szCs w:val="18"/>
                <w:lang w:val="fr-FR"/>
              </w:rPr>
              <w:t>UNIDO</w:t>
            </w:r>
          </w:p>
        </w:tc>
        <w:tc>
          <w:tcPr>
            <w:tcW w:w="1920" w:type="dxa"/>
          </w:tcPr>
          <w:p w14:paraId="61EA1484" w14:textId="77777777" w:rsidR="00604DCC" w:rsidRPr="00D934C8" w:rsidRDefault="00604DCC" w:rsidP="00604DCC">
            <w:pPr>
              <w:pStyle w:val="Pieddepage"/>
              <w:spacing w:before="10" w:after="10"/>
              <w:rPr>
                <w:sz w:val="18"/>
                <w:szCs w:val="18"/>
              </w:rPr>
            </w:pPr>
            <w:r w:rsidRPr="00D934C8">
              <w:rPr>
                <w:sz w:val="18"/>
                <w:szCs w:val="18"/>
              </w:rPr>
              <w:t>Victor Djemba</w:t>
            </w:r>
          </w:p>
          <w:p w14:paraId="6C2201BD" w14:textId="77777777" w:rsidR="00604DCC" w:rsidRPr="00D934C8" w:rsidRDefault="00604DCC" w:rsidP="00604DCC">
            <w:pPr>
              <w:pStyle w:val="Pieddepage"/>
              <w:spacing w:before="10" w:after="10"/>
              <w:rPr>
                <w:sz w:val="18"/>
                <w:szCs w:val="18"/>
              </w:rPr>
            </w:pPr>
            <w:r w:rsidRPr="00D934C8">
              <w:rPr>
                <w:sz w:val="18"/>
                <w:szCs w:val="18"/>
              </w:rPr>
              <w:t>+43.664.916.50.26</w:t>
            </w:r>
          </w:p>
          <w:p w14:paraId="7FCAF1E7" w14:textId="6FA99E2D" w:rsidR="00604DCC" w:rsidRPr="00727D1E" w:rsidRDefault="00604DCC" w:rsidP="00604DCC">
            <w:pPr>
              <w:spacing w:before="10" w:after="10"/>
              <w:rPr>
                <w:sz w:val="18"/>
                <w:szCs w:val="18"/>
                <w:lang w:val="en-US"/>
              </w:rPr>
            </w:pPr>
            <w:r w:rsidRPr="00727D1E">
              <w:rPr>
                <w:sz w:val="18"/>
                <w:szCs w:val="18"/>
                <w:lang w:val="en-US"/>
              </w:rPr>
              <w:t>V.DJEMBA@unido.org</w:t>
            </w:r>
          </w:p>
        </w:tc>
        <w:tc>
          <w:tcPr>
            <w:tcW w:w="1355" w:type="dxa"/>
          </w:tcPr>
          <w:p w14:paraId="27AF39F5" w14:textId="5926218D" w:rsidR="00604DCC" w:rsidRPr="00727D1E" w:rsidRDefault="00604DCC" w:rsidP="00604DCC">
            <w:pPr>
              <w:spacing w:before="10" w:after="10"/>
              <w:rPr>
                <w:sz w:val="18"/>
                <w:szCs w:val="18"/>
                <w:lang w:val="fr-FR"/>
              </w:rPr>
            </w:pPr>
            <w:r w:rsidRPr="00727D1E">
              <w:rPr>
                <w:sz w:val="18"/>
                <w:szCs w:val="18"/>
                <w:lang w:val="fr-FR"/>
              </w:rPr>
              <w:t>Expert ZES</w:t>
            </w:r>
          </w:p>
        </w:tc>
        <w:tc>
          <w:tcPr>
            <w:tcW w:w="4947" w:type="dxa"/>
          </w:tcPr>
          <w:p w14:paraId="084F3C68" w14:textId="3C3C74CB" w:rsidR="00604DCC" w:rsidRPr="00D934C8" w:rsidRDefault="00604DCC" w:rsidP="00604DCC">
            <w:pPr>
              <w:ind w:right="19"/>
              <w:rPr>
                <w:b/>
                <w:sz w:val="18"/>
                <w:szCs w:val="18"/>
                <w:highlight w:val="green"/>
                <w:lang w:val="fr-FR"/>
              </w:rPr>
            </w:pPr>
            <w:r w:rsidRPr="00D934C8">
              <w:rPr>
                <w:bCs/>
                <w:sz w:val="18"/>
                <w:szCs w:val="18"/>
                <w:lang w:val="fr-FR"/>
              </w:rPr>
              <w:t>Développement d’un Hub régional (Guinée Equatoriale, Cameroun et Gabon ; (Gouvernance et schéma contractuel d’un parc industriel)</w:t>
            </w:r>
          </w:p>
        </w:tc>
      </w:tr>
      <w:tr w:rsidR="00604DCC" w:rsidRPr="001C06CC" w14:paraId="66720A13" w14:textId="77777777" w:rsidTr="001C06CC">
        <w:tc>
          <w:tcPr>
            <w:tcW w:w="1560" w:type="dxa"/>
          </w:tcPr>
          <w:p w14:paraId="3D9CA862" w14:textId="5B3CCB20" w:rsidR="00604DCC" w:rsidRPr="00727D1E" w:rsidRDefault="00604DCC" w:rsidP="00604DCC">
            <w:pPr>
              <w:spacing w:before="10" w:after="10"/>
              <w:rPr>
                <w:bCs/>
                <w:sz w:val="18"/>
                <w:szCs w:val="18"/>
                <w:lang w:val="fr-FR"/>
              </w:rPr>
            </w:pPr>
            <w:r w:rsidRPr="00727D1E">
              <w:rPr>
                <w:bCs/>
                <w:sz w:val="18"/>
                <w:szCs w:val="18"/>
                <w:lang w:val="fr-FR"/>
              </w:rPr>
              <w:t>2025</w:t>
            </w:r>
            <w:r>
              <w:rPr>
                <w:bCs/>
                <w:sz w:val="18"/>
                <w:szCs w:val="18"/>
                <w:lang w:val="fr-FR"/>
              </w:rPr>
              <w:t xml:space="preserve"> (en cours)</w:t>
            </w:r>
          </w:p>
        </w:tc>
        <w:tc>
          <w:tcPr>
            <w:tcW w:w="1134" w:type="dxa"/>
          </w:tcPr>
          <w:p w14:paraId="3DF49DE1" w14:textId="6573C6C2" w:rsidR="00604DCC" w:rsidRPr="00727D1E" w:rsidRDefault="00604DCC" w:rsidP="00604DCC">
            <w:pPr>
              <w:spacing w:before="10" w:after="10"/>
              <w:rPr>
                <w:bCs/>
                <w:sz w:val="18"/>
                <w:szCs w:val="18"/>
                <w:lang w:val="fr-FR"/>
              </w:rPr>
            </w:pPr>
            <w:r w:rsidRPr="00727D1E">
              <w:rPr>
                <w:bCs/>
                <w:sz w:val="18"/>
                <w:szCs w:val="18"/>
                <w:lang w:val="fr-FR"/>
              </w:rPr>
              <w:t>UNIDO</w:t>
            </w:r>
          </w:p>
        </w:tc>
        <w:tc>
          <w:tcPr>
            <w:tcW w:w="1920" w:type="dxa"/>
          </w:tcPr>
          <w:p w14:paraId="259CE58F" w14:textId="77777777" w:rsidR="00604DCC" w:rsidRPr="00D934C8" w:rsidRDefault="00604DCC" w:rsidP="00604DCC">
            <w:pPr>
              <w:pStyle w:val="Pieddepage"/>
              <w:spacing w:before="10" w:after="10"/>
              <w:rPr>
                <w:sz w:val="18"/>
                <w:szCs w:val="18"/>
              </w:rPr>
            </w:pPr>
            <w:r w:rsidRPr="00D934C8">
              <w:rPr>
                <w:sz w:val="18"/>
                <w:szCs w:val="18"/>
              </w:rPr>
              <w:t>Victor Djemba</w:t>
            </w:r>
          </w:p>
          <w:p w14:paraId="0F1F53B4" w14:textId="77777777" w:rsidR="00604DCC" w:rsidRPr="00D934C8" w:rsidRDefault="00604DCC" w:rsidP="00604DCC">
            <w:pPr>
              <w:pStyle w:val="Pieddepage"/>
              <w:spacing w:before="10" w:after="10"/>
              <w:rPr>
                <w:sz w:val="18"/>
                <w:szCs w:val="18"/>
              </w:rPr>
            </w:pPr>
            <w:r w:rsidRPr="00D934C8">
              <w:rPr>
                <w:sz w:val="18"/>
                <w:szCs w:val="18"/>
              </w:rPr>
              <w:t>+43.664.916.50.26</w:t>
            </w:r>
          </w:p>
          <w:p w14:paraId="6C599841" w14:textId="3FDACF12" w:rsidR="00604DCC" w:rsidRPr="00D934C8" w:rsidRDefault="00604DCC" w:rsidP="00604DCC">
            <w:pPr>
              <w:pStyle w:val="Pieddepage"/>
              <w:spacing w:before="10" w:after="10"/>
              <w:rPr>
                <w:sz w:val="18"/>
                <w:szCs w:val="18"/>
              </w:rPr>
            </w:pPr>
            <w:r w:rsidRPr="00727D1E">
              <w:rPr>
                <w:sz w:val="18"/>
                <w:szCs w:val="18"/>
                <w:lang w:val="en-US"/>
              </w:rPr>
              <w:t>V.DJEMBA@unido.org</w:t>
            </w:r>
          </w:p>
        </w:tc>
        <w:tc>
          <w:tcPr>
            <w:tcW w:w="1355" w:type="dxa"/>
          </w:tcPr>
          <w:p w14:paraId="4432D572" w14:textId="4846C599" w:rsidR="00604DCC" w:rsidRPr="00727D1E" w:rsidRDefault="00604DCC" w:rsidP="00604DCC">
            <w:pPr>
              <w:spacing w:before="10" w:after="10"/>
              <w:rPr>
                <w:sz w:val="18"/>
                <w:szCs w:val="18"/>
                <w:lang w:val="fr-FR"/>
              </w:rPr>
            </w:pPr>
            <w:r w:rsidRPr="00727D1E">
              <w:rPr>
                <w:sz w:val="18"/>
                <w:szCs w:val="18"/>
                <w:lang w:val="fr-FR"/>
              </w:rPr>
              <w:t>Expert ZES</w:t>
            </w:r>
          </w:p>
        </w:tc>
        <w:tc>
          <w:tcPr>
            <w:tcW w:w="4947" w:type="dxa"/>
          </w:tcPr>
          <w:p w14:paraId="6D335C8A" w14:textId="24DC98B0" w:rsidR="00604DCC" w:rsidRPr="00D934C8" w:rsidRDefault="00604DCC" w:rsidP="00604DCC">
            <w:pPr>
              <w:ind w:right="19"/>
              <w:rPr>
                <w:bCs/>
                <w:sz w:val="18"/>
                <w:szCs w:val="18"/>
                <w:lang w:val="fr-FR"/>
              </w:rPr>
            </w:pPr>
            <w:r w:rsidRPr="00D934C8">
              <w:rPr>
                <w:bCs/>
                <w:sz w:val="18"/>
                <w:szCs w:val="18"/>
                <w:lang w:val="fr-FR"/>
              </w:rPr>
              <w:t>Assistance d’un Pays Africain dans l’élaboration d’un cadre de développement (Partenariat Pays) : Note de concept du projet/Document de programme en vue du développement de zones économiques spéciales</w:t>
            </w:r>
          </w:p>
        </w:tc>
      </w:tr>
      <w:tr w:rsidR="00604DCC" w:rsidRPr="001C06CC" w14:paraId="33EE2D44" w14:textId="77777777" w:rsidTr="001C06CC">
        <w:tc>
          <w:tcPr>
            <w:tcW w:w="1560" w:type="dxa"/>
          </w:tcPr>
          <w:p w14:paraId="0D1C5F77" w14:textId="6A9F5E88" w:rsidR="00604DCC" w:rsidRPr="00727D1E" w:rsidRDefault="00604DCC" w:rsidP="00604DCC">
            <w:pPr>
              <w:spacing w:before="10" w:after="10"/>
              <w:rPr>
                <w:bCs/>
                <w:sz w:val="18"/>
                <w:szCs w:val="18"/>
                <w:lang w:val="fr-FR"/>
              </w:rPr>
            </w:pPr>
            <w:r>
              <w:rPr>
                <w:bCs/>
                <w:sz w:val="18"/>
                <w:szCs w:val="18"/>
                <w:lang w:val="fr-FR"/>
              </w:rPr>
              <w:t xml:space="preserve">Janvier </w:t>
            </w:r>
            <w:r w:rsidRPr="00727D1E">
              <w:rPr>
                <w:bCs/>
                <w:sz w:val="18"/>
                <w:szCs w:val="18"/>
                <w:lang w:val="fr-FR"/>
              </w:rPr>
              <w:t>2025</w:t>
            </w:r>
          </w:p>
        </w:tc>
        <w:tc>
          <w:tcPr>
            <w:tcW w:w="1134" w:type="dxa"/>
          </w:tcPr>
          <w:p w14:paraId="14872329" w14:textId="77777777" w:rsidR="00604DCC" w:rsidRPr="00727D1E" w:rsidRDefault="00604DCC" w:rsidP="00604DCC">
            <w:pPr>
              <w:spacing w:before="10" w:after="10"/>
              <w:rPr>
                <w:bCs/>
                <w:sz w:val="18"/>
                <w:szCs w:val="18"/>
                <w:lang w:val="fr-FR"/>
              </w:rPr>
            </w:pPr>
            <w:r w:rsidRPr="00727D1E">
              <w:rPr>
                <w:bCs/>
                <w:sz w:val="18"/>
                <w:szCs w:val="18"/>
                <w:lang w:val="fr-FR"/>
              </w:rPr>
              <w:t>UNECA</w:t>
            </w:r>
          </w:p>
        </w:tc>
        <w:tc>
          <w:tcPr>
            <w:tcW w:w="1920" w:type="dxa"/>
          </w:tcPr>
          <w:p w14:paraId="1F5CA7F3" w14:textId="77777777" w:rsidR="00604DCC" w:rsidRPr="00D934C8" w:rsidRDefault="00604DCC" w:rsidP="00604DCC">
            <w:pPr>
              <w:spacing w:before="10" w:after="10"/>
              <w:rPr>
                <w:sz w:val="18"/>
                <w:szCs w:val="18"/>
                <w:lang w:val="fr-FR"/>
              </w:rPr>
            </w:pPr>
            <w:r w:rsidRPr="00D934C8">
              <w:rPr>
                <w:sz w:val="18"/>
                <w:szCs w:val="18"/>
                <w:lang w:val="fr-FR"/>
              </w:rPr>
              <w:t xml:space="preserve">Jean </w:t>
            </w:r>
            <w:proofErr w:type="spellStart"/>
            <w:r w:rsidRPr="00D934C8">
              <w:rPr>
                <w:sz w:val="18"/>
                <w:szCs w:val="18"/>
                <w:lang w:val="fr-FR"/>
              </w:rPr>
              <w:t>luc</w:t>
            </w:r>
            <w:proofErr w:type="spellEnd"/>
            <w:r w:rsidRPr="00D934C8">
              <w:rPr>
                <w:sz w:val="18"/>
                <w:szCs w:val="18"/>
                <w:lang w:val="fr-FR"/>
              </w:rPr>
              <w:t xml:space="preserve"> </w:t>
            </w:r>
            <w:proofErr w:type="spellStart"/>
            <w:r w:rsidRPr="00D934C8">
              <w:rPr>
                <w:sz w:val="18"/>
                <w:szCs w:val="18"/>
                <w:lang w:val="fr-FR"/>
              </w:rPr>
              <w:t>Mastaki</w:t>
            </w:r>
            <w:proofErr w:type="spellEnd"/>
          </w:p>
          <w:p w14:paraId="40A3D6C4" w14:textId="77777777" w:rsidR="00604DCC" w:rsidRPr="00D934C8" w:rsidRDefault="00604DCC" w:rsidP="00604DCC">
            <w:pPr>
              <w:spacing w:before="10" w:after="10"/>
              <w:rPr>
                <w:sz w:val="18"/>
                <w:szCs w:val="18"/>
                <w:lang w:val="fr-FR"/>
              </w:rPr>
            </w:pPr>
            <w:r w:rsidRPr="00D934C8">
              <w:rPr>
                <w:sz w:val="18"/>
                <w:szCs w:val="18"/>
                <w:lang w:val="fr-FR"/>
              </w:rPr>
              <w:t>+237 222 231 461</w:t>
            </w:r>
          </w:p>
          <w:p w14:paraId="6872ED99" w14:textId="77777777" w:rsidR="00604DCC" w:rsidRPr="00D934C8" w:rsidRDefault="00604DCC" w:rsidP="00604DCC">
            <w:pPr>
              <w:spacing w:before="10" w:after="10"/>
              <w:rPr>
                <w:sz w:val="18"/>
                <w:szCs w:val="18"/>
                <w:lang w:val="fr-FR"/>
              </w:rPr>
            </w:pPr>
            <w:r w:rsidRPr="00D934C8">
              <w:rPr>
                <w:sz w:val="18"/>
                <w:szCs w:val="18"/>
                <w:lang w:val="fr-FR"/>
              </w:rPr>
              <w:t>namegabe@un.org</w:t>
            </w:r>
          </w:p>
        </w:tc>
        <w:tc>
          <w:tcPr>
            <w:tcW w:w="1355" w:type="dxa"/>
          </w:tcPr>
          <w:p w14:paraId="1C1202F7" w14:textId="77777777" w:rsidR="00604DCC" w:rsidRPr="00727D1E" w:rsidRDefault="00604DCC" w:rsidP="00604DCC">
            <w:pPr>
              <w:spacing w:before="10" w:after="10"/>
              <w:rPr>
                <w:sz w:val="18"/>
                <w:szCs w:val="18"/>
                <w:lang w:val="fr-FR"/>
              </w:rPr>
            </w:pPr>
            <w:r w:rsidRPr="00727D1E">
              <w:rPr>
                <w:sz w:val="18"/>
                <w:szCs w:val="18"/>
                <w:lang w:val="fr-FR"/>
              </w:rPr>
              <w:t>Expert ZES</w:t>
            </w:r>
          </w:p>
        </w:tc>
        <w:tc>
          <w:tcPr>
            <w:tcW w:w="4947" w:type="dxa"/>
          </w:tcPr>
          <w:p w14:paraId="4E8FC820" w14:textId="77777777" w:rsidR="00604DCC" w:rsidRPr="00971592" w:rsidRDefault="00604DCC" w:rsidP="00604DCC">
            <w:pPr>
              <w:spacing w:after="160"/>
              <w:jc w:val="both"/>
              <w:rPr>
                <w:b/>
                <w:bCs/>
                <w:sz w:val="18"/>
                <w:szCs w:val="18"/>
                <w:lang w:val="fr-FR"/>
              </w:rPr>
            </w:pPr>
            <w:r w:rsidRPr="00971592">
              <w:rPr>
                <w:b/>
                <w:bCs/>
                <w:sz w:val="18"/>
                <w:szCs w:val="18"/>
                <w:highlight w:val="cyan"/>
                <w:lang w:val="fr-FR"/>
              </w:rPr>
              <w:t>ABE 1</w:t>
            </w:r>
          </w:p>
          <w:p w14:paraId="7A088549" w14:textId="38C16962" w:rsidR="00604DCC" w:rsidRPr="00727D1E" w:rsidRDefault="00604DCC" w:rsidP="00604DCC">
            <w:pPr>
              <w:spacing w:after="160"/>
              <w:jc w:val="both"/>
              <w:rPr>
                <w:sz w:val="18"/>
                <w:szCs w:val="18"/>
                <w:lang w:val="fr-FR"/>
              </w:rPr>
            </w:pPr>
            <w:r w:rsidRPr="00727D1E">
              <w:rPr>
                <w:sz w:val="18"/>
                <w:szCs w:val="18"/>
                <w:lang w:val="fr-FR"/>
              </w:rPr>
              <w:t xml:space="preserve">Formation des experts ZES de la CEMAC et de la CEAC en matière d’études de faisabilité (avec inclusion d’une stratégie </w:t>
            </w:r>
            <w:r w:rsidRPr="00727D1E">
              <w:rPr>
                <w:sz w:val="18"/>
                <w:szCs w:val="18"/>
                <w:lang w:val="fr-FR"/>
              </w:rPr>
              <w:lastRenderedPageBreak/>
              <w:t xml:space="preserve">de développement des PME) et de contrats PPP entre Administrateur des </w:t>
            </w:r>
            <w:proofErr w:type="gramStart"/>
            <w:r w:rsidRPr="00727D1E">
              <w:rPr>
                <w:sz w:val="18"/>
                <w:szCs w:val="18"/>
                <w:lang w:val="fr-FR"/>
              </w:rPr>
              <w:t>Zones  et</w:t>
            </w:r>
            <w:proofErr w:type="gramEnd"/>
            <w:r w:rsidRPr="00727D1E">
              <w:rPr>
                <w:sz w:val="18"/>
                <w:szCs w:val="18"/>
                <w:lang w:val="fr-FR"/>
              </w:rPr>
              <w:t xml:space="preserve"> Développeur </w:t>
            </w:r>
          </w:p>
        </w:tc>
      </w:tr>
      <w:tr w:rsidR="00604DCC" w:rsidRPr="001C06CC" w14:paraId="6D831EE1" w14:textId="77777777" w:rsidTr="001C06CC">
        <w:tc>
          <w:tcPr>
            <w:tcW w:w="1560" w:type="dxa"/>
          </w:tcPr>
          <w:p w14:paraId="4C4D0651" w14:textId="3D9D54FA" w:rsidR="00604DCC" w:rsidRDefault="00604DCC" w:rsidP="00604DCC">
            <w:pPr>
              <w:spacing w:before="10" w:after="10"/>
              <w:rPr>
                <w:bCs/>
                <w:sz w:val="18"/>
                <w:szCs w:val="18"/>
                <w:lang w:val="fr-FR"/>
              </w:rPr>
            </w:pPr>
            <w:r>
              <w:rPr>
                <w:bCs/>
                <w:sz w:val="18"/>
                <w:szCs w:val="18"/>
                <w:lang w:val="fr-FR"/>
              </w:rPr>
              <w:lastRenderedPageBreak/>
              <w:t>2025 (en cours)</w:t>
            </w:r>
          </w:p>
        </w:tc>
        <w:tc>
          <w:tcPr>
            <w:tcW w:w="1134" w:type="dxa"/>
          </w:tcPr>
          <w:p w14:paraId="41F83A40" w14:textId="65221E73" w:rsidR="00604DCC" w:rsidRPr="00727D1E" w:rsidRDefault="00604DCC" w:rsidP="00604DCC">
            <w:pPr>
              <w:spacing w:before="10" w:after="10"/>
              <w:rPr>
                <w:bCs/>
                <w:sz w:val="18"/>
                <w:szCs w:val="18"/>
                <w:lang w:val="fr-FR"/>
              </w:rPr>
            </w:pPr>
            <w:r>
              <w:rPr>
                <w:bCs/>
                <w:sz w:val="18"/>
                <w:szCs w:val="18"/>
                <w:lang w:val="fr-FR"/>
              </w:rPr>
              <w:t>Togo</w:t>
            </w:r>
          </w:p>
        </w:tc>
        <w:tc>
          <w:tcPr>
            <w:tcW w:w="1920" w:type="dxa"/>
          </w:tcPr>
          <w:p w14:paraId="18232554" w14:textId="77777777" w:rsidR="00604DCC" w:rsidRPr="00D934C8" w:rsidRDefault="00604DCC" w:rsidP="00604DCC">
            <w:pPr>
              <w:spacing w:before="10" w:after="10"/>
              <w:rPr>
                <w:sz w:val="18"/>
                <w:szCs w:val="18"/>
              </w:rPr>
            </w:pPr>
            <w:r w:rsidRPr="00D934C8">
              <w:rPr>
                <w:sz w:val="18"/>
                <w:szCs w:val="18"/>
              </w:rPr>
              <w:t>Tanger Med Engineering</w:t>
            </w:r>
          </w:p>
          <w:p w14:paraId="175BC7E2" w14:textId="77777777" w:rsidR="00604DCC" w:rsidRPr="00727D1E" w:rsidRDefault="00604DCC" w:rsidP="00604DCC">
            <w:pPr>
              <w:spacing w:before="10" w:after="10"/>
              <w:rPr>
                <w:color w:val="000000"/>
                <w:sz w:val="18"/>
                <w:szCs w:val="18"/>
                <w:shd w:val="clear" w:color="auto" w:fill="FFFFFF"/>
              </w:rPr>
            </w:pPr>
            <w:hyperlink r:id="rId46" w:history="1">
              <w:r w:rsidRPr="00727D1E">
                <w:rPr>
                  <w:rStyle w:val="Lienhypertexte"/>
                  <w:sz w:val="18"/>
                  <w:szCs w:val="18"/>
                  <w:shd w:val="clear" w:color="auto" w:fill="FFFFFF"/>
                </w:rPr>
                <w:t>n.tlassellal@tme.ma</w:t>
              </w:r>
            </w:hyperlink>
          </w:p>
          <w:p w14:paraId="6ADF8782" w14:textId="370FDDB4" w:rsidR="00604DCC" w:rsidRPr="00727D1E" w:rsidRDefault="00604DCC" w:rsidP="00604DCC">
            <w:pPr>
              <w:spacing w:before="10" w:after="10"/>
              <w:rPr>
                <w:sz w:val="18"/>
                <w:szCs w:val="18"/>
                <w:lang w:val="en-US"/>
              </w:rPr>
            </w:pPr>
            <w:r w:rsidRPr="00727D1E">
              <w:rPr>
                <w:color w:val="000000"/>
                <w:sz w:val="18"/>
                <w:szCs w:val="18"/>
                <w:shd w:val="clear" w:color="auto" w:fill="FFFFFF"/>
              </w:rPr>
              <w:t>+212661767054</w:t>
            </w:r>
          </w:p>
        </w:tc>
        <w:tc>
          <w:tcPr>
            <w:tcW w:w="1355" w:type="dxa"/>
          </w:tcPr>
          <w:p w14:paraId="1C5E7366" w14:textId="106776B6" w:rsidR="00604DCC" w:rsidRPr="00727D1E" w:rsidRDefault="00604DCC" w:rsidP="00604DCC">
            <w:pPr>
              <w:spacing w:before="10" w:after="10"/>
              <w:rPr>
                <w:sz w:val="18"/>
                <w:szCs w:val="18"/>
                <w:lang w:val="fr-FR"/>
              </w:rPr>
            </w:pPr>
            <w:r>
              <w:rPr>
                <w:sz w:val="18"/>
                <w:szCs w:val="18"/>
                <w:lang w:val="fr-FR"/>
              </w:rPr>
              <w:t>Expert ZES</w:t>
            </w:r>
          </w:p>
        </w:tc>
        <w:tc>
          <w:tcPr>
            <w:tcW w:w="4947" w:type="dxa"/>
          </w:tcPr>
          <w:p w14:paraId="6E7DDC8E" w14:textId="50920F9F" w:rsidR="00604DCC" w:rsidRPr="00727D1E" w:rsidRDefault="00604DCC" w:rsidP="00604DCC">
            <w:pPr>
              <w:spacing w:after="160"/>
              <w:jc w:val="both"/>
              <w:rPr>
                <w:sz w:val="18"/>
                <w:szCs w:val="18"/>
                <w:lang w:val="fr-FR"/>
              </w:rPr>
            </w:pPr>
            <w:r>
              <w:rPr>
                <w:sz w:val="18"/>
                <w:szCs w:val="18"/>
                <w:lang w:val="fr-FR"/>
              </w:rPr>
              <w:t>Assistance de Tanger Med Engineering dans le cadre de la recherche d’investisseurs pour l’Agropole de Kara</w:t>
            </w:r>
          </w:p>
        </w:tc>
      </w:tr>
      <w:tr w:rsidR="00604DCC" w:rsidRPr="001C06CC" w14:paraId="45800EBF" w14:textId="77777777" w:rsidTr="001C06CC">
        <w:tc>
          <w:tcPr>
            <w:tcW w:w="1560" w:type="dxa"/>
          </w:tcPr>
          <w:p w14:paraId="534B6B55" w14:textId="77777777" w:rsidR="00604DCC" w:rsidRPr="00727D1E" w:rsidRDefault="00604DCC" w:rsidP="00604DCC">
            <w:pPr>
              <w:spacing w:before="10" w:after="10"/>
              <w:rPr>
                <w:bCs/>
                <w:sz w:val="18"/>
                <w:szCs w:val="18"/>
                <w:lang w:val="fr-FR"/>
              </w:rPr>
            </w:pPr>
            <w:r w:rsidRPr="00727D1E">
              <w:rPr>
                <w:bCs/>
                <w:sz w:val="18"/>
                <w:szCs w:val="18"/>
                <w:lang w:val="fr-FR"/>
              </w:rPr>
              <w:t>2024 (en cours)</w:t>
            </w:r>
          </w:p>
        </w:tc>
        <w:tc>
          <w:tcPr>
            <w:tcW w:w="1134" w:type="dxa"/>
          </w:tcPr>
          <w:p w14:paraId="0F618FB9" w14:textId="77777777" w:rsidR="00604DCC" w:rsidRPr="00727D1E" w:rsidRDefault="00604DCC" w:rsidP="00604DCC">
            <w:pPr>
              <w:spacing w:before="10" w:after="10"/>
              <w:rPr>
                <w:bCs/>
                <w:sz w:val="18"/>
                <w:szCs w:val="18"/>
                <w:lang w:val="fr-FR"/>
              </w:rPr>
            </w:pPr>
            <w:r w:rsidRPr="00727D1E">
              <w:rPr>
                <w:bCs/>
                <w:sz w:val="18"/>
                <w:szCs w:val="18"/>
                <w:lang w:val="fr-FR"/>
              </w:rPr>
              <w:t>Afrique</w:t>
            </w:r>
          </w:p>
        </w:tc>
        <w:tc>
          <w:tcPr>
            <w:tcW w:w="1920" w:type="dxa"/>
          </w:tcPr>
          <w:p w14:paraId="2CD358A4" w14:textId="77777777" w:rsidR="00604DCC" w:rsidRPr="00727D1E" w:rsidRDefault="00604DCC" w:rsidP="00604DCC">
            <w:pPr>
              <w:spacing w:before="10" w:after="10"/>
              <w:rPr>
                <w:sz w:val="18"/>
                <w:szCs w:val="18"/>
                <w:lang w:val="en-US"/>
              </w:rPr>
            </w:pPr>
            <w:proofErr w:type="spellStart"/>
            <w:r w:rsidRPr="00727D1E">
              <w:rPr>
                <w:sz w:val="18"/>
                <w:szCs w:val="18"/>
                <w:lang w:val="en-US"/>
              </w:rPr>
              <w:t>Enabel</w:t>
            </w:r>
            <w:proofErr w:type="spellEnd"/>
            <w:r w:rsidRPr="00727D1E">
              <w:rPr>
                <w:sz w:val="18"/>
                <w:szCs w:val="18"/>
                <w:lang w:val="en-US"/>
              </w:rPr>
              <w:t xml:space="preserve"> – </w:t>
            </w:r>
          </w:p>
          <w:p w14:paraId="42FC5A67" w14:textId="77777777" w:rsidR="00604DCC" w:rsidRPr="00727D1E" w:rsidRDefault="00604DCC" w:rsidP="00604DCC">
            <w:pPr>
              <w:spacing w:before="10" w:after="10"/>
              <w:rPr>
                <w:sz w:val="18"/>
                <w:szCs w:val="18"/>
              </w:rPr>
            </w:pPr>
            <w:hyperlink r:id="rId47" w:history="1">
              <w:r w:rsidRPr="00727D1E">
                <w:rPr>
                  <w:rStyle w:val="Lienhypertexte"/>
                  <w:sz w:val="18"/>
                  <w:szCs w:val="18"/>
                </w:rPr>
                <w:t>alessio.salvadoripannini@enabel.be</w:t>
              </w:r>
            </w:hyperlink>
          </w:p>
          <w:p w14:paraId="6624FE8D" w14:textId="77777777" w:rsidR="00604DCC" w:rsidRPr="00727D1E" w:rsidRDefault="00604DCC" w:rsidP="00604DCC">
            <w:pPr>
              <w:spacing w:before="10" w:after="10"/>
              <w:rPr>
                <w:sz w:val="18"/>
                <w:szCs w:val="18"/>
                <w:lang w:val="en-US"/>
              </w:rPr>
            </w:pPr>
            <w:r w:rsidRPr="00727D1E">
              <w:rPr>
                <w:sz w:val="18"/>
                <w:szCs w:val="18"/>
              </w:rPr>
              <w:t>+221.78.437.83.21</w:t>
            </w:r>
          </w:p>
        </w:tc>
        <w:tc>
          <w:tcPr>
            <w:tcW w:w="1355" w:type="dxa"/>
          </w:tcPr>
          <w:p w14:paraId="34465EF6" w14:textId="77777777" w:rsidR="00604DCC" w:rsidRPr="00727D1E" w:rsidRDefault="00604DCC" w:rsidP="00604DCC">
            <w:pPr>
              <w:spacing w:before="10" w:after="10"/>
              <w:rPr>
                <w:sz w:val="18"/>
                <w:szCs w:val="18"/>
                <w:lang w:val="fr-FR"/>
              </w:rPr>
            </w:pPr>
            <w:r w:rsidRPr="00727D1E">
              <w:rPr>
                <w:sz w:val="18"/>
                <w:szCs w:val="18"/>
                <w:lang w:val="fr-FR"/>
              </w:rPr>
              <w:t>Expert PPP</w:t>
            </w:r>
          </w:p>
        </w:tc>
        <w:tc>
          <w:tcPr>
            <w:tcW w:w="4947" w:type="dxa"/>
          </w:tcPr>
          <w:p w14:paraId="0AB5C0E3" w14:textId="77777777" w:rsidR="00604DCC" w:rsidRPr="00D934C8" w:rsidRDefault="00604DCC" w:rsidP="00604DCC">
            <w:pPr>
              <w:spacing w:after="160"/>
              <w:jc w:val="both"/>
              <w:rPr>
                <w:sz w:val="18"/>
                <w:szCs w:val="18"/>
                <w:lang w:val="fr-FR"/>
              </w:rPr>
            </w:pPr>
            <w:r w:rsidRPr="00727D1E">
              <w:rPr>
                <w:sz w:val="18"/>
                <w:szCs w:val="18"/>
                <w:lang w:val="fr-FR"/>
              </w:rPr>
              <w:t xml:space="preserve">Appui aux autorités publiques des Etats africains dans la conception, le design, la planification, </w:t>
            </w:r>
            <w:r w:rsidRPr="00727D1E">
              <w:rPr>
                <w:sz w:val="18"/>
                <w:szCs w:val="18"/>
                <w:lang w:val="fr-FR" w:eastAsia="de-DE"/>
              </w:rPr>
              <w:t xml:space="preserve">la modélisation institutionnelle et financière, la réalisation, le contrôle-qualité des infrastructures publiques et des équipements à destination d’usage collective constituant l’ossature infrastructurelle des corridors (ports, routes et autoroutes, ports-secs, chemins de fer, aires de </w:t>
            </w:r>
            <w:r w:rsidRPr="00727D1E">
              <w:rPr>
                <w:sz w:val="18"/>
                <w:szCs w:val="18"/>
                <w:lang w:val="fr-FR"/>
              </w:rPr>
              <w:t xml:space="preserve">stockage et conditionnement, hubs logistiques, zones de transformation industrielles, </w:t>
            </w:r>
            <w:proofErr w:type="gramStart"/>
            <w:r w:rsidRPr="00727D1E">
              <w:rPr>
                <w:sz w:val="18"/>
                <w:szCs w:val="18"/>
                <w:lang w:val="fr-FR"/>
              </w:rPr>
              <w:t>etc...</w:t>
            </w:r>
            <w:proofErr w:type="gramEnd"/>
            <w:r w:rsidRPr="00727D1E">
              <w:rPr>
                <w:sz w:val="18"/>
                <w:szCs w:val="18"/>
                <w:lang w:val="fr-FR"/>
              </w:rPr>
              <w:t xml:space="preserve">) </w:t>
            </w:r>
          </w:p>
          <w:p w14:paraId="79B57CCF" w14:textId="77777777" w:rsidR="00604DCC" w:rsidRPr="00D934C8" w:rsidRDefault="00604DCC" w:rsidP="00604DCC">
            <w:pPr>
              <w:pStyle w:val="Paragraphedeliste"/>
              <w:numPr>
                <w:ilvl w:val="0"/>
                <w:numId w:val="34"/>
              </w:numPr>
              <w:spacing w:after="160"/>
              <w:jc w:val="both"/>
              <w:rPr>
                <w:sz w:val="18"/>
                <w:szCs w:val="18"/>
                <w:lang w:val="fr-FR"/>
              </w:rPr>
            </w:pPr>
            <w:r w:rsidRPr="00D934C8">
              <w:rPr>
                <w:sz w:val="18"/>
                <w:szCs w:val="18"/>
                <w:lang w:val="fr-FR"/>
              </w:rPr>
              <w:t>Identification, justification, modélisation institutionnelle et financière des infrastructures publiques et des équipements constituant l’ossature des corridors ;</w:t>
            </w:r>
          </w:p>
          <w:p w14:paraId="428201D1" w14:textId="77777777" w:rsidR="00604DCC" w:rsidRPr="00D934C8" w:rsidRDefault="00604DCC" w:rsidP="00604DCC">
            <w:pPr>
              <w:pStyle w:val="Paragraphedeliste"/>
              <w:numPr>
                <w:ilvl w:val="0"/>
                <w:numId w:val="34"/>
              </w:numPr>
              <w:spacing w:after="160"/>
              <w:jc w:val="both"/>
              <w:rPr>
                <w:sz w:val="18"/>
                <w:szCs w:val="18"/>
                <w:lang w:val="fr-FR"/>
              </w:rPr>
            </w:pPr>
            <w:r w:rsidRPr="00D934C8">
              <w:rPr>
                <w:sz w:val="18"/>
                <w:szCs w:val="18"/>
                <w:lang w:val="fr-FR"/>
              </w:rPr>
              <w:t>Conception des modèles économiques et de gouvernance des autorités nationales et supranationales en charge de la régulation et gestion des corridors ;</w:t>
            </w:r>
          </w:p>
          <w:p w14:paraId="108C8911" w14:textId="77777777" w:rsidR="00604DCC" w:rsidRPr="00D934C8" w:rsidRDefault="00604DCC" w:rsidP="00604DCC">
            <w:pPr>
              <w:pStyle w:val="Paragraphedeliste"/>
              <w:numPr>
                <w:ilvl w:val="0"/>
                <w:numId w:val="34"/>
              </w:numPr>
              <w:spacing w:after="160"/>
              <w:jc w:val="both"/>
              <w:rPr>
                <w:sz w:val="18"/>
                <w:szCs w:val="18"/>
                <w:lang w:val="fr-FR"/>
              </w:rPr>
            </w:pPr>
            <w:r w:rsidRPr="00D934C8">
              <w:rPr>
                <w:sz w:val="18"/>
                <w:szCs w:val="18"/>
                <w:lang w:val="fr-FR"/>
              </w:rPr>
              <w:t xml:space="preserve">Conception, planification et budgétisation des programmes de renforcement des capacités des secrétariats et des unités de gestion des projets de la CEDEAO, UEMOA, </w:t>
            </w:r>
            <w:proofErr w:type="spellStart"/>
            <w:r w:rsidRPr="00D934C8">
              <w:rPr>
                <w:sz w:val="18"/>
                <w:szCs w:val="18"/>
                <w:lang w:val="fr-FR"/>
              </w:rPr>
              <w:t>ZLECAf</w:t>
            </w:r>
            <w:proofErr w:type="spellEnd"/>
            <w:r w:rsidRPr="00D934C8">
              <w:rPr>
                <w:sz w:val="18"/>
                <w:szCs w:val="18"/>
                <w:lang w:val="fr-FR"/>
              </w:rPr>
              <w:t xml:space="preserve">, UA-AUDA, EAC, </w:t>
            </w:r>
            <w:proofErr w:type="gramStart"/>
            <w:r w:rsidRPr="00D934C8">
              <w:rPr>
                <w:sz w:val="18"/>
                <w:szCs w:val="18"/>
                <w:lang w:val="fr-FR"/>
              </w:rPr>
              <w:t>etc...</w:t>
            </w:r>
            <w:proofErr w:type="gramEnd"/>
            <w:r w:rsidRPr="00D934C8">
              <w:rPr>
                <w:sz w:val="18"/>
                <w:szCs w:val="18"/>
                <w:lang w:val="fr-FR"/>
              </w:rPr>
              <w:t xml:space="preserve"> ;</w:t>
            </w:r>
          </w:p>
          <w:p w14:paraId="7A73185B" w14:textId="77777777" w:rsidR="00604DCC" w:rsidRPr="00D934C8" w:rsidRDefault="00604DCC" w:rsidP="00604DCC">
            <w:pPr>
              <w:pStyle w:val="Paragraphedeliste"/>
              <w:numPr>
                <w:ilvl w:val="0"/>
                <w:numId w:val="34"/>
              </w:numPr>
              <w:spacing w:after="160"/>
              <w:jc w:val="both"/>
              <w:rPr>
                <w:sz w:val="18"/>
                <w:szCs w:val="18"/>
                <w:lang w:val="fr-FR"/>
              </w:rPr>
            </w:pPr>
            <w:r w:rsidRPr="00D934C8">
              <w:rPr>
                <w:sz w:val="18"/>
                <w:szCs w:val="18"/>
                <w:lang w:val="fr-FR"/>
              </w:rPr>
              <w:t>Conception, planification et budgétisation des programmes de renforcement des capacités des autorités en charge de la gestion/exploitation/maintenance des infrastructures et des équipements ;</w:t>
            </w:r>
          </w:p>
          <w:p w14:paraId="2C7A4A54" w14:textId="77777777" w:rsidR="00604DCC" w:rsidRPr="00D934C8" w:rsidRDefault="00604DCC" w:rsidP="00604DCC">
            <w:pPr>
              <w:pStyle w:val="Paragraphedeliste"/>
              <w:numPr>
                <w:ilvl w:val="0"/>
                <w:numId w:val="34"/>
              </w:numPr>
              <w:spacing w:after="160"/>
              <w:jc w:val="both"/>
              <w:rPr>
                <w:sz w:val="18"/>
                <w:szCs w:val="18"/>
                <w:lang w:val="fr-FR"/>
              </w:rPr>
            </w:pPr>
            <w:r w:rsidRPr="00D934C8">
              <w:rPr>
                <w:sz w:val="18"/>
                <w:szCs w:val="18"/>
                <w:lang w:val="fr-FR"/>
              </w:rPr>
              <w:t xml:space="preserve">Identification, conception et planification de la mise en œuvre de zones de transformation industrielle, zones économiques spéciales, aires de services, aires de conditionnement et stockage, hubs logistiques multimodaux, port-secs, </w:t>
            </w:r>
            <w:proofErr w:type="gramStart"/>
            <w:r w:rsidRPr="00D934C8">
              <w:rPr>
                <w:sz w:val="18"/>
                <w:szCs w:val="18"/>
                <w:lang w:val="fr-FR"/>
              </w:rPr>
              <w:t>etc...</w:t>
            </w:r>
            <w:proofErr w:type="gramEnd"/>
            <w:r w:rsidRPr="00D934C8">
              <w:rPr>
                <w:sz w:val="18"/>
                <w:szCs w:val="18"/>
                <w:lang w:val="fr-FR"/>
              </w:rPr>
              <w:t xml:space="preserve"> ;</w:t>
            </w:r>
          </w:p>
          <w:p w14:paraId="6A824850" w14:textId="77777777" w:rsidR="00604DCC" w:rsidRPr="00D934C8" w:rsidRDefault="00604DCC" w:rsidP="00604DCC">
            <w:pPr>
              <w:pStyle w:val="Paragraphedeliste"/>
              <w:numPr>
                <w:ilvl w:val="0"/>
                <w:numId w:val="34"/>
              </w:numPr>
              <w:spacing w:after="160"/>
              <w:jc w:val="both"/>
              <w:rPr>
                <w:sz w:val="18"/>
                <w:szCs w:val="18"/>
                <w:lang w:val="fr-FR"/>
              </w:rPr>
            </w:pPr>
            <w:r w:rsidRPr="00D934C8">
              <w:rPr>
                <w:sz w:val="18"/>
                <w:szCs w:val="18"/>
                <w:lang w:val="fr-FR"/>
              </w:rPr>
              <w:t>Conception et planification des démarches financement des infrastructures via la mobilisation de la dette souveraine et non-souveraine, de l’</w:t>
            </w:r>
            <w:proofErr w:type="spellStart"/>
            <w:r w:rsidRPr="00D934C8">
              <w:rPr>
                <w:sz w:val="18"/>
                <w:szCs w:val="18"/>
                <w:lang w:val="fr-FR"/>
              </w:rPr>
              <w:t>equity</w:t>
            </w:r>
            <w:proofErr w:type="spellEnd"/>
            <w:r w:rsidRPr="00D934C8">
              <w:rPr>
                <w:sz w:val="18"/>
                <w:szCs w:val="18"/>
                <w:lang w:val="fr-FR"/>
              </w:rPr>
              <w:t xml:space="preserve">, du </w:t>
            </w:r>
            <w:proofErr w:type="spellStart"/>
            <w:r w:rsidRPr="00D934C8">
              <w:rPr>
                <w:i/>
                <w:iCs/>
                <w:sz w:val="18"/>
                <w:szCs w:val="18"/>
                <w:lang w:val="fr-FR"/>
              </w:rPr>
              <w:t>blending</w:t>
            </w:r>
            <w:proofErr w:type="spellEnd"/>
            <w:r w:rsidRPr="00D934C8">
              <w:rPr>
                <w:sz w:val="18"/>
                <w:szCs w:val="18"/>
                <w:lang w:val="fr-FR"/>
              </w:rPr>
              <w:t xml:space="preserve"> et des garanties nationales et internationales ;</w:t>
            </w:r>
          </w:p>
          <w:p w14:paraId="231D1010" w14:textId="77777777" w:rsidR="00604DCC" w:rsidRPr="00D934C8" w:rsidRDefault="00604DCC" w:rsidP="00604DCC">
            <w:pPr>
              <w:pStyle w:val="Paragraphedeliste"/>
              <w:numPr>
                <w:ilvl w:val="0"/>
                <w:numId w:val="34"/>
              </w:numPr>
              <w:spacing w:after="160"/>
              <w:jc w:val="both"/>
              <w:rPr>
                <w:sz w:val="18"/>
                <w:szCs w:val="18"/>
                <w:lang w:val="fr-FR"/>
              </w:rPr>
            </w:pPr>
            <w:r w:rsidRPr="00D934C8">
              <w:rPr>
                <w:sz w:val="18"/>
                <w:szCs w:val="18"/>
                <w:lang w:val="fr-FR"/>
              </w:rPr>
              <w:t>Analyse de l’attractivité de l’environnement des affaires et du climat des investissement et identification des mesures d’amélioration ;</w:t>
            </w:r>
          </w:p>
          <w:p w14:paraId="2CFDF7FA" w14:textId="77777777" w:rsidR="00604DCC" w:rsidRPr="00D934C8" w:rsidRDefault="00604DCC" w:rsidP="00604DCC">
            <w:pPr>
              <w:pStyle w:val="Paragraphedeliste"/>
              <w:numPr>
                <w:ilvl w:val="0"/>
                <w:numId w:val="34"/>
              </w:numPr>
              <w:spacing w:after="160"/>
              <w:jc w:val="both"/>
              <w:rPr>
                <w:sz w:val="18"/>
                <w:szCs w:val="18"/>
                <w:lang w:val="fr-FR"/>
              </w:rPr>
            </w:pPr>
            <w:r w:rsidRPr="00D934C8">
              <w:rPr>
                <w:sz w:val="18"/>
                <w:szCs w:val="18"/>
                <w:lang w:val="fr-FR"/>
              </w:rPr>
              <w:t>Conception, budgétisation et appui à la mise en œuvre des dispositifs d’accompagnement, structuration et encadrement des investisseurs industriels et logistiques ;</w:t>
            </w:r>
          </w:p>
          <w:p w14:paraId="261EF435" w14:textId="77777777" w:rsidR="00604DCC" w:rsidRPr="00D934C8" w:rsidRDefault="00604DCC" w:rsidP="00604DCC">
            <w:pPr>
              <w:pStyle w:val="Paragraphedeliste"/>
              <w:numPr>
                <w:ilvl w:val="0"/>
                <w:numId w:val="34"/>
              </w:numPr>
              <w:spacing w:after="160"/>
              <w:jc w:val="both"/>
              <w:rPr>
                <w:sz w:val="18"/>
                <w:szCs w:val="18"/>
                <w:lang w:val="fr-FR"/>
              </w:rPr>
            </w:pPr>
            <w:r w:rsidRPr="00D934C8">
              <w:rPr>
                <w:sz w:val="18"/>
                <w:szCs w:val="18"/>
                <w:lang w:val="fr-FR"/>
              </w:rPr>
              <w:t xml:space="preserve">Indentification, </w:t>
            </w:r>
            <w:r w:rsidRPr="00D934C8">
              <w:rPr>
                <w:i/>
                <w:iCs/>
                <w:sz w:val="18"/>
                <w:szCs w:val="18"/>
                <w:lang w:val="fr-FR"/>
              </w:rPr>
              <w:t>design</w:t>
            </w:r>
            <w:r w:rsidRPr="00D934C8">
              <w:rPr>
                <w:sz w:val="18"/>
                <w:szCs w:val="18"/>
                <w:lang w:val="fr-FR"/>
              </w:rPr>
              <w:t>, budgétisation et appui à la mise en œuvre des mesures de renforcement des filières agroalimentaires et non-agroalimentaires d’approvisionnement des corridors ;</w:t>
            </w:r>
          </w:p>
          <w:p w14:paraId="0C8B6C8D" w14:textId="77777777" w:rsidR="00604DCC" w:rsidRPr="00D934C8" w:rsidRDefault="00604DCC" w:rsidP="00604DCC">
            <w:pPr>
              <w:pStyle w:val="Paragraphedeliste"/>
              <w:numPr>
                <w:ilvl w:val="0"/>
                <w:numId w:val="34"/>
              </w:numPr>
              <w:spacing w:after="160"/>
              <w:jc w:val="both"/>
              <w:rPr>
                <w:sz w:val="18"/>
                <w:szCs w:val="18"/>
                <w:lang w:val="fr-FR"/>
              </w:rPr>
            </w:pPr>
            <w:r w:rsidRPr="00D934C8">
              <w:rPr>
                <w:sz w:val="18"/>
                <w:szCs w:val="18"/>
                <w:lang w:val="fr-FR"/>
              </w:rPr>
              <w:t xml:space="preserve">Conception, </w:t>
            </w:r>
            <w:r w:rsidRPr="00D934C8">
              <w:rPr>
                <w:i/>
                <w:iCs/>
                <w:sz w:val="18"/>
                <w:szCs w:val="18"/>
                <w:lang w:val="fr-FR"/>
              </w:rPr>
              <w:t>design</w:t>
            </w:r>
            <w:r w:rsidRPr="00D934C8">
              <w:rPr>
                <w:sz w:val="18"/>
                <w:szCs w:val="18"/>
                <w:lang w:val="fr-FR"/>
              </w:rPr>
              <w:t xml:space="preserve"> et modélisation institutionnelle et financière des dispositifs d’approvisionnement des corridors en énergie renouvelable ;</w:t>
            </w:r>
          </w:p>
          <w:p w14:paraId="5BD001C9" w14:textId="77777777" w:rsidR="00604DCC" w:rsidRPr="00D934C8" w:rsidRDefault="00604DCC" w:rsidP="00604DCC">
            <w:pPr>
              <w:pStyle w:val="Paragraphedeliste"/>
              <w:numPr>
                <w:ilvl w:val="0"/>
                <w:numId w:val="34"/>
              </w:numPr>
              <w:spacing w:after="160"/>
              <w:jc w:val="both"/>
              <w:rPr>
                <w:sz w:val="18"/>
                <w:szCs w:val="18"/>
                <w:lang w:val="fr-FR"/>
              </w:rPr>
            </w:pPr>
            <w:r w:rsidRPr="00D934C8">
              <w:rPr>
                <w:sz w:val="18"/>
                <w:szCs w:val="18"/>
                <w:lang w:val="fr-FR"/>
              </w:rPr>
              <w:t xml:space="preserve">Conception et appui la mise en œuvre des dispositifs de contractualisation des investisseurs privés en </w:t>
            </w:r>
            <w:r w:rsidRPr="00D934C8">
              <w:rPr>
                <w:sz w:val="18"/>
                <w:szCs w:val="18"/>
                <w:lang w:val="fr-FR"/>
              </w:rPr>
              <w:lastRenderedPageBreak/>
              <w:t>charge de la construction, maintenance, exploitation des infrastructures et des équipements marchands d’usage collectif (concessions, affermages, régies, etc…) ;</w:t>
            </w:r>
          </w:p>
          <w:p w14:paraId="55E16E6F" w14:textId="77777777" w:rsidR="00604DCC" w:rsidRPr="00D934C8" w:rsidRDefault="00604DCC" w:rsidP="00604DCC">
            <w:pPr>
              <w:pStyle w:val="Paragraphedeliste"/>
              <w:numPr>
                <w:ilvl w:val="0"/>
                <w:numId w:val="34"/>
              </w:numPr>
              <w:spacing w:after="160"/>
              <w:jc w:val="both"/>
              <w:rPr>
                <w:sz w:val="18"/>
                <w:szCs w:val="18"/>
                <w:lang w:val="fr-FR"/>
              </w:rPr>
            </w:pPr>
            <w:r w:rsidRPr="00D934C8">
              <w:rPr>
                <w:sz w:val="18"/>
                <w:szCs w:val="18"/>
                <w:lang w:val="fr-FR"/>
              </w:rPr>
              <w:t>Identification, justification et planification du déploiement des dispositifs d’incitation à l’investissement (régime douanier, régime fiscal, droit du travail, régime foncier, etc…) ;</w:t>
            </w:r>
          </w:p>
          <w:p w14:paraId="4456802D" w14:textId="77777777" w:rsidR="00604DCC" w:rsidRPr="00D934C8" w:rsidRDefault="00604DCC" w:rsidP="00604DCC">
            <w:pPr>
              <w:pStyle w:val="Paragraphedeliste"/>
              <w:numPr>
                <w:ilvl w:val="0"/>
                <w:numId w:val="34"/>
              </w:numPr>
              <w:spacing w:after="160"/>
              <w:jc w:val="both"/>
              <w:rPr>
                <w:b/>
                <w:sz w:val="18"/>
                <w:szCs w:val="18"/>
                <w:lang w:val="fr-FR"/>
              </w:rPr>
            </w:pPr>
            <w:r w:rsidRPr="00D934C8">
              <w:rPr>
                <w:sz w:val="18"/>
                <w:szCs w:val="18"/>
                <w:lang w:val="fr-FR"/>
              </w:rPr>
              <w:t>Conception et appui à la mise en œuvre des dispositifs financiers et techniques de promotion du « contenu local », ayant pour objectif l’intégration effective et équitable du tissu économique local aux investissements d’envergure, privés et publics, tout au long des corridors et dans les zones d’emprise.</w:t>
            </w:r>
          </w:p>
        </w:tc>
      </w:tr>
      <w:tr w:rsidR="00604DCC" w:rsidRPr="001C06CC" w14:paraId="72F96015" w14:textId="77777777" w:rsidTr="001C06CC">
        <w:tc>
          <w:tcPr>
            <w:tcW w:w="1560" w:type="dxa"/>
          </w:tcPr>
          <w:p w14:paraId="478457A9" w14:textId="77777777" w:rsidR="00604DCC" w:rsidRDefault="00604DCC" w:rsidP="00604DCC">
            <w:pPr>
              <w:spacing w:before="10" w:after="10"/>
              <w:rPr>
                <w:bCs/>
                <w:sz w:val="18"/>
                <w:szCs w:val="18"/>
                <w:lang w:val="fr-FR"/>
              </w:rPr>
            </w:pPr>
            <w:r>
              <w:rPr>
                <w:bCs/>
                <w:sz w:val="18"/>
                <w:szCs w:val="18"/>
                <w:lang w:val="fr-FR"/>
              </w:rPr>
              <w:lastRenderedPageBreak/>
              <w:t xml:space="preserve">Mai </w:t>
            </w:r>
            <w:r w:rsidRPr="00727D1E">
              <w:rPr>
                <w:bCs/>
                <w:sz w:val="18"/>
                <w:szCs w:val="18"/>
                <w:lang w:val="fr-FR"/>
              </w:rPr>
              <w:t>2024</w:t>
            </w:r>
            <w:r>
              <w:rPr>
                <w:bCs/>
                <w:sz w:val="18"/>
                <w:szCs w:val="18"/>
                <w:lang w:val="fr-FR"/>
              </w:rPr>
              <w:t>/</w:t>
            </w:r>
          </w:p>
          <w:p w14:paraId="5CC28B67" w14:textId="54CC9531" w:rsidR="00604DCC" w:rsidRPr="00727D1E" w:rsidRDefault="00604DCC" w:rsidP="00604DCC">
            <w:pPr>
              <w:spacing w:before="10" w:after="10"/>
              <w:rPr>
                <w:bCs/>
                <w:sz w:val="18"/>
                <w:szCs w:val="18"/>
                <w:lang w:val="fr-FR"/>
              </w:rPr>
            </w:pPr>
            <w:r>
              <w:rPr>
                <w:bCs/>
                <w:sz w:val="18"/>
                <w:szCs w:val="18"/>
                <w:lang w:val="fr-FR"/>
              </w:rPr>
              <w:t>Juin 2025</w:t>
            </w:r>
          </w:p>
        </w:tc>
        <w:tc>
          <w:tcPr>
            <w:tcW w:w="1134" w:type="dxa"/>
          </w:tcPr>
          <w:p w14:paraId="2E6ADC57" w14:textId="77777777" w:rsidR="00604DCC" w:rsidRPr="00EB6EBC" w:rsidRDefault="00604DCC" w:rsidP="00604DCC">
            <w:pPr>
              <w:spacing w:before="10" w:after="10"/>
              <w:rPr>
                <w:bCs/>
                <w:sz w:val="18"/>
                <w:szCs w:val="18"/>
                <w:lang w:val="fr-FR"/>
              </w:rPr>
            </w:pPr>
            <w:r w:rsidRPr="00EB6EBC">
              <w:rPr>
                <w:bCs/>
                <w:sz w:val="18"/>
                <w:szCs w:val="18"/>
                <w:lang w:val="fr-FR"/>
              </w:rPr>
              <w:t>RDC</w:t>
            </w:r>
          </w:p>
        </w:tc>
        <w:tc>
          <w:tcPr>
            <w:tcW w:w="1920" w:type="dxa"/>
          </w:tcPr>
          <w:p w14:paraId="5493BAFD" w14:textId="77777777" w:rsidR="00604DCC" w:rsidRPr="00D934C8" w:rsidRDefault="00604DCC" w:rsidP="00604DCC">
            <w:pPr>
              <w:spacing w:before="10" w:after="10"/>
              <w:rPr>
                <w:sz w:val="18"/>
                <w:szCs w:val="18"/>
                <w:lang w:val="fr-FR"/>
              </w:rPr>
            </w:pPr>
            <w:r w:rsidRPr="00D934C8">
              <w:rPr>
                <w:sz w:val="18"/>
                <w:szCs w:val="18"/>
                <w:lang w:val="fr-FR"/>
              </w:rPr>
              <w:t>Banque Mondiale</w:t>
            </w:r>
          </w:p>
          <w:p w14:paraId="42795D64" w14:textId="77777777" w:rsidR="00604DCC" w:rsidRPr="00D934C8" w:rsidRDefault="00604DCC" w:rsidP="00604DCC">
            <w:pPr>
              <w:spacing w:before="10" w:after="10"/>
              <w:rPr>
                <w:sz w:val="18"/>
                <w:szCs w:val="18"/>
                <w:lang w:val="fr-FR"/>
              </w:rPr>
            </w:pPr>
            <w:hyperlink r:id="rId48" w:history="1">
              <w:r w:rsidRPr="00D934C8">
                <w:rPr>
                  <w:rStyle w:val="Lienhypertexte"/>
                  <w:sz w:val="18"/>
                  <w:szCs w:val="18"/>
                  <w:lang w:val="fr-FR"/>
                </w:rPr>
                <w:t>zkarray@worldbank.org</w:t>
              </w:r>
            </w:hyperlink>
          </w:p>
          <w:p w14:paraId="4500AB3B" w14:textId="77777777" w:rsidR="00604DCC" w:rsidRPr="00D934C8" w:rsidRDefault="00604DCC" w:rsidP="00604DCC">
            <w:pPr>
              <w:spacing w:before="10" w:after="10"/>
              <w:rPr>
                <w:sz w:val="18"/>
                <w:szCs w:val="18"/>
                <w:lang w:val="fr-FR"/>
              </w:rPr>
            </w:pPr>
            <w:r w:rsidRPr="00D934C8">
              <w:rPr>
                <w:sz w:val="18"/>
                <w:szCs w:val="18"/>
                <w:lang w:val="fr-FR"/>
              </w:rPr>
              <w:t>+1.202.848.43.60</w:t>
            </w:r>
          </w:p>
        </w:tc>
        <w:tc>
          <w:tcPr>
            <w:tcW w:w="1355" w:type="dxa"/>
          </w:tcPr>
          <w:p w14:paraId="45B5D179" w14:textId="77777777" w:rsidR="00604DCC" w:rsidRPr="00727D1E" w:rsidRDefault="00604DCC" w:rsidP="00604DCC">
            <w:pPr>
              <w:spacing w:before="10" w:after="10"/>
              <w:rPr>
                <w:sz w:val="18"/>
                <w:szCs w:val="18"/>
                <w:lang w:val="fr-FR"/>
              </w:rPr>
            </w:pPr>
            <w:r w:rsidRPr="00727D1E">
              <w:rPr>
                <w:sz w:val="18"/>
                <w:szCs w:val="18"/>
                <w:lang w:val="fr-FR"/>
              </w:rPr>
              <w:t>Senior Expert</w:t>
            </w:r>
          </w:p>
        </w:tc>
        <w:tc>
          <w:tcPr>
            <w:tcW w:w="4947" w:type="dxa"/>
          </w:tcPr>
          <w:p w14:paraId="426F5B63" w14:textId="77777777" w:rsidR="00604DCC" w:rsidRPr="001C06CC" w:rsidRDefault="00604DCC" w:rsidP="00604DCC">
            <w:pPr>
              <w:rPr>
                <w:rFonts w:eastAsia="Calibri"/>
                <w:b/>
                <w:bCs/>
                <w:iCs/>
                <w:sz w:val="18"/>
                <w:szCs w:val="18"/>
                <w:lang w:val="fr-FR"/>
              </w:rPr>
            </w:pPr>
            <w:r w:rsidRPr="001C06CC">
              <w:rPr>
                <w:rFonts w:eastAsia="Calibri"/>
                <w:b/>
                <w:bCs/>
                <w:iCs/>
                <w:sz w:val="18"/>
                <w:szCs w:val="18"/>
                <w:highlight w:val="cyan"/>
                <w:lang w:val="fr-FR"/>
              </w:rPr>
              <w:t>ABE 7</w:t>
            </w:r>
          </w:p>
          <w:p w14:paraId="1A8B8233" w14:textId="77777777" w:rsidR="00604DCC" w:rsidRDefault="00604DCC" w:rsidP="00604DCC">
            <w:pPr>
              <w:rPr>
                <w:rFonts w:eastAsia="Calibri"/>
                <w:iCs/>
                <w:sz w:val="18"/>
                <w:szCs w:val="18"/>
                <w:lang w:val="fr-FR"/>
              </w:rPr>
            </w:pPr>
          </w:p>
          <w:p w14:paraId="6B31DD08" w14:textId="03BE1B4A" w:rsidR="00604DCC" w:rsidRPr="00D934C8" w:rsidRDefault="00604DCC" w:rsidP="00604DCC">
            <w:pPr>
              <w:rPr>
                <w:b/>
                <w:sz w:val="18"/>
                <w:szCs w:val="18"/>
                <w:lang w:val="fr-FR"/>
              </w:rPr>
            </w:pPr>
            <w:r w:rsidRPr="00D934C8">
              <w:rPr>
                <w:rFonts w:eastAsia="Calibri"/>
                <w:iCs/>
                <w:sz w:val="18"/>
                <w:szCs w:val="18"/>
                <w:lang w:val="fr-FR"/>
              </w:rPr>
              <w:t>Revue du cadre l</w:t>
            </w:r>
            <w:r>
              <w:rPr>
                <w:rFonts w:eastAsia="Calibri"/>
                <w:iCs/>
                <w:sz w:val="18"/>
                <w:szCs w:val="18"/>
                <w:lang w:val="fr-FR"/>
              </w:rPr>
              <w:t>é</w:t>
            </w:r>
            <w:r w:rsidRPr="00D934C8">
              <w:rPr>
                <w:rFonts w:eastAsia="Calibri"/>
                <w:iCs/>
                <w:sz w:val="18"/>
                <w:szCs w:val="18"/>
                <w:lang w:val="fr-FR"/>
              </w:rPr>
              <w:t>gal, réglementaire et institutionnel des zones économiques spéciales (ZES) en RDC</w:t>
            </w:r>
            <w:r w:rsidRPr="00D934C8">
              <w:rPr>
                <w:rFonts w:eastAsia="Calibri"/>
                <w:b/>
                <w:bCs/>
                <w:iCs/>
                <w:sz w:val="18"/>
                <w:szCs w:val="18"/>
                <w:lang w:val="fr-FR"/>
              </w:rPr>
              <w:t xml:space="preserve"> ;</w:t>
            </w:r>
            <w:r w:rsidRPr="00D934C8">
              <w:rPr>
                <w:rFonts w:eastAsia="Calibri"/>
                <w:iCs/>
                <w:sz w:val="18"/>
                <w:szCs w:val="18"/>
                <w:lang w:val="fr-FR"/>
              </w:rPr>
              <w:t xml:space="preserve"> Rédaction des textes d’application de la loi sur les ZES (aménageurs et entreprises, cadre de gouvernance, médiation fiscal et douanière, règlement des litiges, fonds de développement des ZES ; prise en compte des problématiques fiscales, douanières et foncières ; consultations avec les acteurs locaux ; proposition de modèle de contrat Autorité de développement des ZES et Développeur ; modalités d’inclusion des PME ; revue des projets de ZES avec examen des contrats signés avec les développeurs</w:t>
            </w:r>
          </w:p>
        </w:tc>
      </w:tr>
      <w:tr w:rsidR="00604DCC" w:rsidRPr="001C06CC" w14:paraId="332217C2" w14:textId="77777777" w:rsidTr="001C06CC">
        <w:tc>
          <w:tcPr>
            <w:tcW w:w="1560" w:type="dxa"/>
          </w:tcPr>
          <w:p w14:paraId="02F6D7AF" w14:textId="2683E051" w:rsidR="00604DCC" w:rsidRPr="00727D1E" w:rsidRDefault="00604DCC" w:rsidP="00604DCC">
            <w:pPr>
              <w:spacing w:before="10" w:after="10"/>
              <w:rPr>
                <w:bCs/>
                <w:sz w:val="18"/>
                <w:szCs w:val="18"/>
                <w:lang w:val="fr-FR"/>
              </w:rPr>
            </w:pPr>
            <w:r w:rsidRPr="00727D1E">
              <w:rPr>
                <w:bCs/>
                <w:sz w:val="18"/>
                <w:szCs w:val="18"/>
                <w:lang w:val="fr-FR"/>
              </w:rPr>
              <w:t>2024</w:t>
            </w:r>
            <w:r>
              <w:rPr>
                <w:bCs/>
                <w:sz w:val="18"/>
                <w:szCs w:val="18"/>
                <w:lang w:val="fr-FR"/>
              </w:rPr>
              <w:t>/2025</w:t>
            </w:r>
          </w:p>
        </w:tc>
        <w:tc>
          <w:tcPr>
            <w:tcW w:w="1134" w:type="dxa"/>
          </w:tcPr>
          <w:p w14:paraId="52BCF52B" w14:textId="76CEE03B" w:rsidR="00604DCC" w:rsidRPr="00727D1E" w:rsidRDefault="00604DCC" w:rsidP="00604DCC">
            <w:pPr>
              <w:spacing w:before="10" w:after="10"/>
              <w:rPr>
                <w:bCs/>
                <w:sz w:val="18"/>
                <w:szCs w:val="18"/>
                <w:lang w:val="fr-FR"/>
              </w:rPr>
            </w:pPr>
            <w:r w:rsidRPr="00727D1E">
              <w:rPr>
                <w:bCs/>
                <w:sz w:val="18"/>
                <w:szCs w:val="18"/>
                <w:lang w:val="fr-FR"/>
              </w:rPr>
              <w:t>World Bank</w:t>
            </w:r>
          </w:p>
        </w:tc>
        <w:tc>
          <w:tcPr>
            <w:tcW w:w="1920" w:type="dxa"/>
          </w:tcPr>
          <w:p w14:paraId="797D27BF" w14:textId="50A91ABD" w:rsidR="00604DCC" w:rsidRPr="00727D1E" w:rsidRDefault="00604DCC" w:rsidP="00604DCC">
            <w:pPr>
              <w:rPr>
                <w:sz w:val="18"/>
                <w:szCs w:val="18"/>
                <w:lang w:val="fr-FR"/>
              </w:rPr>
            </w:pPr>
            <w:r w:rsidRPr="00727D1E">
              <w:rPr>
                <w:sz w:val="18"/>
                <w:szCs w:val="18"/>
                <w:lang w:val="fr-FR"/>
              </w:rPr>
              <w:t>Banque Mondiale</w:t>
            </w:r>
          </w:p>
          <w:p w14:paraId="516AD561" w14:textId="77777777" w:rsidR="00604DCC" w:rsidRPr="00D934C8" w:rsidRDefault="00604DCC" w:rsidP="00604DCC">
            <w:pPr>
              <w:rPr>
                <w:sz w:val="18"/>
                <w:szCs w:val="18"/>
                <w:lang w:val="fr-FR"/>
              </w:rPr>
            </w:pPr>
            <w:hyperlink r:id="rId49" w:history="1">
              <w:r w:rsidRPr="00D934C8">
                <w:rPr>
                  <w:rStyle w:val="Lienhypertexte"/>
                  <w:sz w:val="18"/>
                  <w:szCs w:val="18"/>
                  <w:lang w:val="fr-FR"/>
                </w:rPr>
                <w:t>isibailly@worldbank.org</w:t>
              </w:r>
            </w:hyperlink>
          </w:p>
          <w:p w14:paraId="36164CFD" w14:textId="0A88C1FC" w:rsidR="00604DCC" w:rsidRPr="00D934C8" w:rsidRDefault="00604DCC" w:rsidP="00604DCC">
            <w:pPr>
              <w:spacing w:before="10" w:after="10"/>
              <w:rPr>
                <w:sz w:val="18"/>
                <w:szCs w:val="18"/>
                <w:lang w:val="fr-FR"/>
              </w:rPr>
            </w:pPr>
            <w:r w:rsidRPr="00D934C8">
              <w:rPr>
                <w:sz w:val="18"/>
                <w:szCs w:val="18"/>
                <w:lang w:val="fr-FR"/>
              </w:rPr>
              <w:t>+1.202.550.88.99</w:t>
            </w:r>
          </w:p>
        </w:tc>
        <w:tc>
          <w:tcPr>
            <w:tcW w:w="1355" w:type="dxa"/>
          </w:tcPr>
          <w:p w14:paraId="109452A4" w14:textId="096D2E1A" w:rsidR="00604DCC" w:rsidRPr="00727D1E" w:rsidRDefault="00604DCC" w:rsidP="00604DCC">
            <w:pPr>
              <w:spacing w:before="10" w:after="10"/>
              <w:rPr>
                <w:sz w:val="18"/>
                <w:szCs w:val="18"/>
                <w:lang w:val="fr-FR"/>
              </w:rPr>
            </w:pPr>
            <w:r w:rsidRPr="00727D1E">
              <w:rPr>
                <w:sz w:val="18"/>
                <w:szCs w:val="18"/>
                <w:lang w:val="fr-FR"/>
              </w:rPr>
              <w:t>Expert ZES</w:t>
            </w:r>
          </w:p>
        </w:tc>
        <w:tc>
          <w:tcPr>
            <w:tcW w:w="4947" w:type="dxa"/>
          </w:tcPr>
          <w:p w14:paraId="2533110E" w14:textId="5E03BEDF" w:rsidR="00604DCC" w:rsidRPr="00D934C8" w:rsidRDefault="00604DCC" w:rsidP="00604DCC">
            <w:pPr>
              <w:rPr>
                <w:rFonts w:eastAsia="Calibri"/>
                <w:b/>
                <w:bCs/>
                <w:iCs/>
                <w:sz w:val="18"/>
                <w:szCs w:val="18"/>
                <w:lang w:val="fr-FR"/>
              </w:rPr>
            </w:pPr>
            <w:r w:rsidRPr="00D934C8">
              <w:rPr>
                <w:bCs/>
                <w:sz w:val="18"/>
                <w:szCs w:val="18"/>
                <w:lang w:val="fr-FR"/>
              </w:rPr>
              <w:t xml:space="preserve">Développement d’un Hub </w:t>
            </w:r>
            <w:proofErr w:type="spellStart"/>
            <w:r w:rsidRPr="00D934C8">
              <w:rPr>
                <w:bCs/>
                <w:sz w:val="18"/>
                <w:szCs w:val="18"/>
                <w:lang w:val="fr-FR"/>
              </w:rPr>
              <w:t>regional</w:t>
            </w:r>
            <w:proofErr w:type="spellEnd"/>
            <w:r w:rsidRPr="00D934C8">
              <w:rPr>
                <w:bCs/>
                <w:sz w:val="18"/>
                <w:szCs w:val="18"/>
                <w:lang w:val="fr-FR"/>
              </w:rPr>
              <w:t xml:space="preserve"> (Ivory </w:t>
            </w:r>
            <w:proofErr w:type="spellStart"/>
            <w:r w:rsidRPr="00D934C8">
              <w:rPr>
                <w:bCs/>
                <w:sz w:val="18"/>
                <w:szCs w:val="18"/>
                <w:lang w:val="fr-FR"/>
              </w:rPr>
              <w:t>Coast</w:t>
            </w:r>
            <w:proofErr w:type="spellEnd"/>
            <w:r w:rsidRPr="00D934C8">
              <w:rPr>
                <w:bCs/>
                <w:sz w:val="18"/>
                <w:szCs w:val="18"/>
                <w:lang w:val="fr-FR"/>
              </w:rPr>
              <w:t xml:space="preserve">, Mali et </w:t>
            </w:r>
            <w:proofErr w:type="spellStart"/>
            <w:r w:rsidRPr="00D934C8">
              <w:rPr>
                <w:bCs/>
                <w:sz w:val="18"/>
                <w:szCs w:val="18"/>
                <w:lang w:val="fr-FR"/>
              </w:rPr>
              <w:t>Burtkina</w:t>
            </w:r>
            <w:proofErr w:type="spellEnd"/>
            <w:r w:rsidRPr="00D934C8">
              <w:rPr>
                <w:bCs/>
                <w:sz w:val="18"/>
                <w:szCs w:val="18"/>
                <w:lang w:val="fr-FR"/>
              </w:rPr>
              <w:t xml:space="preserve"> Faso (Gouvernance and schéma contractuel)</w:t>
            </w:r>
          </w:p>
        </w:tc>
      </w:tr>
      <w:tr w:rsidR="00604DCC" w:rsidRPr="001C06CC" w14:paraId="52993932" w14:textId="77777777" w:rsidTr="001C06CC">
        <w:tc>
          <w:tcPr>
            <w:tcW w:w="1560" w:type="dxa"/>
          </w:tcPr>
          <w:p w14:paraId="4E2AA36E" w14:textId="77777777" w:rsidR="00604DCC" w:rsidRDefault="00604DCC" w:rsidP="00604DCC">
            <w:pPr>
              <w:spacing w:before="10" w:after="10"/>
              <w:rPr>
                <w:bCs/>
                <w:sz w:val="18"/>
                <w:szCs w:val="18"/>
                <w:lang w:val="fr-FR"/>
              </w:rPr>
            </w:pPr>
            <w:r>
              <w:rPr>
                <w:bCs/>
                <w:sz w:val="18"/>
                <w:szCs w:val="18"/>
                <w:lang w:val="fr-FR"/>
              </w:rPr>
              <w:t>Octobre 2024/</w:t>
            </w:r>
          </w:p>
          <w:p w14:paraId="63E80049" w14:textId="207546D2" w:rsidR="00604DCC" w:rsidRPr="00727D1E" w:rsidRDefault="00604DCC" w:rsidP="00604DCC">
            <w:pPr>
              <w:spacing w:before="10" w:after="10"/>
              <w:rPr>
                <w:bCs/>
                <w:sz w:val="18"/>
                <w:szCs w:val="18"/>
                <w:lang w:val="fr-FR"/>
              </w:rPr>
            </w:pPr>
            <w:r>
              <w:rPr>
                <w:bCs/>
                <w:sz w:val="18"/>
                <w:szCs w:val="18"/>
                <w:lang w:val="fr-FR"/>
              </w:rPr>
              <w:t>Janvier 2025</w:t>
            </w:r>
          </w:p>
        </w:tc>
        <w:tc>
          <w:tcPr>
            <w:tcW w:w="1134" w:type="dxa"/>
          </w:tcPr>
          <w:p w14:paraId="565FD7B2" w14:textId="77777777" w:rsidR="00604DCC" w:rsidRPr="00727D1E" w:rsidRDefault="00604DCC" w:rsidP="00604DCC">
            <w:pPr>
              <w:spacing w:before="10" w:after="10"/>
              <w:rPr>
                <w:bCs/>
                <w:sz w:val="18"/>
                <w:szCs w:val="18"/>
                <w:lang w:val="fr-FR"/>
              </w:rPr>
            </w:pPr>
            <w:r w:rsidRPr="00727D1E">
              <w:rPr>
                <w:bCs/>
                <w:sz w:val="18"/>
                <w:szCs w:val="18"/>
                <w:lang w:val="fr-FR"/>
              </w:rPr>
              <w:t>Côte d’Ivoire</w:t>
            </w:r>
          </w:p>
        </w:tc>
        <w:tc>
          <w:tcPr>
            <w:tcW w:w="1920" w:type="dxa"/>
          </w:tcPr>
          <w:p w14:paraId="35E2A613" w14:textId="77777777" w:rsidR="00604DCC" w:rsidRPr="00D934C8" w:rsidRDefault="00604DCC" w:rsidP="00604DCC">
            <w:pPr>
              <w:spacing w:before="10" w:after="10"/>
              <w:rPr>
                <w:sz w:val="18"/>
                <w:szCs w:val="18"/>
              </w:rPr>
            </w:pPr>
            <w:r w:rsidRPr="00D934C8">
              <w:rPr>
                <w:sz w:val="18"/>
                <w:szCs w:val="18"/>
              </w:rPr>
              <w:t>Tanger Med Engineering</w:t>
            </w:r>
          </w:p>
          <w:p w14:paraId="5309FBA5" w14:textId="77777777" w:rsidR="00604DCC" w:rsidRPr="00727D1E" w:rsidRDefault="00604DCC" w:rsidP="00604DCC">
            <w:pPr>
              <w:spacing w:before="10" w:after="10"/>
              <w:rPr>
                <w:color w:val="000000"/>
                <w:sz w:val="18"/>
                <w:szCs w:val="18"/>
                <w:shd w:val="clear" w:color="auto" w:fill="FFFFFF"/>
              </w:rPr>
            </w:pPr>
            <w:hyperlink r:id="rId50" w:history="1">
              <w:r w:rsidRPr="00727D1E">
                <w:rPr>
                  <w:rStyle w:val="Lienhypertexte"/>
                  <w:sz w:val="18"/>
                  <w:szCs w:val="18"/>
                  <w:shd w:val="clear" w:color="auto" w:fill="FFFFFF"/>
                </w:rPr>
                <w:t>n.tlassellal@tme.ma</w:t>
              </w:r>
            </w:hyperlink>
          </w:p>
          <w:p w14:paraId="4107D37D" w14:textId="77777777" w:rsidR="00604DCC" w:rsidRPr="00727D1E" w:rsidRDefault="00604DCC" w:rsidP="00604DCC">
            <w:pPr>
              <w:spacing w:before="10" w:after="10"/>
              <w:rPr>
                <w:sz w:val="18"/>
                <w:szCs w:val="18"/>
                <w:lang w:val="en-US"/>
              </w:rPr>
            </w:pPr>
            <w:r w:rsidRPr="00727D1E">
              <w:rPr>
                <w:color w:val="000000"/>
                <w:sz w:val="18"/>
                <w:szCs w:val="18"/>
                <w:shd w:val="clear" w:color="auto" w:fill="FFFFFF"/>
              </w:rPr>
              <w:t>+212661767054</w:t>
            </w:r>
          </w:p>
        </w:tc>
        <w:tc>
          <w:tcPr>
            <w:tcW w:w="1355" w:type="dxa"/>
          </w:tcPr>
          <w:p w14:paraId="6449477D" w14:textId="77777777" w:rsidR="00604DCC" w:rsidRPr="00727D1E" w:rsidRDefault="00604DCC" w:rsidP="00604DCC">
            <w:pPr>
              <w:spacing w:before="10" w:after="10"/>
              <w:rPr>
                <w:sz w:val="18"/>
                <w:szCs w:val="18"/>
                <w:lang w:val="fr-FR"/>
              </w:rPr>
            </w:pPr>
            <w:r w:rsidRPr="00727D1E">
              <w:rPr>
                <w:sz w:val="18"/>
                <w:szCs w:val="18"/>
                <w:lang w:val="fr-FR"/>
              </w:rPr>
              <w:t>Senior Expert</w:t>
            </w:r>
          </w:p>
        </w:tc>
        <w:tc>
          <w:tcPr>
            <w:tcW w:w="4947" w:type="dxa"/>
          </w:tcPr>
          <w:p w14:paraId="3172460A" w14:textId="77777777" w:rsidR="00604DCC" w:rsidRDefault="00604DCC" w:rsidP="00604DCC">
            <w:pPr>
              <w:ind w:right="19"/>
              <w:rPr>
                <w:b/>
                <w:sz w:val="18"/>
                <w:szCs w:val="18"/>
                <w:lang w:val="fr-FR"/>
              </w:rPr>
            </w:pPr>
            <w:r w:rsidRPr="0045009C">
              <w:rPr>
                <w:b/>
                <w:sz w:val="18"/>
                <w:szCs w:val="18"/>
                <w:highlight w:val="cyan"/>
                <w:lang w:val="fr-FR"/>
              </w:rPr>
              <w:t>ABE 8</w:t>
            </w:r>
          </w:p>
          <w:p w14:paraId="28741AC4" w14:textId="77777777" w:rsidR="00604DCC" w:rsidRDefault="00604DCC" w:rsidP="00604DCC">
            <w:pPr>
              <w:ind w:right="19"/>
              <w:rPr>
                <w:bCs/>
                <w:sz w:val="18"/>
                <w:szCs w:val="18"/>
                <w:lang w:val="fr-FR"/>
              </w:rPr>
            </w:pPr>
          </w:p>
          <w:p w14:paraId="6A486185" w14:textId="137FC9F9" w:rsidR="00604DCC" w:rsidRPr="00BD7BFC" w:rsidRDefault="00604DCC" w:rsidP="00604DCC">
            <w:pPr>
              <w:ind w:right="19"/>
              <w:rPr>
                <w:bCs/>
                <w:sz w:val="18"/>
                <w:szCs w:val="18"/>
                <w:lang w:val="fr-FR"/>
              </w:rPr>
            </w:pPr>
            <w:r w:rsidRPr="00BD7BFC">
              <w:rPr>
                <w:bCs/>
                <w:sz w:val="18"/>
                <w:szCs w:val="18"/>
                <w:lang w:val="fr-FR"/>
              </w:rPr>
              <w:t>Etude stratégique pour l’élaboration du plan de développement 2024-2028 de la Société de Gestion des Domaines Industriels</w:t>
            </w:r>
          </w:p>
          <w:p w14:paraId="75D226B8" w14:textId="77777777" w:rsidR="00604DCC" w:rsidRPr="00727D1E" w:rsidRDefault="00604DCC" w:rsidP="00604DCC">
            <w:pPr>
              <w:ind w:right="19"/>
              <w:rPr>
                <w:b/>
                <w:sz w:val="18"/>
                <w:szCs w:val="18"/>
                <w:lang w:val="fr-FR"/>
              </w:rPr>
            </w:pPr>
          </w:p>
          <w:p w14:paraId="1A246745" w14:textId="77777777" w:rsidR="00604DCC" w:rsidRPr="00D934C8" w:rsidRDefault="00604DCC" w:rsidP="00604DCC">
            <w:pPr>
              <w:ind w:right="19"/>
              <w:rPr>
                <w:sz w:val="18"/>
                <w:szCs w:val="18"/>
                <w:lang w:val="fr-FR"/>
              </w:rPr>
            </w:pPr>
            <w:r w:rsidRPr="00D934C8">
              <w:rPr>
                <w:sz w:val="18"/>
                <w:szCs w:val="18"/>
                <w:lang w:val="fr-FR"/>
              </w:rPr>
              <w:t>Analyse du cadre légal et réglementaire de la SOGEDI </w:t>
            </w:r>
          </w:p>
          <w:p w14:paraId="019A7073" w14:textId="77777777" w:rsidR="00604DCC" w:rsidRPr="00D934C8" w:rsidRDefault="00604DCC" w:rsidP="00604DCC">
            <w:pPr>
              <w:ind w:right="19"/>
              <w:rPr>
                <w:sz w:val="18"/>
                <w:szCs w:val="18"/>
                <w:lang w:val="fr-FR"/>
              </w:rPr>
            </w:pPr>
            <w:r w:rsidRPr="00D934C8">
              <w:rPr>
                <w:sz w:val="18"/>
                <w:szCs w:val="18"/>
                <w:lang w:val="fr-FR"/>
              </w:rPr>
              <w:t>Benchmark et analyse comparative du cadre fiscal, douanier, administrative et foncière</w:t>
            </w:r>
          </w:p>
          <w:p w14:paraId="1CD8AFF7" w14:textId="77777777" w:rsidR="00604DCC" w:rsidRPr="00D934C8" w:rsidRDefault="00604DCC" w:rsidP="00604DCC">
            <w:pPr>
              <w:ind w:right="19"/>
              <w:rPr>
                <w:sz w:val="18"/>
                <w:szCs w:val="18"/>
                <w:lang w:val="fr-FR"/>
              </w:rPr>
            </w:pPr>
            <w:r w:rsidRPr="00D934C8">
              <w:rPr>
                <w:sz w:val="18"/>
                <w:szCs w:val="18"/>
                <w:lang w:val="fr-FR"/>
              </w:rPr>
              <w:t>Proposition des modèles économiques et juridiques pour les projets de développement des zones d’activités économiques en Côte d’Ivoire</w:t>
            </w:r>
          </w:p>
          <w:p w14:paraId="3FE35572" w14:textId="77777777" w:rsidR="00604DCC" w:rsidRPr="00D934C8" w:rsidRDefault="00604DCC" w:rsidP="00604DCC">
            <w:pPr>
              <w:ind w:right="19"/>
              <w:rPr>
                <w:sz w:val="18"/>
                <w:szCs w:val="18"/>
                <w:lang w:val="fr-FR"/>
              </w:rPr>
            </w:pPr>
            <w:r w:rsidRPr="00D934C8">
              <w:rPr>
                <w:sz w:val="18"/>
                <w:szCs w:val="18"/>
                <w:lang w:val="fr-FR"/>
              </w:rPr>
              <w:t>Les actions relatives à la gouvernance : renforcement du rôle de la SOGEDI en tant que guichet unique et la mise en place d’une organisation adapté à ce rôle</w:t>
            </w:r>
          </w:p>
          <w:p w14:paraId="0F51DD08" w14:textId="77777777" w:rsidR="00604DCC" w:rsidRPr="00D934C8" w:rsidRDefault="00604DCC" w:rsidP="00604DCC">
            <w:pPr>
              <w:ind w:right="19"/>
              <w:rPr>
                <w:b/>
                <w:sz w:val="18"/>
                <w:szCs w:val="18"/>
                <w:lang w:val="fr-FR"/>
              </w:rPr>
            </w:pPr>
            <w:r w:rsidRPr="00D934C8">
              <w:rPr>
                <w:sz w:val="18"/>
                <w:szCs w:val="18"/>
                <w:lang w:val="fr-FR"/>
              </w:rPr>
              <w:t>Les projets phares en termes de restructuration de l’existant, nouveaux projets à développer en propre et nouveaux projets à développer en PPP</w:t>
            </w:r>
          </w:p>
        </w:tc>
      </w:tr>
      <w:tr w:rsidR="00604DCC" w:rsidRPr="001C06CC" w14:paraId="5319E6CF" w14:textId="77777777" w:rsidTr="001C06CC">
        <w:tc>
          <w:tcPr>
            <w:tcW w:w="1560" w:type="dxa"/>
          </w:tcPr>
          <w:p w14:paraId="5B342355" w14:textId="2B63FB8E" w:rsidR="00604DCC" w:rsidRPr="00727D1E" w:rsidRDefault="00604DCC" w:rsidP="00604DCC">
            <w:pPr>
              <w:spacing w:before="10" w:after="10"/>
              <w:rPr>
                <w:bCs/>
                <w:sz w:val="18"/>
                <w:szCs w:val="18"/>
                <w:lang w:val="fr-FR"/>
              </w:rPr>
            </w:pPr>
            <w:r w:rsidRPr="00727D1E">
              <w:rPr>
                <w:bCs/>
                <w:sz w:val="18"/>
                <w:szCs w:val="18"/>
                <w:lang w:val="fr-FR"/>
              </w:rPr>
              <w:t>2024</w:t>
            </w:r>
            <w:r>
              <w:rPr>
                <w:bCs/>
                <w:sz w:val="18"/>
                <w:szCs w:val="18"/>
                <w:lang w:val="fr-FR"/>
              </w:rPr>
              <w:t>/2025</w:t>
            </w:r>
          </w:p>
        </w:tc>
        <w:tc>
          <w:tcPr>
            <w:tcW w:w="1134" w:type="dxa"/>
          </w:tcPr>
          <w:p w14:paraId="7A3C4A7E" w14:textId="77777777" w:rsidR="00604DCC" w:rsidRPr="00EB6EBC" w:rsidRDefault="00604DCC" w:rsidP="00604DCC">
            <w:pPr>
              <w:spacing w:before="10" w:after="10"/>
              <w:rPr>
                <w:bCs/>
                <w:sz w:val="18"/>
                <w:szCs w:val="18"/>
                <w:lang w:val="fr-FR"/>
              </w:rPr>
            </w:pPr>
            <w:r w:rsidRPr="00EB6EBC">
              <w:rPr>
                <w:bCs/>
                <w:sz w:val="18"/>
                <w:szCs w:val="18"/>
                <w:lang w:val="fr-FR"/>
              </w:rPr>
              <w:t>RDC</w:t>
            </w:r>
          </w:p>
        </w:tc>
        <w:tc>
          <w:tcPr>
            <w:tcW w:w="1920" w:type="dxa"/>
          </w:tcPr>
          <w:p w14:paraId="7602C313" w14:textId="77777777" w:rsidR="00604DCC" w:rsidRPr="00727D1E" w:rsidRDefault="00604DCC" w:rsidP="00604DCC">
            <w:pPr>
              <w:rPr>
                <w:sz w:val="18"/>
                <w:szCs w:val="18"/>
              </w:rPr>
            </w:pPr>
            <w:r w:rsidRPr="00727D1E">
              <w:rPr>
                <w:sz w:val="18"/>
                <w:szCs w:val="18"/>
              </w:rPr>
              <w:t xml:space="preserve">Client </w:t>
            </w:r>
            <w:proofErr w:type="spellStart"/>
            <w:r w:rsidRPr="00727D1E">
              <w:rPr>
                <w:sz w:val="18"/>
                <w:szCs w:val="18"/>
              </w:rPr>
              <w:t>privé</w:t>
            </w:r>
            <w:proofErr w:type="spellEnd"/>
          </w:p>
        </w:tc>
        <w:tc>
          <w:tcPr>
            <w:tcW w:w="1355" w:type="dxa"/>
          </w:tcPr>
          <w:p w14:paraId="6302A11E" w14:textId="45361070" w:rsidR="00604DCC" w:rsidRPr="00727D1E" w:rsidRDefault="00604DCC" w:rsidP="00604DCC">
            <w:pPr>
              <w:spacing w:before="10" w:after="10"/>
              <w:rPr>
                <w:sz w:val="18"/>
                <w:szCs w:val="18"/>
                <w:lang w:val="fr-FR"/>
              </w:rPr>
            </w:pPr>
            <w:r>
              <w:rPr>
                <w:sz w:val="18"/>
                <w:szCs w:val="18"/>
                <w:lang w:val="fr-FR"/>
              </w:rPr>
              <w:t>Conseil</w:t>
            </w:r>
          </w:p>
        </w:tc>
        <w:tc>
          <w:tcPr>
            <w:tcW w:w="4947" w:type="dxa"/>
          </w:tcPr>
          <w:p w14:paraId="76EBE76B" w14:textId="77777777" w:rsidR="00604DCC" w:rsidRPr="00D934C8" w:rsidRDefault="00604DCC" w:rsidP="00604DCC">
            <w:pPr>
              <w:ind w:right="19"/>
              <w:rPr>
                <w:bCs/>
                <w:sz w:val="18"/>
                <w:szCs w:val="18"/>
                <w:lang w:val="fr-FR"/>
              </w:rPr>
            </w:pPr>
            <w:r w:rsidRPr="00D934C8">
              <w:rPr>
                <w:bCs/>
                <w:sz w:val="18"/>
                <w:szCs w:val="18"/>
                <w:lang w:val="fr-FR"/>
              </w:rPr>
              <w:t>Assistance à l’investissement dans le cadre du développement de fermes agricoles</w:t>
            </w:r>
          </w:p>
        </w:tc>
      </w:tr>
      <w:tr w:rsidR="00604DCC" w:rsidRPr="001C06CC" w14:paraId="1EEE784F" w14:textId="77777777" w:rsidTr="001C06CC">
        <w:tc>
          <w:tcPr>
            <w:tcW w:w="1560" w:type="dxa"/>
          </w:tcPr>
          <w:p w14:paraId="23B8859E" w14:textId="77777777" w:rsidR="00604DCC" w:rsidRPr="00727D1E" w:rsidRDefault="00604DCC" w:rsidP="00604DCC">
            <w:pPr>
              <w:spacing w:before="10" w:after="10"/>
              <w:rPr>
                <w:bCs/>
                <w:sz w:val="18"/>
                <w:szCs w:val="18"/>
                <w:lang w:val="fr-FR"/>
              </w:rPr>
            </w:pPr>
            <w:r w:rsidRPr="00727D1E">
              <w:rPr>
                <w:bCs/>
                <w:sz w:val="18"/>
                <w:szCs w:val="18"/>
                <w:lang w:val="fr-FR"/>
              </w:rPr>
              <w:t>2019/2923</w:t>
            </w:r>
          </w:p>
        </w:tc>
        <w:tc>
          <w:tcPr>
            <w:tcW w:w="1134" w:type="dxa"/>
          </w:tcPr>
          <w:p w14:paraId="78EABFE2" w14:textId="0FA22E27" w:rsidR="00604DCC" w:rsidRPr="00EB6EBC" w:rsidRDefault="00604DCC" w:rsidP="00604DCC">
            <w:pPr>
              <w:spacing w:before="10" w:after="10"/>
              <w:rPr>
                <w:bCs/>
                <w:sz w:val="18"/>
                <w:szCs w:val="18"/>
                <w:lang w:val="fr-FR"/>
              </w:rPr>
            </w:pPr>
            <w:r w:rsidRPr="00EB6EBC">
              <w:rPr>
                <w:bCs/>
                <w:sz w:val="18"/>
                <w:szCs w:val="18"/>
                <w:lang w:val="fr-FR"/>
              </w:rPr>
              <w:t xml:space="preserve">Gabon, Sénégal, </w:t>
            </w:r>
            <w:proofErr w:type="spellStart"/>
            <w:proofErr w:type="gramStart"/>
            <w:r w:rsidRPr="00EB6EBC">
              <w:rPr>
                <w:bCs/>
                <w:sz w:val="18"/>
                <w:szCs w:val="18"/>
                <w:lang w:val="fr-FR"/>
              </w:rPr>
              <w:t>Cameroun</w:t>
            </w:r>
            <w:r>
              <w:rPr>
                <w:bCs/>
                <w:sz w:val="18"/>
                <w:szCs w:val="18"/>
                <w:lang w:val="fr-FR"/>
              </w:rPr>
              <w:t>,</w:t>
            </w:r>
            <w:r w:rsidRPr="00EB6EBC">
              <w:rPr>
                <w:bCs/>
                <w:sz w:val="18"/>
                <w:szCs w:val="18"/>
                <w:lang w:val="fr-FR"/>
              </w:rPr>
              <w:t>RDC</w:t>
            </w:r>
            <w:proofErr w:type="spellEnd"/>
            <w:proofErr w:type="gramEnd"/>
            <w:r w:rsidRPr="00EB6EBC">
              <w:rPr>
                <w:bCs/>
                <w:sz w:val="18"/>
                <w:szCs w:val="18"/>
                <w:lang w:val="fr-FR"/>
              </w:rPr>
              <w:t>, Togo</w:t>
            </w:r>
          </w:p>
        </w:tc>
        <w:tc>
          <w:tcPr>
            <w:tcW w:w="1920" w:type="dxa"/>
          </w:tcPr>
          <w:p w14:paraId="60D037DC" w14:textId="77777777" w:rsidR="00604DCC" w:rsidRPr="00727D1E" w:rsidRDefault="00604DCC" w:rsidP="00604DCC">
            <w:pPr>
              <w:rPr>
                <w:sz w:val="18"/>
                <w:szCs w:val="18"/>
              </w:rPr>
            </w:pPr>
            <w:r w:rsidRPr="00727D1E">
              <w:rPr>
                <w:sz w:val="18"/>
                <w:szCs w:val="18"/>
              </w:rPr>
              <w:t>I-Conferences Morocco</w:t>
            </w:r>
          </w:p>
          <w:p w14:paraId="2EFBEF61" w14:textId="77777777" w:rsidR="00604DCC" w:rsidRPr="00727D1E" w:rsidRDefault="00604DCC" w:rsidP="00604DCC">
            <w:pPr>
              <w:rPr>
                <w:sz w:val="18"/>
                <w:szCs w:val="18"/>
              </w:rPr>
            </w:pPr>
            <w:proofErr w:type="spellStart"/>
            <w:proofErr w:type="gramStart"/>
            <w:r w:rsidRPr="00727D1E">
              <w:rPr>
                <w:sz w:val="18"/>
                <w:szCs w:val="18"/>
              </w:rPr>
              <w:t>Y.Waqif</w:t>
            </w:r>
            <w:proofErr w:type="spellEnd"/>
            <w:proofErr w:type="gramEnd"/>
          </w:p>
          <w:p w14:paraId="121B2AC4" w14:textId="77777777" w:rsidR="00604DCC" w:rsidRPr="00727D1E" w:rsidRDefault="00604DCC" w:rsidP="00604DCC">
            <w:pPr>
              <w:rPr>
                <w:sz w:val="18"/>
                <w:szCs w:val="18"/>
              </w:rPr>
            </w:pPr>
            <w:r w:rsidRPr="00727D1E">
              <w:rPr>
                <w:sz w:val="18"/>
                <w:szCs w:val="18"/>
              </w:rPr>
              <w:t>+.212.660.742.417</w:t>
            </w:r>
          </w:p>
          <w:p w14:paraId="37446277" w14:textId="77777777" w:rsidR="00604DCC" w:rsidRPr="00727D1E" w:rsidRDefault="00604DCC" w:rsidP="00604DCC">
            <w:pPr>
              <w:spacing w:before="10" w:after="10"/>
              <w:rPr>
                <w:sz w:val="18"/>
                <w:szCs w:val="18"/>
                <w:lang w:val="en-US"/>
              </w:rPr>
            </w:pPr>
            <w:r w:rsidRPr="00727D1E">
              <w:rPr>
                <w:color w:val="000000"/>
                <w:sz w:val="18"/>
                <w:szCs w:val="18"/>
                <w:shd w:val="clear" w:color="auto" w:fill="FFFFFF"/>
              </w:rPr>
              <w:t>ywaqif@i-conferences.org</w:t>
            </w:r>
          </w:p>
        </w:tc>
        <w:tc>
          <w:tcPr>
            <w:tcW w:w="1355" w:type="dxa"/>
          </w:tcPr>
          <w:p w14:paraId="55825116" w14:textId="77777777" w:rsidR="00604DCC" w:rsidRPr="00727D1E" w:rsidRDefault="00604DCC" w:rsidP="00604DCC">
            <w:pPr>
              <w:spacing w:before="10" w:after="10"/>
              <w:rPr>
                <w:sz w:val="18"/>
                <w:szCs w:val="18"/>
                <w:lang w:val="fr-FR"/>
              </w:rPr>
            </w:pPr>
            <w:r w:rsidRPr="00727D1E">
              <w:rPr>
                <w:sz w:val="18"/>
                <w:szCs w:val="18"/>
                <w:lang w:val="fr-FR"/>
              </w:rPr>
              <w:t>Speaker</w:t>
            </w:r>
          </w:p>
        </w:tc>
        <w:tc>
          <w:tcPr>
            <w:tcW w:w="4947" w:type="dxa"/>
          </w:tcPr>
          <w:p w14:paraId="036D9B61" w14:textId="77777777" w:rsidR="00604DCC" w:rsidRPr="00D934C8" w:rsidRDefault="00604DCC" w:rsidP="00604DCC">
            <w:pPr>
              <w:ind w:right="19"/>
              <w:rPr>
                <w:bCs/>
                <w:sz w:val="18"/>
                <w:szCs w:val="18"/>
                <w:lang w:val="fr-FR"/>
              </w:rPr>
            </w:pPr>
            <w:r w:rsidRPr="00D934C8">
              <w:rPr>
                <w:bCs/>
                <w:sz w:val="18"/>
                <w:szCs w:val="18"/>
                <w:lang w:val="fr-FR"/>
              </w:rPr>
              <w:t>Interventions sur le développement des ZES et Agropoles en Afrique</w:t>
            </w:r>
          </w:p>
        </w:tc>
      </w:tr>
      <w:tr w:rsidR="00604DCC" w:rsidRPr="001C06CC" w14:paraId="2565C516" w14:textId="77777777" w:rsidTr="001C06CC">
        <w:tc>
          <w:tcPr>
            <w:tcW w:w="1560" w:type="dxa"/>
          </w:tcPr>
          <w:p w14:paraId="59BC1B6F" w14:textId="77777777" w:rsidR="00604DCC" w:rsidRDefault="00604DCC" w:rsidP="00604DCC">
            <w:pPr>
              <w:spacing w:before="10" w:after="10"/>
              <w:rPr>
                <w:bCs/>
                <w:sz w:val="18"/>
                <w:szCs w:val="18"/>
                <w:lang w:val="fr-FR"/>
              </w:rPr>
            </w:pPr>
            <w:r w:rsidRPr="00403805">
              <w:rPr>
                <w:bCs/>
                <w:sz w:val="18"/>
                <w:szCs w:val="18"/>
                <w:lang w:val="fr-FR"/>
              </w:rPr>
              <w:lastRenderedPageBreak/>
              <w:t>Octobre 2023/</w:t>
            </w:r>
          </w:p>
          <w:p w14:paraId="3D8A3EA6" w14:textId="394CFE14" w:rsidR="00604DCC" w:rsidRPr="00727D1E" w:rsidRDefault="00604DCC" w:rsidP="00604DCC">
            <w:pPr>
              <w:spacing w:before="10" w:after="10"/>
              <w:rPr>
                <w:bCs/>
                <w:sz w:val="18"/>
                <w:szCs w:val="18"/>
                <w:lang w:val="fr-FR"/>
              </w:rPr>
            </w:pPr>
            <w:r w:rsidRPr="00403805">
              <w:rPr>
                <w:bCs/>
                <w:sz w:val="18"/>
                <w:szCs w:val="18"/>
                <w:lang w:val="fr-FR"/>
              </w:rPr>
              <w:t>Juin 2024</w:t>
            </w:r>
          </w:p>
        </w:tc>
        <w:tc>
          <w:tcPr>
            <w:tcW w:w="1134" w:type="dxa"/>
          </w:tcPr>
          <w:p w14:paraId="7B9238DF" w14:textId="77777777" w:rsidR="00604DCC" w:rsidRPr="00727D1E" w:rsidRDefault="00604DCC" w:rsidP="00604DCC">
            <w:pPr>
              <w:spacing w:before="10" w:after="10"/>
              <w:rPr>
                <w:bCs/>
                <w:sz w:val="18"/>
                <w:szCs w:val="18"/>
                <w:lang w:val="fr-FR"/>
              </w:rPr>
            </w:pPr>
            <w:r w:rsidRPr="00727D1E">
              <w:rPr>
                <w:bCs/>
                <w:sz w:val="18"/>
                <w:szCs w:val="18"/>
                <w:lang w:val="fr-FR"/>
              </w:rPr>
              <w:t>Cameroun</w:t>
            </w:r>
          </w:p>
        </w:tc>
        <w:tc>
          <w:tcPr>
            <w:tcW w:w="1920" w:type="dxa"/>
          </w:tcPr>
          <w:p w14:paraId="339CC9A9" w14:textId="77777777" w:rsidR="00604DCC" w:rsidRPr="00D934C8" w:rsidRDefault="00604DCC" w:rsidP="00604DCC">
            <w:pPr>
              <w:spacing w:before="10" w:after="10"/>
              <w:rPr>
                <w:sz w:val="18"/>
                <w:szCs w:val="18"/>
              </w:rPr>
            </w:pPr>
            <w:r w:rsidRPr="00D934C8">
              <w:rPr>
                <w:sz w:val="18"/>
                <w:szCs w:val="18"/>
              </w:rPr>
              <w:t>Tanger Med Engineering</w:t>
            </w:r>
          </w:p>
          <w:p w14:paraId="20F11B9C" w14:textId="77777777" w:rsidR="00604DCC" w:rsidRPr="00727D1E" w:rsidRDefault="00604DCC" w:rsidP="00604DCC">
            <w:pPr>
              <w:spacing w:before="10" w:after="10"/>
              <w:rPr>
                <w:color w:val="000000"/>
                <w:sz w:val="18"/>
                <w:szCs w:val="18"/>
                <w:shd w:val="clear" w:color="auto" w:fill="FFFFFF"/>
              </w:rPr>
            </w:pPr>
            <w:hyperlink r:id="rId51" w:history="1">
              <w:r w:rsidRPr="00727D1E">
                <w:rPr>
                  <w:rStyle w:val="Lienhypertexte"/>
                  <w:sz w:val="18"/>
                  <w:szCs w:val="18"/>
                  <w:shd w:val="clear" w:color="auto" w:fill="FFFFFF"/>
                </w:rPr>
                <w:t>n.tlassellal@tme.ma</w:t>
              </w:r>
            </w:hyperlink>
          </w:p>
          <w:p w14:paraId="5CBCE086" w14:textId="77777777" w:rsidR="00604DCC" w:rsidRPr="00727D1E" w:rsidRDefault="00604DCC" w:rsidP="00604DCC">
            <w:pPr>
              <w:spacing w:before="10" w:after="10"/>
              <w:rPr>
                <w:sz w:val="18"/>
                <w:szCs w:val="18"/>
                <w:lang w:val="fr-FR"/>
              </w:rPr>
            </w:pPr>
            <w:r w:rsidRPr="00727D1E">
              <w:rPr>
                <w:color w:val="000000"/>
                <w:sz w:val="18"/>
                <w:szCs w:val="18"/>
                <w:shd w:val="clear" w:color="auto" w:fill="FFFFFF"/>
              </w:rPr>
              <w:t>+212661767054</w:t>
            </w:r>
          </w:p>
        </w:tc>
        <w:tc>
          <w:tcPr>
            <w:tcW w:w="1355" w:type="dxa"/>
          </w:tcPr>
          <w:p w14:paraId="54FE5F01"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1E4F7582" w14:textId="77777777" w:rsidR="00604DCC" w:rsidRDefault="00604DCC" w:rsidP="00604DCC">
            <w:pPr>
              <w:ind w:right="19"/>
              <w:jc w:val="both"/>
              <w:rPr>
                <w:b/>
                <w:bCs/>
                <w:sz w:val="18"/>
                <w:szCs w:val="18"/>
                <w:highlight w:val="cyan"/>
                <w:lang w:val="fr-FR"/>
              </w:rPr>
            </w:pPr>
            <w:r>
              <w:rPr>
                <w:b/>
                <w:bCs/>
                <w:sz w:val="18"/>
                <w:szCs w:val="18"/>
                <w:highlight w:val="cyan"/>
                <w:lang w:val="fr-FR"/>
              </w:rPr>
              <w:t>ABE 10</w:t>
            </w:r>
          </w:p>
          <w:p w14:paraId="59AF0219" w14:textId="77777777" w:rsidR="00604DCC" w:rsidRDefault="00604DCC" w:rsidP="00604DCC">
            <w:pPr>
              <w:ind w:right="19"/>
              <w:jc w:val="both"/>
              <w:rPr>
                <w:b/>
                <w:bCs/>
                <w:sz w:val="18"/>
                <w:szCs w:val="18"/>
                <w:highlight w:val="cyan"/>
                <w:lang w:val="fr-FR"/>
              </w:rPr>
            </w:pPr>
          </w:p>
          <w:p w14:paraId="75B098CE" w14:textId="3423BA4E" w:rsidR="00604DCC" w:rsidRPr="00727D1E" w:rsidRDefault="00604DCC" w:rsidP="00604DCC">
            <w:pPr>
              <w:ind w:right="19"/>
              <w:jc w:val="both"/>
              <w:rPr>
                <w:b/>
                <w:bCs/>
                <w:sz w:val="18"/>
                <w:szCs w:val="18"/>
                <w:lang w:val="fr-FR"/>
              </w:rPr>
            </w:pPr>
            <w:r w:rsidRPr="00D934C8">
              <w:rPr>
                <w:b/>
                <w:bCs/>
                <w:sz w:val="18"/>
                <w:szCs w:val="18"/>
                <w:lang w:val="fr-FR"/>
              </w:rPr>
              <w:t>PROJET PRIVE</w:t>
            </w:r>
          </w:p>
          <w:p w14:paraId="12E30176" w14:textId="77777777" w:rsidR="00604DCC" w:rsidRPr="00BC323D" w:rsidRDefault="00604DCC" w:rsidP="00604DCC">
            <w:pPr>
              <w:spacing w:after="160" w:line="259" w:lineRule="auto"/>
              <w:ind w:right="19"/>
              <w:jc w:val="both"/>
              <w:rPr>
                <w:sz w:val="18"/>
                <w:szCs w:val="18"/>
                <w:lang w:val="fr-FR"/>
              </w:rPr>
            </w:pPr>
          </w:p>
          <w:p w14:paraId="29BBD1A1" w14:textId="0D72C63F" w:rsidR="00604DCC" w:rsidRPr="00727D1E" w:rsidRDefault="00604DCC" w:rsidP="00604DCC">
            <w:pPr>
              <w:spacing w:after="160" w:line="259" w:lineRule="auto"/>
              <w:ind w:right="19"/>
              <w:jc w:val="both"/>
              <w:rPr>
                <w:sz w:val="18"/>
                <w:szCs w:val="18"/>
                <w:lang w:val="fr-FR"/>
              </w:rPr>
            </w:pPr>
            <w:r w:rsidRPr="00D934C8">
              <w:rPr>
                <w:sz w:val="18"/>
                <w:szCs w:val="18"/>
                <w:lang w:val="fr-FR"/>
              </w:rPr>
              <w:t xml:space="preserve">Etude de faisabilité pour le développement d’une zone industrielle au port de Kribi ; revue de la </w:t>
            </w:r>
            <w:proofErr w:type="spellStart"/>
            <w:r w:rsidRPr="00D934C8">
              <w:rPr>
                <w:sz w:val="18"/>
                <w:szCs w:val="18"/>
                <w:lang w:val="fr-FR"/>
              </w:rPr>
              <w:t>legislation</w:t>
            </w:r>
            <w:proofErr w:type="spellEnd"/>
            <w:r w:rsidRPr="00D934C8">
              <w:rPr>
                <w:sz w:val="18"/>
                <w:szCs w:val="18"/>
                <w:lang w:val="fr-FR"/>
              </w:rPr>
              <w:t xml:space="preserve"> </w:t>
            </w:r>
            <w:proofErr w:type="spellStart"/>
            <w:r w:rsidRPr="00D934C8">
              <w:rPr>
                <w:sz w:val="18"/>
                <w:szCs w:val="18"/>
                <w:lang w:val="fr-FR"/>
              </w:rPr>
              <w:t>portuiaire</w:t>
            </w:r>
            <w:proofErr w:type="spellEnd"/>
            <w:r w:rsidRPr="00D934C8">
              <w:rPr>
                <w:sz w:val="18"/>
                <w:szCs w:val="18"/>
                <w:lang w:val="fr-FR"/>
              </w:rPr>
              <w:t xml:space="preserve"> </w:t>
            </w:r>
            <w:proofErr w:type="gramStart"/>
            <w:r w:rsidRPr="00D934C8">
              <w:rPr>
                <w:sz w:val="18"/>
                <w:szCs w:val="18"/>
                <w:lang w:val="fr-FR"/>
              </w:rPr>
              <w:t>;  revue</w:t>
            </w:r>
            <w:proofErr w:type="gramEnd"/>
            <w:r w:rsidRPr="00D934C8">
              <w:rPr>
                <w:sz w:val="18"/>
                <w:szCs w:val="18"/>
                <w:lang w:val="fr-FR"/>
              </w:rPr>
              <w:t xml:space="preserve"> des mécanismes d’application des règlements ZLECAF (</w:t>
            </w:r>
            <w:proofErr w:type="spellStart"/>
            <w:r w:rsidRPr="00D934C8">
              <w:rPr>
                <w:sz w:val="18"/>
                <w:szCs w:val="18"/>
                <w:lang w:val="fr-FR"/>
              </w:rPr>
              <w:t>certificate</w:t>
            </w:r>
            <w:proofErr w:type="spellEnd"/>
            <w:r w:rsidRPr="00D934C8">
              <w:rPr>
                <w:sz w:val="18"/>
                <w:szCs w:val="18"/>
                <w:lang w:val="fr-FR"/>
              </w:rPr>
              <w:t xml:space="preserve"> d’origine) ; cadre réglementaire des communautés économiques </w:t>
            </w:r>
            <w:proofErr w:type="spellStart"/>
            <w:r w:rsidRPr="00D934C8">
              <w:rPr>
                <w:sz w:val="18"/>
                <w:szCs w:val="18"/>
                <w:lang w:val="fr-FR"/>
              </w:rPr>
              <w:t>regionales</w:t>
            </w:r>
            <w:proofErr w:type="spellEnd"/>
            <w:r w:rsidRPr="00D934C8">
              <w:rPr>
                <w:sz w:val="18"/>
                <w:szCs w:val="18"/>
                <w:lang w:val="fr-FR"/>
              </w:rPr>
              <w:t xml:space="preserve"> en matière d’investissement, de fiscalité, douanes, foncières et de commerce ; prise en compte de la problématique de développement des filières </w:t>
            </w:r>
          </w:p>
        </w:tc>
      </w:tr>
      <w:tr w:rsidR="00604DCC" w:rsidRPr="001C06CC" w14:paraId="36718BD6" w14:textId="77777777" w:rsidTr="001C06CC">
        <w:tc>
          <w:tcPr>
            <w:tcW w:w="1560" w:type="dxa"/>
          </w:tcPr>
          <w:p w14:paraId="311CCF64" w14:textId="77777777" w:rsidR="00604DCC" w:rsidRDefault="00604DCC" w:rsidP="00604DCC">
            <w:pPr>
              <w:spacing w:before="10" w:after="10"/>
              <w:rPr>
                <w:bCs/>
                <w:sz w:val="18"/>
                <w:szCs w:val="18"/>
                <w:lang w:val="fr-FR"/>
              </w:rPr>
            </w:pPr>
            <w:r>
              <w:rPr>
                <w:bCs/>
                <w:sz w:val="18"/>
                <w:szCs w:val="18"/>
                <w:lang w:val="fr-FR"/>
              </w:rPr>
              <w:t>Novembre 2022/</w:t>
            </w:r>
          </w:p>
          <w:p w14:paraId="4C46AE4A" w14:textId="6DA01399" w:rsidR="00604DCC" w:rsidRPr="00727D1E" w:rsidRDefault="00604DCC" w:rsidP="00604DCC">
            <w:pPr>
              <w:spacing w:before="10" w:after="10"/>
              <w:rPr>
                <w:bCs/>
                <w:sz w:val="18"/>
                <w:szCs w:val="18"/>
                <w:lang w:val="fr-FR"/>
              </w:rPr>
            </w:pPr>
            <w:r>
              <w:rPr>
                <w:bCs/>
                <w:sz w:val="18"/>
                <w:szCs w:val="18"/>
                <w:lang w:val="fr-FR"/>
              </w:rPr>
              <w:t>Mars</w:t>
            </w:r>
            <w:r w:rsidRPr="00727D1E">
              <w:rPr>
                <w:bCs/>
                <w:sz w:val="18"/>
                <w:szCs w:val="18"/>
                <w:lang w:val="fr-FR"/>
              </w:rPr>
              <w:t>2023</w:t>
            </w:r>
          </w:p>
        </w:tc>
        <w:tc>
          <w:tcPr>
            <w:tcW w:w="1134" w:type="dxa"/>
          </w:tcPr>
          <w:p w14:paraId="4E9929CB" w14:textId="77777777" w:rsidR="00604DCC" w:rsidRPr="00727D1E" w:rsidRDefault="00604DCC" w:rsidP="00604DCC">
            <w:pPr>
              <w:spacing w:before="10" w:after="10"/>
              <w:rPr>
                <w:bCs/>
                <w:sz w:val="18"/>
                <w:szCs w:val="18"/>
                <w:lang w:val="fr-FR"/>
              </w:rPr>
            </w:pPr>
            <w:r w:rsidRPr="00727D1E">
              <w:rPr>
                <w:bCs/>
                <w:sz w:val="18"/>
                <w:szCs w:val="18"/>
                <w:lang w:val="fr-FR"/>
              </w:rPr>
              <w:t>Sénégal</w:t>
            </w:r>
          </w:p>
        </w:tc>
        <w:tc>
          <w:tcPr>
            <w:tcW w:w="1920" w:type="dxa"/>
          </w:tcPr>
          <w:p w14:paraId="64E53393" w14:textId="77777777" w:rsidR="00604DCC" w:rsidRPr="00727D1E" w:rsidRDefault="00604DCC" w:rsidP="00604DCC">
            <w:pPr>
              <w:spacing w:before="10" w:after="10"/>
              <w:rPr>
                <w:sz w:val="18"/>
                <w:szCs w:val="18"/>
                <w:lang w:val="fr-FR"/>
              </w:rPr>
            </w:pPr>
            <w:r w:rsidRPr="00727D1E">
              <w:rPr>
                <w:sz w:val="18"/>
                <w:szCs w:val="18"/>
                <w:lang w:val="fr-FR"/>
              </w:rPr>
              <w:t>APIX</w:t>
            </w:r>
          </w:p>
          <w:p w14:paraId="47F87EA5" w14:textId="77777777" w:rsidR="00604DCC" w:rsidRPr="00727D1E" w:rsidRDefault="00604DCC" w:rsidP="00604DCC">
            <w:pPr>
              <w:spacing w:before="10" w:after="10"/>
              <w:rPr>
                <w:sz w:val="18"/>
                <w:szCs w:val="18"/>
                <w:lang w:val="fr-FR"/>
              </w:rPr>
            </w:pPr>
            <w:r w:rsidRPr="00727D1E">
              <w:rPr>
                <w:sz w:val="18"/>
                <w:szCs w:val="18"/>
                <w:lang w:val="fr-FR"/>
              </w:rPr>
              <w:t>DG APIX : Abdoulaye Balde : 00.221.77.395.31.72</w:t>
            </w:r>
          </w:p>
          <w:p w14:paraId="231F5D87" w14:textId="77777777" w:rsidR="00604DCC" w:rsidRPr="00727D1E" w:rsidRDefault="00604DCC" w:rsidP="00604DCC">
            <w:pPr>
              <w:spacing w:before="10" w:after="10"/>
              <w:rPr>
                <w:sz w:val="18"/>
                <w:szCs w:val="18"/>
                <w:lang w:val="en-US"/>
              </w:rPr>
            </w:pPr>
            <w:r w:rsidRPr="00727D1E">
              <w:rPr>
                <w:sz w:val="18"/>
                <w:szCs w:val="18"/>
                <w:lang w:val="fr-FR"/>
              </w:rPr>
              <w:t>abd@apix.sn</w:t>
            </w:r>
          </w:p>
        </w:tc>
        <w:tc>
          <w:tcPr>
            <w:tcW w:w="1355" w:type="dxa"/>
          </w:tcPr>
          <w:p w14:paraId="0553D8DE"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0F3ED936" w14:textId="77777777" w:rsidR="00604DCC" w:rsidRDefault="00604DCC" w:rsidP="00604DCC">
            <w:pPr>
              <w:ind w:right="19"/>
              <w:jc w:val="both"/>
              <w:rPr>
                <w:b/>
                <w:bCs/>
                <w:sz w:val="18"/>
                <w:szCs w:val="18"/>
                <w:lang w:val="fr-FR"/>
              </w:rPr>
            </w:pPr>
            <w:r w:rsidRPr="0045009C">
              <w:rPr>
                <w:b/>
                <w:bCs/>
                <w:sz w:val="18"/>
                <w:szCs w:val="18"/>
                <w:highlight w:val="cyan"/>
                <w:lang w:val="fr-FR"/>
              </w:rPr>
              <w:t>ABE 4</w:t>
            </w:r>
          </w:p>
          <w:p w14:paraId="488B8E79" w14:textId="77777777" w:rsidR="00604DCC" w:rsidRDefault="00604DCC" w:rsidP="00604DCC">
            <w:pPr>
              <w:ind w:right="19"/>
              <w:jc w:val="both"/>
              <w:rPr>
                <w:b/>
                <w:bCs/>
                <w:sz w:val="18"/>
                <w:szCs w:val="18"/>
                <w:lang w:val="fr-FR"/>
              </w:rPr>
            </w:pPr>
          </w:p>
          <w:p w14:paraId="12762395" w14:textId="65C16D50" w:rsidR="00604DCC" w:rsidRPr="00727D1E" w:rsidRDefault="00604DCC" w:rsidP="00604DCC">
            <w:pPr>
              <w:ind w:right="19"/>
              <w:jc w:val="both"/>
              <w:rPr>
                <w:b/>
                <w:bCs/>
                <w:sz w:val="18"/>
                <w:szCs w:val="18"/>
                <w:lang w:val="fr-FR"/>
              </w:rPr>
            </w:pPr>
            <w:r w:rsidRPr="00727D1E">
              <w:rPr>
                <w:b/>
                <w:bCs/>
                <w:sz w:val="18"/>
                <w:szCs w:val="18"/>
                <w:lang w:val="fr-FR"/>
              </w:rPr>
              <w:t>PROJET PRIVE</w:t>
            </w:r>
          </w:p>
          <w:p w14:paraId="1ED18BD5" w14:textId="77777777" w:rsidR="00604DCC" w:rsidRPr="00727D1E" w:rsidRDefault="00604DCC" w:rsidP="00604DCC">
            <w:pPr>
              <w:spacing w:after="160" w:line="259" w:lineRule="auto"/>
              <w:ind w:right="19"/>
              <w:jc w:val="both"/>
              <w:rPr>
                <w:sz w:val="18"/>
                <w:szCs w:val="18"/>
                <w:lang w:val="fr-FR"/>
              </w:rPr>
            </w:pPr>
          </w:p>
          <w:p w14:paraId="7E57A847" w14:textId="354E1315" w:rsidR="00604DCC" w:rsidRPr="00D934C8" w:rsidRDefault="00604DCC" w:rsidP="00604DCC">
            <w:pPr>
              <w:spacing w:after="160" w:line="259" w:lineRule="auto"/>
              <w:ind w:right="19"/>
              <w:jc w:val="both"/>
              <w:rPr>
                <w:sz w:val="18"/>
                <w:szCs w:val="18"/>
                <w:lang w:val="fr-FR"/>
              </w:rPr>
            </w:pPr>
            <w:r w:rsidRPr="00727D1E">
              <w:rPr>
                <w:sz w:val="18"/>
                <w:szCs w:val="18"/>
                <w:lang w:val="fr-FR"/>
              </w:rPr>
              <w:t xml:space="preserve">Conseil de l’APIX en partenariat avec Tanger Med Engineering pour une étude de faisabilité industrielle de la Zone </w:t>
            </w:r>
            <w:r>
              <w:rPr>
                <w:sz w:val="18"/>
                <w:szCs w:val="18"/>
                <w:lang w:val="fr-FR"/>
              </w:rPr>
              <w:t>économique spéciale d</w:t>
            </w:r>
            <w:r w:rsidRPr="00727D1E">
              <w:rPr>
                <w:sz w:val="18"/>
                <w:szCs w:val="18"/>
                <w:lang w:val="fr-FR"/>
              </w:rPr>
              <w:t>e DIASS</w:t>
            </w:r>
            <w:r w:rsidRPr="00D934C8">
              <w:rPr>
                <w:color w:val="323232"/>
                <w:sz w:val="18"/>
                <w:szCs w:val="18"/>
                <w:shd w:val="clear" w:color="auto" w:fill="FFFFFF"/>
                <w:lang w:val="fr-FR"/>
              </w:rPr>
              <w:t xml:space="preserve"> ; </w:t>
            </w:r>
            <w:r w:rsidRPr="00D934C8">
              <w:rPr>
                <w:sz w:val="18"/>
                <w:szCs w:val="18"/>
                <w:lang w:val="fr-FR"/>
              </w:rPr>
              <w:t xml:space="preserve">Analyse du contexte et diagnostic de l’existant ; Proposition des orientations stratégiques définissant la proposition de valeur de la ZES de Diass avec inclusivité du secteur </w:t>
            </w:r>
            <w:proofErr w:type="spellStart"/>
            <w:r w:rsidRPr="00D934C8">
              <w:rPr>
                <w:sz w:val="18"/>
                <w:szCs w:val="18"/>
                <w:lang w:val="fr-FR"/>
              </w:rPr>
              <w:t>rivé</w:t>
            </w:r>
            <w:proofErr w:type="spellEnd"/>
            <w:r w:rsidRPr="00D934C8">
              <w:rPr>
                <w:sz w:val="18"/>
                <w:szCs w:val="18"/>
                <w:lang w:val="fr-FR"/>
              </w:rPr>
              <w:t xml:space="preserve"> ; Établissement plan directeur opérationnel pour le développement de la zone de Diass ; Établissement d’une étude technique et financière pour le développement de la phase 1 de la ZESD et élaboration d’un dossier de présentation du projet </w:t>
            </w:r>
          </w:p>
          <w:p w14:paraId="03DFA960" w14:textId="77777777" w:rsidR="00604DCC" w:rsidRPr="00D934C8" w:rsidRDefault="00604DCC" w:rsidP="00604DCC">
            <w:pPr>
              <w:ind w:left="288" w:right="19"/>
              <w:jc w:val="both"/>
              <w:rPr>
                <w:b/>
                <w:sz w:val="18"/>
                <w:szCs w:val="18"/>
                <w:lang w:val="fr-FR"/>
              </w:rPr>
            </w:pPr>
          </w:p>
        </w:tc>
      </w:tr>
      <w:tr w:rsidR="00604DCC" w:rsidRPr="001C06CC" w14:paraId="00299755" w14:textId="77777777" w:rsidTr="001C06CC">
        <w:tc>
          <w:tcPr>
            <w:tcW w:w="1560" w:type="dxa"/>
          </w:tcPr>
          <w:p w14:paraId="6BE28F4B" w14:textId="77777777" w:rsidR="00604DCC" w:rsidRDefault="00604DCC" w:rsidP="00604DCC">
            <w:pPr>
              <w:spacing w:before="10" w:after="10"/>
              <w:rPr>
                <w:bCs/>
                <w:sz w:val="18"/>
                <w:szCs w:val="18"/>
                <w:lang w:val="fr-FR"/>
              </w:rPr>
            </w:pPr>
            <w:r>
              <w:rPr>
                <w:bCs/>
                <w:sz w:val="18"/>
                <w:szCs w:val="18"/>
                <w:lang w:val="fr-FR"/>
              </w:rPr>
              <w:t>Septembre 2023/</w:t>
            </w:r>
          </w:p>
          <w:p w14:paraId="3D0E60EA" w14:textId="5BC9E853" w:rsidR="00604DCC" w:rsidRPr="00727D1E" w:rsidRDefault="00604DCC" w:rsidP="00604DCC">
            <w:pPr>
              <w:spacing w:before="10" w:after="10"/>
              <w:rPr>
                <w:bCs/>
                <w:sz w:val="18"/>
                <w:szCs w:val="18"/>
                <w:lang w:val="fr-FR"/>
              </w:rPr>
            </w:pPr>
            <w:r>
              <w:rPr>
                <w:bCs/>
                <w:sz w:val="18"/>
                <w:szCs w:val="18"/>
                <w:lang w:val="fr-FR"/>
              </w:rPr>
              <w:t>Mai 2025</w:t>
            </w:r>
          </w:p>
        </w:tc>
        <w:tc>
          <w:tcPr>
            <w:tcW w:w="1134" w:type="dxa"/>
          </w:tcPr>
          <w:p w14:paraId="6BA8D87B" w14:textId="77777777" w:rsidR="00604DCC" w:rsidRPr="00727D1E" w:rsidRDefault="00604DCC" w:rsidP="00604DCC">
            <w:pPr>
              <w:spacing w:before="10" w:after="10"/>
              <w:rPr>
                <w:bCs/>
                <w:sz w:val="18"/>
                <w:szCs w:val="18"/>
                <w:lang w:val="fr-FR"/>
              </w:rPr>
            </w:pPr>
            <w:r w:rsidRPr="00727D1E">
              <w:rPr>
                <w:bCs/>
                <w:sz w:val="18"/>
                <w:szCs w:val="18"/>
                <w:lang w:val="fr-FR"/>
              </w:rPr>
              <w:t>Burundi</w:t>
            </w:r>
          </w:p>
        </w:tc>
        <w:tc>
          <w:tcPr>
            <w:tcW w:w="1920" w:type="dxa"/>
          </w:tcPr>
          <w:p w14:paraId="4785E0F7" w14:textId="77777777" w:rsidR="00604DCC" w:rsidRPr="00727D1E" w:rsidRDefault="00604DCC" w:rsidP="00604DCC">
            <w:pPr>
              <w:spacing w:before="10" w:after="10"/>
              <w:rPr>
                <w:sz w:val="18"/>
                <w:szCs w:val="18"/>
                <w:lang w:val="fr-FR"/>
              </w:rPr>
            </w:pPr>
            <w:r w:rsidRPr="00727D1E">
              <w:rPr>
                <w:sz w:val="18"/>
                <w:szCs w:val="18"/>
                <w:lang w:val="fr-FR"/>
              </w:rPr>
              <w:t>Ministre Industrie</w:t>
            </w:r>
          </w:p>
          <w:p w14:paraId="76144E5A" w14:textId="77777777" w:rsidR="00604DCC" w:rsidRPr="00D934C8" w:rsidRDefault="00604DCC" w:rsidP="00604DCC">
            <w:pPr>
              <w:spacing w:before="10" w:after="10"/>
              <w:rPr>
                <w:color w:val="000000"/>
                <w:sz w:val="18"/>
                <w:szCs w:val="18"/>
                <w:shd w:val="clear" w:color="auto" w:fill="FFFFFF"/>
                <w:lang w:val="fr-FR"/>
              </w:rPr>
            </w:pPr>
            <w:hyperlink r:id="rId52" w:history="1">
              <w:r w:rsidRPr="00D934C8">
                <w:rPr>
                  <w:rStyle w:val="Lienhypertexte"/>
                  <w:sz w:val="18"/>
                  <w:szCs w:val="18"/>
                  <w:shd w:val="clear" w:color="auto" w:fill="FFFFFF"/>
                  <w:lang w:val="fr-FR"/>
                </w:rPr>
                <w:t>machabarege5@gmail.com</w:t>
              </w:r>
            </w:hyperlink>
          </w:p>
          <w:p w14:paraId="040EBEBF" w14:textId="77777777" w:rsidR="00604DCC" w:rsidRPr="00727D1E" w:rsidRDefault="00604DCC" w:rsidP="00604DCC">
            <w:pPr>
              <w:spacing w:before="10" w:after="10"/>
              <w:rPr>
                <w:sz w:val="18"/>
                <w:szCs w:val="18"/>
                <w:lang w:val="fr-FR"/>
              </w:rPr>
            </w:pPr>
            <w:r w:rsidRPr="00D934C8">
              <w:rPr>
                <w:color w:val="000000"/>
                <w:sz w:val="18"/>
                <w:szCs w:val="18"/>
                <w:shd w:val="clear" w:color="auto" w:fill="FFFFFF"/>
                <w:lang w:val="fr-FR"/>
              </w:rPr>
              <w:t>+257.76.97.43.66</w:t>
            </w:r>
          </w:p>
        </w:tc>
        <w:tc>
          <w:tcPr>
            <w:tcW w:w="1355" w:type="dxa"/>
          </w:tcPr>
          <w:p w14:paraId="44B8562A" w14:textId="77777777" w:rsidR="00604DCC" w:rsidRPr="00727D1E" w:rsidRDefault="00604DCC" w:rsidP="00604DCC">
            <w:pPr>
              <w:spacing w:before="10" w:after="10"/>
              <w:rPr>
                <w:sz w:val="18"/>
                <w:szCs w:val="18"/>
                <w:lang w:val="fr-FR"/>
              </w:rPr>
            </w:pPr>
            <w:r w:rsidRPr="00727D1E">
              <w:rPr>
                <w:sz w:val="18"/>
                <w:szCs w:val="18"/>
                <w:lang w:val="fr-FR"/>
              </w:rPr>
              <w:t>Team leader</w:t>
            </w:r>
          </w:p>
        </w:tc>
        <w:tc>
          <w:tcPr>
            <w:tcW w:w="4947" w:type="dxa"/>
          </w:tcPr>
          <w:p w14:paraId="12664AF4" w14:textId="77777777" w:rsidR="00604DCC" w:rsidRPr="0045009C" w:rsidRDefault="00604DCC" w:rsidP="00604DCC">
            <w:pPr>
              <w:spacing w:after="160" w:line="259" w:lineRule="auto"/>
              <w:ind w:right="19"/>
              <w:jc w:val="both"/>
              <w:rPr>
                <w:b/>
                <w:bCs/>
                <w:sz w:val="18"/>
                <w:szCs w:val="18"/>
                <w:lang w:val="fr-FR"/>
              </w:rPr>
            </w:pPr>
            <w:r w:rsidRPr="0045009C">
              <w:rPr>
                <w:b/>
                <w:bCs/>
                <w:sz w:val="18"/>
                <w:szCs w:val="18"/>
                <w:highlight w:val="cyan"/>
                <w:lang w:val="fr-FR"/>
              </w:rPr>
              <w:t>ABE 6</w:t>
            </w:r>
          </w:p>
          <w:p w14:paraId="6ECE6C9C" w14:textId="03B9D4ED" w:rsidR="00604DCC" w:rsidRPr="00727D1E" w:rsidRDefault="00604DCC" w:rsidP="00604DCC">
            <w:pPr>
              <w:spacing w:after="160" w:line="259" w:lineRule="auto"/>
              <w:ind w:right="19"/>
              <w:jc w:val="both"/>
              <w:rPr>
                <w:sz w:val="18"/>
                <w:szCs w:val="18"/>
                <w:lang w:val="fr-FR"/>
              </w:rPr>
            </w:pPr>
            <w:r w:rsidRPr="00727D1E">
              <w:rPr>
                <w:sz w:val="18"/>
                <w:szCs w:val="18"/>
                <w:lang w:val="fr-FR"/>
              </w:rPr>
              <w:t>Elaboration de la loi sur les ZES ; stratégie ; benchmark Afrique centrale ; textes d’application ; feuille de route</w:t>
            </w:r>
            <w:r>
              <w:rPr>
                <w:sz w:val="18"/>
                <w:szCs w:val="18"/>
                <w:lang w:val="fr-FR"/>
              </w:rPr>
              <w:t> ; revue diagnostic du développement d’une zone économique spéciale pilote (étude de faisabilité et contrats)</w:t>
            </w:r>
          </w:p>
        </w:tc>
      </w:tr>
      <w:tr w:rsidR="00604DCC" w:rsidRPr="001C06CC" w14:paraId="6AE8D06F" w14:textId="77777777" w:rsidTr="001C06CC">
        <w:tc>
          <w:tcPr>
            <w:tcW w:w="1560" w:type="dxa"/>
          </w:tcPr>
          <w:p w14:paraId="20619CD2" w14:textId="77777777" w:rsidR="00604DCC" w:rsidRDefault="00604DCC" w:rsidP="00604DCC">
            <w:pPr>
              <w:spacing w:before="10" w:after="10"/>
              <w:rPr>
                <w:bCs/>
                <w:sz w:val="18"/>
                <w:szCs w:val="18"/>
                <w:lang w:val="fr-FR"/>
              </w:rPr>
            </w:pPr>
            <w:r>
              <w:rPr>
                <w:bCs/>
                <w:sz w:val="18"/>
                <w:szCs w:val="18"/>
                <w:lang w:val="fr-FR"/>
              </w:rPr>
              <w:t>Juillet 2023/</w:t>
            </w:r>
          </w:p>
          <w:p w14:paraId="569F58B1" w14:textId="063AFF52" w:rsidR="00604DCC" w:rsidRPr="00727D1E" w:rsidRDefault="00604DCC" w:rsidP="00604DCC">
            <w:pPr>
              <w:spacing w:before="10" w:after="10"/>
              <w:rPr>
                <w:bCs/>
                <w:sz w:val="18"/>
                <w:szCs w:val="18"/>
                <w:lang w:val="fr-FR"/>
              </w:rPr>
            </w:pPr>
            <w:r>
              <w:rPr>
                <w:bCs/>
                <w:sz w:val="18"/>
                <w:szCs w:val="18"/>
                <w:lang w:val="fr-FR"/>
              </w:rPr>
              <w:t>Février 2024</w:t>
            </w:r>
          </w:p>
        </w:tc>
        <w:tc>
          <w:tcPr>
            <w:tcW w:w="1134" w:type="dxa"/>
          </w:tcPr>
          <w:p w14:paraId="3A1A5CB6" w14:textId="77777777" w:rsidR="00604DCC" w:rsidRPr="00727D1E" w:rsidRDefault="00604DCC" w:rsidP="00604DCC">
            <w:pPr>
              <w:spacing w:before="10" w:after="10"/>
              <w:rPr>
                <w:bCs/>
                <w:sz w:val="18"/>
                <w:szCs w:val="18"/>
                <w:lang w:val="fr-FR"/>
              </w:rPr>
            </w:pPr>
            <w:r w:rsidRPr="00727D1E">
              <w:rPr>
                <w:bCs/>
                <w:sz w:val="18"/>
                <w:szCs w:val="18"/>
                <w:lang w:val="fr-FR"/>
              </w:rPr>
              <w:t>Sénégal</w:t>
            </w:r>
          </w:p>
        </w:tc>
        <w:tc>
          <w:tcPr>
            <w:tcW w:w="1920" w:type="dxa"/>
          </w:tcPr>
          <w:p w14:paraId="20639540" w14:textId="77777777" w:rsidR="00604DCC" w:rsidRPr="00D934C8" w:rsidRDefault="00604DCC" w:rsidP="00604DCC">
            <w:pPr>
              <w:spacing w:before="10" w:after="10"/>
              <w:rPr>
                <w:sz w:val="18"/>
                <w:szCs w:val="18"/>
              </w:rPr>
            </w:pPr>
            <w:proofErr w:type="spellStart"/>
            <w:r w:rsidRPr="00D934C8">
              <w:rPr>
                <w:sz w:val="18"/>
                <w:szCs w:val="18"/>
              </w:rPr>
              <w:t>Enabel</w:t>
            </w:r>
            <w:proofErr w:type="spellEnd"/>
            <w:r w:rsidRPr="00D934C8">
              <w:rPr>
                <w:sz w:val="18"/>
                <w:szCs w:val="18"/>
              </w:rPr>
              <w:t>,</w:t>
            </w:r>
          </w:p>
          <w:p w14:paraId="276177A4" w14:textId="77777777" w:rsidR="00604DCC" w:rsidRPr="00D934C8" w:rsidRDefault="00604DCC" w:rsidP="00604DCC">
            <w:pPr>
              <w:spacing w:before="10" w:after="10"/>
              <w:rPr>
                <w:sz w:val="18"/>
                <w:szCs w:val="18"/>
              </w:rPr>
            </w:pPr>
            <w:r w:rsidRPr="00D934C8">
              <w:rPr>
                <w:sz w:val="18"/>
                <w:szCs w:val="18"/>
              </w:rPr>
              <w:t>Olivier Legros</w:t>
            </w:r>
          </w:p>
          <w:p w14:paraId="61379BAD" w14:textId="77777777" w:rsidR="00604DCC" w:rsidRPr="00727D1E" w:rsidRDefault="00604DCC" w:rsidP="00604DCC">
            <w:pPr>
              <w:spacing w:before="10" w:after="10"/>
              <w:rPr>
                <w:sz w:val="18"/>
                <w:szCs w:val="18"/>
                <w:shd w:val="clear" w:color="auto" w:fill="FFFFFF"/>
              </w:rPr>
            </w:pPr>
            <w:hyperlink r:id="rId53" w:history="1">
              <w:r w:rsidRPr="00727D1E">
                <w:rPr>
                  <w:rStyle w:val="Lienhypertexte"/>
                  <w:sz w:val="18"/>
                  <w:szCs w:val="18"/>
                  <w:shd w:val="clear" w:color="auto" w:fill="FFFFFF"/>
                </w:rPr>
                <w:t>olivier.legros@enabel.be</w:t>
              </w:r>
            </w:hyperlink>
          </w:p>
          <w:p w14:paraId="2D5C3888" w14:textId="77777777" w:rsidR="00604DCC" w:rsidRPr="00727D1E" w:rsidRDefault="00604DCC" w:rsidP="00604DCC">
            <w:pPr>
              <w:spacing w:before="10" w:after="10"/>
              <w:rPr>
                <w:sz w:val="18"/>
                <w:szCs w:val="18"/>
                <w:lang w:val="en-US"/>
              </w:rPr>
            </w:pPr>
            <w:r w:rsidRPr="00727D1E">
              <w:rPr>
                <w:sz w:val="18"/>
                <w:szCs w:val="18"/>
                <w:shd w:val="clear" w:color="auto" w:fill="FFFFFF"/>
              </w:rPr>
              <w:t>+221 774 620 629</w:t>
            </w:r>
          </w:p>
        </w:tc>
        <w:tc>
          <w:tcPr>
            <w:tcW w:w="1355" w:type="dxa"/>
          </w:tcPr>
          <w:p w14:paraId="45F17679"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0C26899C" w14:textId="77777777" w:rsidR="00604DCC" w:rsidRPr="001C06CC" w:rsidRDefault="00604DCC" w:rsidP="00604DCC">
            <w:pPr>
              <w:ind w:right="19"/>
              <w:jc w:val="both"/>
              <w:rPr>
                <w:b/>
                <w:bCs/>
                <w:color w:val="323232"/>
                <w:sz w:val="18"/>
                <w:szCs w:val="18"/>
                <w:shd w:val="clear" w:color="auto" w:fill="FFFFFF"/>
                <w:lang w:val="fr-FR"/>
              </w:rPr>
            </w:pPr>
            <w:r w:rsidRPr="001C06CC">
              <w:rPr>
                <w:b/>
                <w:bCs/>
                <w:color w:val="323232"/>
                <w:sz w:val="18"/>
                <w:szCs w:val="18"/>
                <w:highlight w:val="cyan"/>
                <w:shd w:val="clear" w:color="auto" w:fill="FFFFFF"/>
                <w:lang w:val="fr-FR"/>
              </w:rPr>
              <w:t>ABE 21</w:t>
            </w:r>
          </w:p>
          <w:p w14:paraId="38EBF1B4" w14:textId="77777777" w:rsidR="00604DCC" w:rsidRDefault="00604DCC" w:rsidP="00604DCC">
            <w:pPr>
              <w:ind w:right="19"/>
              <w:jc w:val="both"/>
              <w:rPr>
                <w:color w:val="323232"/>
                <w:sz w:val="18"/>
                <w:szCs w:val="18"/>
                <w:shd w:val="clear" w:color="auto" w:fill="FFFFFF"/>
                <w:lang w:val="fr-FR"/>
              </w:rPr>
            </w:pPr>
          </w:p>
          <w:p w14:paraId="4D6305F8" w14:textId="4A3045A0" w:rsidR="00604DCC" w:rsidRPr="00D934C8" w:rsidRDefault="00604DCC" w:rsidP="00604DCC">
            <w:pPr>
              <w:ind w:right="19"/>
              <w:jc w:val="both"/>
              <w:rPr>
                <w:b/>
                <w:sz w:val="18"/>
                <w:szCs w:val="18"/>
                <w:lang w:val="fr-FR"/>
              </w:rPr>
            </w:pPr>
            <w:r w:rsidRPr="00D934C8">
              <w:rPr>
                <w:color w:val="323232"/>
                <w:sz w:val="18"/>
                <w:szCs w:val="18"/>
                <w:shd w:val="clear" w:color="auto" w:fill="FFFFFF"/>
                <w:lang w:val="fr-FR"/>
              </w:rPr>
              <w:t>Plan de développement de l’Agropole Centre, modèle financier, contractualisation, cahier des charges ; élaboration du rapport d’évaluation préalable ; problématiques des incitations fiscales, douanières, foncières prises en compte ; stratégie de développement des PME avec inclusion des coopératives des femmes</w:t>
            </w:r>
          </w:p>
        </w:tc>
      </w:tr>
      <w:tr w:rsidR="00604DCC" w:rsidRPr="001C06CC" w14:paraId="4CBDB2B4" w14:textId="77777777" w:rsidTr="001C06CC">
        <w:tc>
          <w:tcPr>
            <w:tcW w:w="1560" w:type="dxa"/>
          </w:tcPr>
          <w:p w14:paraId="00912E43" w14:textId="77777777" w:rsidR="00604DCC" w:rsidRPr="00727D1E" w:rsidRDefault="00604DCC" w:rsidP="00604DCC">
            <w:pPr>
              <w:spacing w:before="10" w:after="10"/>
              <w:rPr>
                <w:bCs/>
                <w:sz w:val="18"/>
                <w:szCs w:val="18"/>
                <w:lang w:val="fr-FR"/>
              </w:rPr>
            </w:pPr>
            <w:r w:rsidRPr="00727D1E">
              <w:rPr>
                <w:bCs/>
                <w:sz w:val="18"/>
                <w:szCs w:val="18"/>
                <w:lang w:val="fr-FR"/>
              </w:rPr>
              <w:t>2022</w:t>
            </w:r>
          </w:p>
        </w:tc>
        <w:tc>
          <w:tcPr>
            <w:tcW w:w="1134" w:type="dxa"/>
          </w:tcPr>
          <w:p w14:paraId="5CA85E3C" w14:textId="77777777" w:rsidR="00604DCC" w:rsidRPr="00727D1E" w:rsidRDefault="00604DCC" w:rsidP="00604DCC">
            <w:pPr>
              <w:spacing w:before="10" w:after="10"/>
              <w:rPr>
                <w:bCs/>
                <w:sz w:val="18"/>
                <w:szCs w:val="18"/>
                <w:lang w:val="fr-FR"/>
              </w:rPr>
            </w:pPr>
            <w:r w:rsidRPr="00727D1E">
              <w:rPr>
                <w:bCs/>
                <w:sz w:val="18"/>
                <w:szCs w:val="18"/>
                <w:lang w:val="fr-FR"/>
              </w:rPr>
              <w:t>République du Congo</w:t>
            </w:r>
          </w:p>
        </w:tc>
        <w:tc>
          <w:tcPr>
            <w:tcW w:w="1920" w:type="dxa"/>
          </w:tcPr>
          <w:p w14:paraId="42340FD8" w14:textId="77777777" w:rsidR="00604DCC" w:rsidRPr="00727D1E" w:rsidRDefault="00604DCC" w:rsidP="00604DCC">
            <w:pPr>
              <w:spacing w:before="10" w:after="10"/>
              <w:rPr>
                <w:sz w:val="18"/>
                <w:szCs w:val="18"/>
                <w:lang w:val="fr-FR"/>
              </w:rPr>
            </w:pPr>
            <w:r w:rsidRPr="00727D1E">
              <w:rPr>
                <w:sz w:val="18"/>
                <w:szCs w:val="18"/>
                <w:lang w:val="fr-FR"/>
              </w:rPr>
              <w:t>Agence de Planification, de Promotion, de Développement des ZES</w:t>
            </w:r>
          </w:p>
          <w:p w14:paraId="6250B3EC" w14:textId="77777777" w:rsidR="00604DCC" w:rsidRPr="00727D1E" w:rsidRDefault="00604DCC" w:rsidP="00604DCC">
            <w:pPr>
              <w:spacing w:before="10" w:after="10"/>
              <w:rPr>
                <w:sz w:val="18"/>
                <w:szCs w:val="18"/>
                <w:lang w:val="fr-FR"/>
              </w:rPr>
            </w:pPr>
            <w:r w:rsidRPr="00727D1E">
              <w:rPr>
                <w:sz w:val="18"/>
                <w:szCs w:val="18"/>
                <w:lang w:val="fr-FR"/>
              </w:rPr>
              <w:t>Monsieur Bertrand Bokassa +242.06.659.76.96</w:t>
            </w:r>
          </w:p>
          <w:p w14:paraId="4D135880" w14:textId="77777777" w:rsidR="00604DCC" w:rsidRPr="00727D1E" w:rsidRDefault="00604DCC" w:rsidP="00604DCC">
            <w:pPr>
              <w:spacing w:before="10" w:after="10"/>
              <w:rPr>
                <w:sz w:val="18"/>
                <w:szCs w:val="18"/>
                <w:lang w:val="fr-FR"/>
              </w:rPr>
            </w:pPr>
            <w:r w:rsidRPr="00D934C8">
              <w:rPr>
                <w:color w:val="000000"/>
                <w:sz w:val="18"/>
                <w:szCs w:val="18"/>
                <w:shd w:val="clear" w:color="auto" w:fill="FFFFFF"/>
                <w:lang w:val="fr-FR"/>
              </w:rPr>
              <w:t>bbokassa@yahoo.fr</w:t>
            </w:r>
          </w:p>
        </w:tc>
        <w:tc>
          <w:tcPr>
            <w:tcW w:w="1355" w:type="dxa"/>
          </w:tcPr>
          <w:p w14:paraId="7A36F253" w14:textId="77777777" w:rsidR="00604DCC" w:rsidRPr="00727D1E" w:rsidRDefault="00604DCC" w:rsidP="00604DCC">
            <w:pPr>
              <w:spacing w:before="10" w:after="10"/>
              <w:rPr>
                <w:sz w:val="18"/>
                <w:szCs w:val="18"/>
                <w:lang w:val="fr-FR"/>
              </w:rPr>
            </w:pPr>
            <w:r w:rsidRPr="00727D1E">
              <w:rPr>
                <w:sz w:val="18"/>
                <w:szCs w:val="18"/>
                <w:lang w:val="fr-FR"/>
              </w:rPr>
              <w:t>Team leader</w:t>
            </w:r>
          </w:p>
        </w:tc>
        <w:tc>
          <w:tcPr>
            <w:tcW w:w="4947" w:type="dxa"/>
          </w:tcPr>
          <w:p w14:paraId="28FB5377" w14:textId="77777777" w:rsidR="00604DCC" w:rsidRPr="00D934C8" w:rsidRDefault="00604DCC" w:rsidP="00604DCC">
            <w:pPr>
              <w:ind w:right="19"/>
              <w:jc w:val="both"/>
              <w:rPr>
                <w:color w:val="323232"/>
                <w:sz w:val="18"/>
                <w:szCs w:val="18"/>
                <w:shd w:val="clear" w:color="auto" w:fill="FFFFFF"/>
                <w:lang w:val="fr-FR"/>
              </w:rPr>
            </w:pPr>
            <w:r w:rsidRPr="00727D1E">
              <w:rPr>
                <w:sz w:val="18"/>
                <w:szCs w:val="18"/>
                <w:lang w:val="fr-FR"/>
              </w:rPr>
              <w:t>Revue du contrat signé entre l’autorité des ZES et un Promoteur développeur</w:t>
            </w:r>
          </w:p>
        </w:tc>
      </w:tr>
      <w:tr w:rsidR="00604DCC" w:rsidRPr="001C06CC" w14:paraId="09882B7B" w14:textId="77777777" w:rsidTr="001C06CC">
        <w:tc>
          <w:tcPr>
            <w:tcW w:w="1560" w:type="dxa"/>
          </w:tcPr>
          <w:p w14:paraId="6BE689A2" w14:textId="77777777" w:rsidR="00604DCC" w:rsidRDefault="00604DCC" w:rsidP="00604DCC">
            <w:pPr>
              <w:spacing w:before="10" w:after="10"/>
              <w:rPr>
                <w:bCs/>
                <w:sz w:val="18"/>
                <w:szCs w:val="18"/>
                <w:lang w:val="fr-FR"/>
              </w:rPr>
            </w:pPr>
            <w:r>
              <w:rPr>
                <w:bCs/>
                <w:sz w:val="18"/>
                <w:szCs w:val="18"/>
                <w:lang w:val="fr-FR"/>
              </w:rPr>
              <w:t xml:space="preserve">Juillet </w:t>
            </w:r>
            <w:r w:rsidRPr="00727D1E">
              <w:rPr>
                <w:bCs/>
                <w:sz w:val="18"/>
                <w:szCs w:val="18"/>
                <w:lang w:val="fr-FR"/>
              </w:rPr>
              <w:t>2022</w:t>
            </w:r>
            <w:r>
              <w:rPr>
                <w:bCs/>
                <w:sz w:val="18"/>
                <w:szCs w:val="18"/>
                <w:lang w:val="fr-FR"/>
              </w:rPr>
              <w:t>/</w:t>
            </w:r>
          </w:p>
          <w:p w14:paraId="247D7F41" w14:textId="1265F14B" w:rsidR="00604DCC" w:rsidRPr="00727D1E" w:rsidRDefault="00604DCC" w:rsidP="00604DCC">
            <w:pPr>
              <w:spacing w:before="10" w:after="10"/>
              <w:rPr>
                <w:bCs/>
                <w:sz w:val="18"/>
                <w:szCs w:val="18"/>
                <w:lang w:val="fr-FR"/>
              </w:rPr>
            </w:pPr>
            <w:r>
              <w:rPr>
                <w:bCs/>
                <w:sz w:val="18"/>
                <w:szCs w:val="18"/>
                <w:lang w:val="fr-FR"/>
              </w:rPr>
              <w:t>Janvier 2023</w:t>
            </w:r>
          </w:p>
        </w:tc>
        <w:tc>
          <w:tcPr>
            <w:tcW w:w="1134" w:type="dxa"/>
          </w:tcPr>
          <w:p w14:paraId="7D87AE9C" w14:textId="77777777" w:rsidR="00604DCC" w:rsidRPr="00727D1E" w:rsidRDefault="00604DCC" w:rsidP="00604DCC">
            <w:pPr>
              <w:spacing w:before="10" w:after="10"/>
              <w:rPr>
                <w:bCs/>
                <w:sz w:val="18"/>
                <w:szCs w:val="18"/>
                <w:lang w:val="fr-FR"/>
              </w:rPr>
            </w:pPr>
            <w:r w:rsidRPr="00727D1E">
              <w:rPr>
                <w:bCs/>
                <w:sz w:val="18"/>
                <w:szCs w:val="18"/>
                <w:lang w:val="fr-FR"/>
              </w:rPr>
              <w:t>Afrique centrale</w:t>
            </w:r>
          </w:p>
        </w:tc>
        <w:tc>
          <w:tcPr>
            <w:tcW w:w="1920" w:type="dxa"/>
          </w:tcPr>
          <w:p w14:paraId="59429A3F" w14:textId="77777777" w:rsidR="00604DCC" w:rsidRPr="00D934C8" w:rsidRDefault="00604DCC" w:rsidP="00604DCC">
            <w:pPr>
              <w:spacing w:before="10" w:after="10"/>
              <w:rPr>
                <w:sz w:val="18"/>
                <w:szCs w:val="18"/>
              </w:rPr>
            </w:pPr>
            <w:r w:rsidRPr="00D934C8">
              <w:rPr>
                <w:sz w:val="18"/>
                <w:szCs w:val="18"/>
              </w:rPr>
              <w:t>Adama Coulibaly</w:t>
            </w:r>
          </w:p>
          <w:p w14:paraId="6B243B3A" w14:textId="77777777" w:rsidR="00604DCC" w:rsidRPr="00D934C8" w:rsidRDefault="00604DCC" w:rsidP="00604DCC">
            <w:pPr>
              <w:spacing w:before="10" w:after="10"/>
              <w:rPr>
                <w:sz w:val="18"/>
                <w:szCs w:val="18"/>
              </w:rPr>
            </w:pPr>
            <w:r w:rsidRPr="00D934C8">
              <w:rPr>
                <w:sz w:val="18"/>
                <w:szCs w:val="18"/>
              </w:rPr>
              <w:t>CNUA</w:t>
            </w:r>
          </w:p>
          <w:p w14:paraId="6800FFD4" w14:textId="77777777" w:rsidR="00604DCC" w:rsidRPr="00727D1E" w:rsidRDefault="00604DCC" w:rsidP="00604DCC">
            <w:pPr>
              <w:spacing w:before="10" w:after="10"/>
              <w:rPr>
                <w:color w:val="000000"/>
                <w:sz w:val="18"/>
                <w:szCs w:val="18"/>
                <w:shd w:val="clear" w:color="auto" w:fill="FFFFFF"/>
              </w:rPr>
            </w:pPr>
            <w:hyperlink r:id="rId54" w:history="1">
              <w:r w:rsidRPr="00727D1E">
                <w:rPr>
                  <w:rStyle w:val="Lienhypertexte"/>
                  <w:sz w:val="18"/>
                  <w:szCs w:val="18"/>
                  <w:shd w:val="clear" w:color="auto" w:fill="FFFFFF"/>
                </w:rPr>
                <w:t>ekbergcoulibaly@un.org</w:t>
              </w:r>
            </w:hyperlink>
          </w:p>
          <w:p w14:paraId="09634741" w14:textId="77777777" w:rsidR="00604DCC" w:rsidRPr="00727D1E" w:rsidRDefault="00604DCC" w:rsidP="00604DCC">
            <w:pPr>
              <w:spacing w:before="10" w:after="10"/>
              <w:rPr>
                <w:sz w:val="18"/>
                <w:szCs w:val="18"/>
                <w:lang w:val="fr-FR"/>
              </w:rPr>
            </w:pPr>
            <w:r w:rsidRPr="00727D1E">
              <w:rPr>
                <w:color w:val="201F1E"/>
                <w:sz w:val="18"/>
                <w:szCs w:val="18"/>
                <w:shd w:val="clear" w:color="auto" w:fill="FFFFFF"/>
              </w:rPr>
              <w:t> 237-659252824</w:t>
            </w:r>
          </w:p>
        </w:tc>
        <w:tc>
          <w:tcPr>
            <w:tcW w:w="1355" w:type="dxa"/>
          </w:tcPr>
          <w:p w14:paraId="40B136EB" w14:textId="77777777" w:rsidR="00604DCC" w:rsidRPr="00727D1E" w:rsidRDefault="00604DCC" w:rsidP="00604DCC">
            <w:pPr>
              <w:spacing w:before="10" w:after="10"/>
              <w:rPr>
                <w:sz w:val="18"/>
                <w:szCs w:val="18"/>
                <w:lang w:val="fr-FR"/>
              </w:rPr>
            </w:pPr>
            <w:r w:rsidRPr="00727D1E">
              <w:rPr>
                <w:sz w:val="18"/>
                <w:szCs w:val="18"/>
                <w:lang w:val="fr-FR"/>
              </w:rPr>
              <w:t>Team leader</w:t>
            </w:r>
          </w:p>
        </w:tc>
        <w:tc>
          <w:tcPr>
            <w:tcW w:w="4947" w:type="dxa"/>
          </w:tcPr>
          <w:p w14:paraId="7E38BAF9" w14:textId="6169CC7B" w:rsidR="00604DCC" w:rsidRDefault="00604DCC" w:rsidP="00604DCC">
            <w:pPr>
              <w:ind w:right="19"/>
              <w:jc w:val="both"/>
              <w:rPr>
                <w:b/>
                <w:bCs/>
                <w:sz w:val="18"/>
                <w:szCs w:val="18"/>
                <w:lang w:val="fr-FR"/>
              </w:rPr>
            </w:pPr>
            <w:r>
              <w:rPr>
                <w:b/>
                <w:bCs/>
                <w:sz w:val="18"/>
                <w:szCs w:val="18"/>
                <w:highlight w:val="cyan"/>
                <w:lang w:val="fr-FR"/>
              </w:rPr>
              <w:t>A</w:t>
            </w:r>
            <w:r w:rsidRPr="00971592">
              <w:rPr>
                <w:b/>
                <w:bCs/>
                <w:sz w:val="18"/>
                <w:szCs w:val="18"/>
                <w:highlight w:val="cyan"/>
                <w:lang w:val="fr-FR"/>
              </w:rPr>
              <w:t>BE 2</w:t>
            </w:r>
          </w:p>
          <w:p w14:paraId="3B79359B" w14:textId="77777777" w:rsidR="00604DCC" w:rsidRDefault="00604DCC" w:rsidP="00604DCC">
            <w:pPr>
              <w:ind w:right="19"/>
              <w:jc w:val="both"/>
              <w:rPr>
                <w:b/>
                <w:bCs/>
                <w:sz w:val="18"/>
                <w:szCs w:val="18"/>
                <w:lang w:val="fr-FR"/>
              </w:rPr>
            </w:pPr>
          </w:p>
          <w:p w14:paraId="6994B8F3" w14:textId="5379AEEE" w:rsidR="00604DCC" w:rsidRPr="00D934C8" w:rsidRDefault="00604DCC" w:rsidP="00604DCC">
            <w:pPr>
              <w:ind w:right="19"/>
              <w:jc w:val="both"/>
              <w:rPr>
                <w:color w:val="323232"/>
                <w:sz w:val="18"/>
                <w:szCs w:val="18"/>
                <w:shd w:val="clear" w:color="auto" w:fill="FFFFFF"/>
                <w:lang w:val="fr-FR"/>
              </w:rPr>
            </w:pPr>
            <w:r w:rsidRPr="00727D1E">
              <w:rPr>
                <w:sz w:val="18"/>
                <w:szCs w:val="18"/>
                <w:lang w:val="fr-FR"/>
              </w:rPr>
              <w:t xml:space="preserve">Etude sur l’opérationnalisation des zones économiques spéciales de nouvelle génération en Afrique </w:t>
            </w:r>
            <w:proofErr w:type="gramStart"/>
            <w:r w:rsidRPr="00727D1E">
              <w:rPr>
                <w:sz w:val="18"/>
                <w:szCs w:val="18"/>
                <w:lang w:val="fr-FR"/>
              </w:rPr>
              <w:t>Centrale</w:t>
            </w:r>
            <w:proofErr w:type="gramEnd"/>
            <w:r w:rsidRPr="00727D1E">
              <w:rPr>
                <w:sz w:val="18"/>
                <w:szCs w:val="18"/>
                <w:lang w:val="fr-FR"/>
              </w:rPr>
              <w:t xml:space="preserve"> ; présentation du rapport d’étude devant le </w:t>
            </w:r>
            <w:r w:rsidRPr="00D934C8">
              <w:rPr>
                <w:sz w:val="18"/>
                <w:szCs w:val="18"/>
                <w:lang w:val="fr-FR"/>
              </w:rPr>
              <w:t xml:space="preserve">Comité Intergouvernemental des Hauts Fonctionnaires et Experts de </w:t>
            </w:r>
            <w:r w:rsidRPr="00D934C8">
              <w:rPr>
                <w:sz w:val="18"/>
                <w:szCs w:val="18"/>
                <w:lang w:val="fr-FR"/>
              </w:rPr>
              <w:lastRenderedPageBreak/>
              <w:t>l’Union Africaine ; plans d’industrialisation Communautaire ; problématiques d’intégration régionale ; chaînes de valeur régionales</w:t>
            </w:r>
          </w:p>
        </w:tc>
      </w:tr>
      <w:tr w:rsidR="00604DCC" w:rsidRPr="001C06CC" w14:paraId="57129CC8" w14:textId="77777777" w:rsidTr="001C06CC">
        <w:tc>
          <w:tcPr>
            <w:tcW w:w="1560" w:type="dxa"/>
          </w:tcPr>
          <w:p w14:paraId="47F8C20F" w14:textId="77777777" w:rsidR="00604DCC" w:rsidRPr="00727D1E" w:rsidRDefault="00604DCC" w:rsidP="00604DCC">
            <w:pPr>
              <w:spacing w:before="10" w:after="10"/>
              <w:rPr>
                <w:bCs/>
                <w:sz w:val="18"/>
                <w:szCs w:val="18"/>
                <w:lang w:val="fr-FR"/>
              </w:rPr>
            </w:pPr>
            <w:r w:rsidRPr="00727D1E">
              <w:rPr>
                <w:bCs/>
                <w:sz w:val="18"/>
                <w:szCs w:val="18"/>
                <w:lang w:val="fr-FR"/>
              </w:rPr>
              <w:lastRenderedPageBreak/>
              <w:t>2022</w:t>
            </w:r>
          </w:p>
        </w:tc>
        <w:tc>
          <w:tcPr>
            <w:tcW w:w="1134" w:type="dxa"/>
          </w:tcPr>
          <w:p w14:paraId="2D399204" w14:textId="77777777" w:rsidR="00604DCC" w:rsidRPr="00727D1E" w:rsidRDefault="00604DCC" w:rsidP="00604DCC">
            <w:pPr>
              <w:spacing w:before="10" w:after="10"/>
              <w:rPr>
                <w:bCs/>
                <w:sz w:val="18"/>
                <w:szCs w:val="18"/>
                <w:lang w:val="fr-FR"/>
              </w:rPr>
            </w:pPr>
            <w:r w:rsidRPr="00727D1E">
              <w:rPr>
                <w:bCs/>
                <w:sz w:val="18"/>
                <w:szCs w:val="18"/>
                <w:lang w:val="fr-FR"/>
              </w:rPr>
              <w:t>Gabon</w:t>
            </w:r>
          </w:p>
        </w:tc>
        <w:tc>
          <w:tcPr>
            <w:tcW w:w="1920" w:type="dxa"/>
          </w:tcPr>
          <w:p w14:paraId="14A371C2" w14:textId="77777777" w:rsidR="00604DCC" w:rsidRPr="00D934C8" w:rsidRDefault="00604DCC" w:rsidP="00604DCC">
            <w:pPr>
              <w:spacing w:before="10" w:after="10"/>
              <w:rPr>
                <w:sz w:val="18"/>
                <w:szCs w:val="18"/>
              </w:rPr>
            </w:pPr>
            <w:r w:rsidRPr="00D934C8">
              <w:rPr>
                <w:sz w:val="18"/>
                <w:szCs w:val="18"/>
              </w:rPr>
              <w:t>Adama Coulibaly</w:t>
            </w:r>
          </w:p>
          <w:p w14:paraId="5D4FCBD5" w14:textId="77777777" w:rsidR="00604DCC" w:rsidRPr="00D934C8" w:rsidRDefault="00604DCC" w:rsidP="00604DCC">
            <w:pPr>
              <w:spacing w:before="10" w:after="10"/>
              <w:rPr>
                <w:sz w:val="18"/>
                <w:szCs w:val="18"/>
              </w:rPr>
            </w:pPr>
            <w:r w:rsidRPr="00D934C8">
              <w:rPr>
                <w:sz w:val="18"/>
                <w:szCs w:val="18"/>
              </w:rPr>
              <w:t>CNUA</w:t>
            </w:r>
          </w:p>
          <w:p w14:paraId="594B9899" w14:textId="77777777" w:rsidR="00604DCC" w:rsidRPr="00727D1E" w:rsidRDefault="00604DCC" w:rsidP="00604DCC">
            <w:pPr>
              <w:spacing w:before="10" w:after="10"/>
              <w:rPr>
                <w:color w:val="000000"/>
                <w:sz w:val="18"/>
                <w:szCs w:val="18"/>
                <w:shd w:val="clear" w:color="auto" w:fill="FFFFFF"/>
              </w:rPr>
            </w:pPr>
            <w:hyperlink r:id="rId55" w:history="1">
              <w:r w:rsidRPr="00727D1E">
                <w:rPr>
                  <w:rStyle w:val="Lienhypertexte"/>
                  <w:sz w:val="18"/>
                  <w:szCs w:val="18"/>
                  <w:shd w:val="clear" w:color="auto" w:fill="FFFFFF"/>
                </w:rPr>
                <w:t>ekbergcoulibaly@un.org</w:t>
              </w:r>
            </w:hyperlink>
          </w:p>
          <w:p w14:paraId="442A06D7" w14:textId="77777777" w:rsidR="00604DCC" w:rsidRPr="00727D1E" w:rsidRDefault="00604DCC" w:rsidP="00604DCC">
            <w:pPr>
              <w:spacing w:before="10" w:after="10"/>
              <w:rPr>
                <w:sz w:val="18"/>
                <w:szCs w:val="18"/>
                <w:lang w:val="fr-FR"/>
              </w:rPr>
            </w:pPr>
            <w:r w:rsidRPr="00727D1E">
              <w:rPr>
                <w:color w:val="201F1E"/>
                <w:sz w:val="18"/>
                <w:szCs w:val="18"/>
                <w:shd w:val="clear" w:color="auto" w:fill="FFFFFF"/>
              </w:rPr>
              <w:t> 237-659252824</w:t>
            </w:r>
          </w:p>
        </w:tc>
        <w:tc>
          <w:tcPr>
            <w:tcW w:w="1355" w:type="dxa"/>
          </w:tcPr>
          <w:p w14:paraId="1B55371B"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2F2FC7D9" w14:textId="30CC2D1B" w:rsidR="00604DCC" w:rsidRPr="00727D1E" w:rsidRDefault="00604DCC" w:rsidP="00604DCC">
            <w:pPr>
              <w:ind w:right="19"/>
              <w:jc w:val="both"/>
              <w:rPr>
                <w:sz w:val="18"/>
                <w:szCs w:val="18"/>
                <w:lang w:val="fr-FR"/>
              </w:rPr>
            </w:pPr>
            <w:r w:rsidRPr="00727D1E">
              <w:rPr>
                <w:sz w:val="18"/>
                <w:szCs w:val="18"/>
                <w:lang w:val="fr-FR"/>
              </w:rPr>
              <w:t xml:space="preserve">Participation comme expert pour le compte de la Commission des Nations Unies pour l’Afrique : </w:t>
            </w:r>
            <w:r w:rsidRPr="00D934C8">
              <w:rPr>
                <w:sz w:val="18"/>
                <w:szCs w:val="18"/>
                <w:lang w:val="fr-FR"/>
              </w:rPr>
              <w:t xml:space="preserve">Quels véhicules à but spéciaux et mécanismes de portage commun emprunter pour passer d’une base de capital naturel dormant – le Bassin du Congo - à des capitaux productifs, accélérateurs des économies de l’Afrique centrale </w:t>
            </w:r>
          </w:p>
        </w:tc>
      </w:tr>
      <w:tr w:rsidR="00604DCC" w:rsidRPr="001C06CC" w14:paraId="7E897E90" w14:textId="77777777" w:rsidTr="001C06CC">
        <w:tc>
          <w:tcPr>
            <w:tcW w:w="1560" w:type="dxa"/>
          </w:tcPr>
          <w:p w14:paraId="567CF23D" w14:textId="77777777" w:rsidR="00604DCC" w:rsidRDefault="00604DCC" w:rsidP="00604DCC">
            <w:pPr>
              <w:spacing w:before="10" w:after="10"/>
              <w:rPr>
                <w:bCs/>
                <w:sz w:val="18"/>
                <w:szCs w:val="18"/>
                <w:lang w:val="fr-FR"/>
              </w:rPr>
            </w:pPr>
            <w:r>
              <w:rPr>
                <w:bCs/>
                <w:sz w:val="18"/>
                <w:szCs w:val="18"/>
                <w:lang w:val="fr-FR"/>
              </w:rPr>
              <w:t>Juillet 2021/</w:t>
            </w:r>
          </w:p>
          <w:p w14:paraId="43162F48" w14:textId="2C29B120" w:rsidR="00604DCC" w:rsidRPr="00727D1E" w:rsidRDefault="00604DCC" w:rsidP="00604DCC">
            <w:pPr>
              <w:spacing w:before="10" w:after="10"/>
              <w:rPr>
                <w:bCs/>
                <w:sz w:val="18"/>
                <w:szCs w:val="18"/>
                <w:lang w:val="fr-FR"/>
              </w:rPr>
            </w:pPr>
            <w:r>
              <w:rPr>
                <w:bCs/>
                <w:sz w:val="18"/>
                <w:szCs w:val="18"/>
                <w:lang w:val="fr-FR"/>
              </w:rPr>
              <w:t>Septembre 2023</w:t>
            </w:r>
          </w:p>
        </w:tc>
        <w:tc>
          <w:tcPr>
            <w:tcW w:w="1134" w:type="dxa"/>
          </w:tcPr>
          <w:p w14:paraId="4520B413" w14:textId="2C6AE5AB" w:rsidR="00604DCC" w:rsidRPr="00727D1E" w:rsidRDefault="00604DCC" w:rsidP="00604DCC">
            <w:pPr>
              <w:spacing w:before="10" w:after="10"/>
              <w:rPr>
                <w:bCs/>
                <w:sz w:val="18"/>
                <w:szCs w:val="18"/>
                <w:lang w:val="fr-FR"/>
              </w:rPr>
            </w:pPr>
            <w:r>
              <w:rPr>
                <w:bCs/>
                <w:sz w:val="18"/>
                <w:szCs w:val="18"/>
                <w:lang w:val="fr-FR"/>
              </w:rPr>
              <w:t>Côte d’Ivoire</w:t>
            </w:r>
          </w:p>
        </w:tc>
        <w:tc>
          <w:tcPr>
            <w:tcW w:w="1920" w:type="dxa"/>
          </w:tcPr>
          <w:p w14:paraId="62E18F1F" w14:textId="77777777" w:rsidR="00604DCC" w:rsidRDefault="00604DCC" w:rsidP="00604DCC">
            <w:pPr>
              <w:spacing w:before="10" w:after="10"/>
              <w:rPr>
                <w:sz w:val="18"/>
                <w:szCs w:val="18"/>
                <w:lang w:val="fr-FR"/>
              </w:rPr>
            </w:pPr>
            <w:r>
              <w:rPr>
                <w:sz w:val="18"/>
                <w:szCs w:val="18"/>
                <w:lang w:val="fr-FR"/>
              </w:rPr>
              <w:t xml:space="preserve">Tidiane </w:t>
            </w:r>
            <w:proofErr w:type="spellStart"/>
            <w:r>
              <w:rPr>
                <w:sz w:val="18"/>
                <w:szCs w:val="18"/>
                <w:lang w:val="fr-FR"/>
              </w:rPr>
              <w:t>Boye</w:t>
            </w:r>
            <w:proofErr w:type="spellEnd"/>
            <w:r>
              <w:rPr>
                <w:sz w:val="18"/>
                <w:szCs w:val="18"/>
                <w:lang w:val="fr-FR"/>
              </w:rPr>
              <w:t xml:space="preserve"> (ONUDI)</w:t>
            </w:r>
          </w:p>
          <w:p w14:paraId="12A90B5B" w14:textId="023C7148" w:rsidR="00604DCC" w:rsidRPr="00727D1E" w:rsidRDefault="00604DCC" w:rsidP="00604DCC">
            <w:pPr>
              <w:spacing w:before="10" w:after="10"/>
              <w:rPr>
                <w:sz w:val="18"/>
                <w:szCs w:val="18"/>
                <w:lang w:val="fr-FR"/>
              </w:rPr>
            </w:pPr>
            <w:hyperlink r:id="rId56" w:history="1">
              <w:r w:rsidRPr="00050B61">
                <w:rPr>
                  <w:rStyle w:val="Lienhypertexte"/>
                  <w:sz w:val="18"/>
                  <w:szCs w:val="18"/>
                </w:rPr>
                <w:t>T.BOYE@unido.org</w:t>
              </w:r>
            </w:hyperlink>
            <w:r>
              <w:rPr>
                <w:sz w:val="18"/>
                <w:szCs w:val="18"/>
              </w:rPr>
              <w:t xml:space="preserve"> - +225.07.58.11.09.31</w:t>
            </w:r>
          </w:p>
        </w:tc>
        <w:tc>
          <w:tcPr>
            <w:tcW w:w="1355" w:type="dxa"/>
          </w:tcPr>
          <w:p w14:paraId="7A255C59" w14:textId="2863349A" w:rsidR="00604DCC" w:rsidRPr="00727D1E" w:rsidRDefault="00604DCC" w:rsidP="00604DCC">
            <w:pPr>
              <w:spacing w:before="10" w:after="10"/>
              <w:rPr>
                <w:sz w:val="18"/>
                <w:szCs w:val="18"/>
                <w:lang w:val="fr-FR"/>
              </w:rPr>
            </w:pPr>
            <w:r>
              <w:rPr>
                <w:sz w:val="18"/>
                <w:szCs w:val="18"/>
                <w:lang w:val="fr-FR"/>
              </w:rPr>
              <w:t>Juriste senior</w:t>
            </w:r>
          </w:p>
        </w:tc>
        <w:tc>
          <w:tcPr>
            <w:tcW w:w="4947" w:type="dxa"/>
          </w:tcPr>
          <w:p w14:paraId="51A75EC6" w14:textId="77777777" w:rsidR="00604DCC" w:rsidRPr="00971592" w:rsidRDefault="00604DCC" w:rsidP="00604DCC">
            <w:pPr>
              <w:ind w:right="19"/>
              <w:jc w:val="both"/>
              <w:rPr>
                <w:b/>
                <w:bCs/>
                <w:sz w:val="18"/>
                <w:szCs w:val="18"/>
                <w:lang w:val="fr-FR"/>
              </w:rPr>
            </w:pPr>
            <w:r w:rsidRPr="00971592">
              <w:rPr>
                <w:b/>
                <w:bCs/>
                <w:sz w:val="18"/>
                <w:szCs w:val="18"/>
                <w:highlight w:val="cyan"/>
                <w:lang w:val="fr-FR"/>
              </w:rPr>
              <w:t>ABE 3</w:t>
            </w:r>
          </w:p>
          <w:p w14:paraId="60C887AE" w14:textId="77777777" w:rsidR="00604DCC" w:rsidRDefault="00604DCC" w:rsidP="00604DCC">
            <w:pPr>
              <w:ind w:right="19"/>
              <w:jc w:val="both"/>
              <w:rPr>
                <w:sz w:val="18"/>
                <w:szCs w:val="18"/>
                <w:lang w:val="fr-FR"/>
              </w:rPr>
            </w:pPr>
          </w:p>
          <w:p w14:paraId="0654CEAD" w14:textId="338A6EC7" w:rsidR="00604DCC" w:rsidRPr="00727D1E" w:rsidRDefault="00604DCC" w:rsidP="00604DCC">
            <w:pPr>
              <w:ind w:right="19"/>
              <w:jc w:val="both"/>
              <w:rPr>
                <w:sz w:val="18"/>
                <w:szCs w:val="18"/>
                <w:lang w:val="fr-FR"/>
              </w:rPr>
            </w:pPr>
            <w:r>
              <w:rPr>
                <w:sz w:val="18"/>
                <w:szCs w:val="18"/>
                <w:lang w:val="fr-FR"/>
              </w:rPr>
              <w:t xml:space="preserve">Appui de </w:t>
            </w:r>
            <w:proofErr w:type="spellStart"/>
            <w:r>
              <w:rPr>
                <w:sz w:val="18"/>
                <w:szCs w:val="18"/>
                <w:lang w:val="fr-FR"/>
              </w:rPr>
              <w:t>l’Onudi</w:t>
            </w:r>
            <w:proofErr w:type="spellEnd"/>
            <w:r>
              <w:rPr>
                <w:sz w:val="18"/>
                <w:szCs w:val="18"/>
                <w:lang w:val="fr-FR"/>
              </w:rPr>
              <w:t xml:space="preserve"> dans la revue du cadre réglementaire ; dans les orientations stratégiques en matière de développement industriel (clusters notamment)</w:t>
            </w:r>
          </w:p>
        </w:tc>
      </w:tr>
      <w:tr w:rsidR="00604DCC" w:rsidRPr="001C06CC" w14:paraId="18AB5188" w14:textId="77777777" w:rsidTr="001C06CC">
        <w:tc>
          <w:tcPr>
            <w:tcW w:w="1560" w:type="dxa"/>
          </w:tcPr>
          <w:p w14:paraId="00159368" w14:textId="310335B4" w:rsidR="00604DCC" w:rsidRPr="00727D1E" w:rsidRDefault="00604DCC" w:rsidP="00604DCC">
            <w:pPr>
              <w:spacing w:before="10" w:after="10"/>
              <w:rPr>
                <w:bCs/>
                <w:sz w:val="18"/>
                <w:szCs w:val="18"/>
                <w:lang w:val="fr-FR"/>
              </w:rPr>
            </w:pPr>
            <w:r>
              <w:rPr>
                <w:bCs/>
                <w:sz w:val="18"/>
                <w:szCs w:val="18"/>
                <w:lang w:val="fr-FR"/>
              </w:rPr>
              <w:t xml:space="preserve">Mars </w:t>
            </w:r>
            <w:r w:rsidRPr="00727D1E">
              <w:rPr>
                <w:bCs/>
                <w:sz w:val="18"/>
                <w:szCs w:val="18"/>
                <w:lang w:val="fr-FR"/>
              </w:rPr>
              <w:t>2022</w:t>
            </w:r>
          </w:p>
        </w:tc>
        <w:tc>
          <w:tcPr>
            <w:tcW w:w="1134" w:type="dxa"/>
          </w:tcPr>
          <w:p w14:paraId="56C49BBA" w14:textId="77777777" w:rsidR="00604DCC" w:rsidRPr="00727D1E" w:rsidRDefault="00604DCC" w:rsidP="00604DCC">
            <w:pPr>
              <w:spacing w:before="10" w:after="10"/>
              <w:rPr>
                <w:bCs/>
                <w:sz w:val="18"/>
                <w:szCs w:val="18"/>
                <w:lang w:val="fr-FR"/>
              </w:rPr>
            </w:pPr>
            <w:r w:rsidRPr="00727D1E">
              <w:rPr>
                <w:bCs/>
                <w:sz w:val="18"/>
                <w:szCs w:val="18"/>
                <w:lang w:val="fr-FR"/>
              </w:rPr>
              <w:t>Sénégal</w:t>
            </w:r>
          </w:p>
        </w:tc>
        <w:tc>
          <w:tcPr>
            <w:tcW w:w="1920" w:type="dxa"/>
          </w:tcPr>
          <w:p w14:paraId="4F970916" w14:textId="77777777" w:rsidR="00604DCC" w:rsidRPr="00727D1E" w:rsidRDefault="00604DCC" w:rsidP="00604DCC">
            <w:pPr>
              <w:spacing w:before="10" w:after="10"/>
              <w:rPr>
                <w:sz w:val="18"/>
                <w:szCs w:val="18"/>
                <w:lang w:val="fr-FR"/>
              </w:rPr>
            </w:pPr>
            <w:r w:rsidRPr="00727D1E">
              <w:rPr>
                <w:sz w:val="18"/>
                <w:szCs w:val="18"/>
                <w:lang w:val="fr-FR"/>
              </w:rPr>
              <w:t>Ministère de l’Industrie</w:t>
            </w:r>
          </w:p>
          <w:p w14:paraId="70446249" w14:textId="77777777" w:rsidR="00604DCC" w:rsidRPr="00D934C8" w:rsidRDefault="00604DCC" w:rsidP="00604DCC">
            <w:pPr>
              <w:spacing w:before="10" w:after="10"/>
              <w:rPr>
                <w:color w:val="000000"/>
                <w:sz w:val="18"/>
                <w:szCs w:val="18"/>
                <w:shd w:val="clear" w:color="auto" w:fill="FFFFFF"/>
                <w:lang w:val="fr-FR"/>
              </w:rPr>
            </w:pPr>
            <w:hyperlink r:id="rId57" w:history="1">
              <w:r w:rsidRPr="00D934C8">
                <w:rPr>
                  <w:rStyle w:val="Lienhypertexte"/>
                  <w:sz w:val="18"/>
                  <w:szCs w:val="18"/>
                  <w:shd w:val="clear" w:color="auto" w:fill="FFFFFF"/>
                  <w:lang w:val="fr-FR"/>
                </w:rPr>
                <w:t>bayeracine1@hotmail.fr</w:t>
              </w:r>
            </w:hyperlink>
          </w:p>
          <w:p w14:paraId="0A7B8DCC" w14:textId="77777777" w:rsidR="00604DCC" w:rsidRPr="00727D1E" w:rsidRDefault="00604DCC" w:rsidP="00604DCC">
            <w:pPr>
              <w:spacing w:before="10" w:after="10"/>
              <w:rPr>
                <w:sz w:val="18"/>
                <w:szCs w:val="18"/>
                <w:lang w:val="fr-FR"/>
              </w:rPr>
            </w:pPr>
            <w:r w:rsidRPr="00727D1E">
              <w:rPr>
                <w:color w:val="000000"/>
                <w:sz w:val="18"/>
                <w:szCs w:val="18"/>
                <w:shd w:val="clear" w:color="auto" w:fill="FFFFFF"/>
              </w:rPr>
              <w:t>+221.78.637.19.83</w:t>
            </w:r>
          </w:p>
        </w:tc>
        <w:tc>
          <w:tcPr>
            <w:tcW w:w="1355" w:type="dxa"/>
          </w:tcPr>
          <w:p w14:paraId="40FB8794" w14:textId="77777777" w:rsidR="00604DCC" w:rsidRPr="00727D1E" w:rsidRDefault="00604DCC" w:rsidP="00604DCC">
            <w:pPr>
              <w:spacing w:before="10" w:after="10"/>
              <w:rPr>
                <w:sz w:val="18"/>
                <w:szCs w:val="18"/>
                <w:lang w:val="fr-FR"/>
              </w:rPr>
            </w:pPr>
            <w:r w:rsidRPr="00727D1E">
              <w:rPr>
                <w:sz w:val="18"/>
                <w:szCs w:val="18"/>
                <w:lang w:val="fr-FR"/>
              </w:rPr>
              <w:t>Team leader</w:t>
            </w:r>
          </w:p>
        </w:tc>
        <w:tc>
          <w:tcPr>
            <w:tcW w:w="4947" w:type="dxa"/>
          </w:tcPr>
          <w:p w14:paraId="0554F02B" w14:textId="77777777" w:rsidR="00604DCC" w:rsidRPr="001D4FEA" w:rsidRDefault="00604DCC" w:rsidP="00604DCC">
            <w:pPr>
              <w:ind w:right="19"/>
              <w:jc w:val="both"/>
              <w:rPr>
                <w:b/>
                <w:bCs/>
                <w:sz w:val="18"/>
                <w:szCs w:val="18"/>
                <w:lang w:val="fr-FR"/>
              </w:rPr>
            </w:pPr>
            <w:r w:rsidRPr="001D4FEA">
              <w:rPr>
                <w:b/>
                <w:bCs/>
                <w:sz w:val="18"/>
                <w:szCs w:val="18"/>
                <w:highlight w:val="cyan"/>
                <w:lang w:val="fr-FR"/>
              </w:rPr>
              <w:t>ABE 22</w:t>
            </w:r>
          </w:p>
          <w:p w14:paraId="79044021" w14:textId="77777777" w:rsidR="00604DCC" w:rsidRDefault="00604DCC" w:rsidP="00604DCC">
            <w:pPr>
              <w:ind w:right="19"/>
              <w:jc w:val="both"/>
              <w:rPr>
                <w:sz w:val="18"/>
                <w:szCs w:val="18"/>
                <w:lang w:val="fr-FR"/>
              </w:rPr>
            </w:pPr>
          </w:p>
          <w:p w14:paraId="0C8D02A6" w14:textId="58E8E0C8" w:rsidR="00604DCC" w:rsidRPr="00727D1E" w:rsidRDefault="00604DCC" w:rsidP="00604DCC">
            <w:pPr>
              <w:ind w:right="19"/>
              <w:jc w:val="both"/>
              <w:rPr>
                <w:sz w:val="18"/>
                <w:szCs w:val="18"/>
                <w:lang w:val="fr-FR"/>
              </w:rPr>
            </w:pPr>
            <w:r w:rsidRPr="00727D1E">
              <w:rPr>
                <w:sz w:val="18"/>
                <w:szCs w:val="18"/>
                <w:lang w:val="fr-FR"/>
              </w:rPr>
              <w:t>Assistance dans le cadre de la négociation de contrat de promoteur développeur d’agropoles</w:t>
            </w:r>
          </w:p>
        </w:tc>
      </w:tr>
      <w:tr w:rsidR="00604DCC" w:rsidRPr="001C06CC" w14:paraId="62DEDBCC" w14:textId="77777777" w:rsidTr="001C06CC">
        <w:trPr>
          <w:trHeight w:val="3020"/>
        </w:trPr>
        <w:tc>
          <w:tcPr>
            <w:tcW w:w="1560" w:type="dxa"/>
          </w:tcPr>
          <w:p w14:paraId="37FAD0D1" w14:textId="77777777" w:rsidR="00604DCC" w:rsidRDefault="00604DCC" w:rsidP="00604DCC">
            <w:pPr>
              <w:spacing w:before="10" w:after="10"/>
              <w:rPr>
                <w:bCs/>
                <w:sz w:val="18"/>
                <w:szCs w:val="18"/>
                <w:lang w:val="fr-FR"/>
              </w:rPr>
            </w:pPr>
            <w:r>
              <w:rPr>
                <w:bCs/>
                <w:sz w:val="18"/>
                <w:szCs w:val="18"/>
                <w:lang w:val="fr-FR"/>
              </w:rPr>
              <w:t>Juillet 2020/</w:t>
            </w:r>
          </w:p>
          <w:p w14:paraId="1AB649CD" w14:textId="35452074" w:rsidR="00604DCC" w:rsidRPr="00727D1E" w:rsidRDefault="00604DCC" w:rsidP="00604DCC">
            <w:pPr>
              <w:spacing w:before="10" w:after="10"/>
              <w:rPr>
                <w:bCs/>
                <w:sz w:val="18"/>
                <w:szCs w:val="18"/>
                <w:lang w:val="fr-FR"/>
              </w:rPr>
            </w:pPr>
            <w:r>
              <w:rPr>
                <w:bCs/>
                <w:sz w:val="18"/>
                <w:szCs w:val="18"/>
                <w:lang w:val="fr-FR"/>
              </w:rPr>
              <w:t>Octobre 2021</w:t>
            </w:r>
          </w:p>
        </w:tc>
        <w:tc>
          <w:tcPr>
            <w:tcW w:w="1134" w:type="dxa"/>
          </w:tcPr>
          <w:p w14:paraId="5E3A05A1" w14:textId="4F653B12" w:rsidR="00604DCC" w:rsidRPr="00727D1E" w:rsidRDefault="00604DCC" w:rsidP="00604DCC">
            <w:pPr>
              <w:spacing w:before="10" w:after="10"/>
              <w:rPr>
                <w:bCs/>
                <w:sz w:val="18"/>
                <w:szCs w:val="18"/>
                <w:lang w:val="fr-FR"/>
              </w:rPr>
            </w:pPr>
            <w:r>
              <w:rPr>
                <w:bCs/>
                <w:sz w:val="18"/>
                <w:szCs w:val="18"/>
                <w:lang w:val="fr-FR"/>
              </w:rPr>
              <w:t>Sénégal</w:t>
            </w:r>
          </w:p>
        </w:tc>
        <w:tc>
          <w:tcPr>
            <w:tcW w:w="1920" w:type="dxa"/>
          </w:tcPr>
          <w:p w14:paraId="72F6C841" w14:textId="318F4C9F" w:rsidR="00604DCC" w:rsidRPr="00727D1E" w:rsidRDefault="00604DCC" w:rsidP="00604DCC">
            <w:pPr>
              <w:spacing w:before="10" w:after="10"/>
              <w:rPr>
                <w:sz w:val="18"/>
                <w:szCs w:val="18"/>
                <w:lang w:val="fr-FR"/>
              </w:rPr>
            </w:pPr>
            <w:proofErr w:type="spellStart"/>
            <w:r>
              <w:rPr>
                <w:sz w:val="18"/>
                <w:szCs w:val="18"/>
                <w:lang w:val="fr-FR"/>
              </w:rPr>
              <w:t>Enabel</w:t>
            </w:r>
            <w:proofErr w:type="spellEnd"/>
            <w:r>
              <w:rPr>
                <w:sz w:val="18"/>
                <w:szCs w:val="18"/>
                <w:lang w:val="fr-FR"/>
              </w:rPr>
              <w:t xml:space="preserve"> – Olivier Legros - +33.6.75.63.01.00</w:t>
            </w:r>
          </w:p>
        </w:tc>
        <w:tc>
          <w:tcPr>
            <w:tcW w:w="1355" w:type="dxa"/>
          </w:tcPr>
          <w:p w14:paraId="006D4C7E" w14:textId="0D2E0500" w:rsidR="00604DCC" w:rsidRPr="00727D1E" w:rsidRDefault="00604DCC" w:rsidP="00604DCC">
            <w:pPr>
              <w:spacing w:before="10" w:after="10"/>
              <w:rPr>
                <w:sz w:val="18"/>
                <w:szCs w:val="18"/>
                <w:lang w:val="fr-FR"/>
              </w:rPr>
            </w:pPr>
            <w:r>
              <w:rPr>
                <w:sz w:val="18"/>
                <w:szCs w:val="18"/>
                <w:lang w:val="fr-FR"/>
              </w:rPr>
              <w:t>Juriste senior</w:t>
            </w:r>
          </w:p>
        </w:tc>
        <w:tc>
          <w:tcPr>
            <w:tcW w:w="4947" w:type="dxa"/>
          </w:tcPr>
          <w:p w14:paraId="01383DB2" w14:textId="77777777" w:rsidR="00604DCC" w:rsidRPr="00834D9F" w:rsidRDefault="00604DCC" w:rsidP="00604DCC">
            <w:pPr>
              <w:ind w:right="19"/>
              <w:jc w:val="both"/>
              <w:rPr>
                <w:b/>
                <w:bCs/>
                <w:sz w:val="18"/>
                <w:szCs w:val="18"/>
                <w:lang w:val="fr-FR"/>
              </w:rPr>
            </w:pPr>
            <w:r w:rsidRPr="00834D9F">
              <w:rPr>
                <w:b/>
                <w:bCs/>
                <w:sz w:val="18"/>
                <w:szCs w:val="18"/>
                <w:highlight w:val="cyan"/>
                <w:lang w:val="fr-FR"/>
              </w:rPr>
              <w:t>ABE 11</w:t>
            </w:r>
          </w:p>
          <w:p w14:paraId="3896C508" w14:textId="77777777" w:rsidR="00604DCC" w:rsidRDefault="00604DCC" w:rsidP="00604DCC">
            <w:pPr>
              <w:ind w:right="19"/>
              <w:jc w:val="both"/>
              <w:rPr>
                <w:sz w:val="18"/>
                <w:szCs w:val="18"/>
                <w:lang w:val="fr-FR"/>
              </w:rPr>
            </w:pPr>
          </w:p>
          <w:p w14:paraId="5629BE42" w14:textId="250E81D0" w:rsidR="00604DCC" w:rsidRDefault="00604DCC" w:rsidP="00604DCC">
            <w:pPr>
              <w:ind w:right="19"/>
              <w:jc w:val="both"/>
              <w:rPr>
                <w:sz w:val="18"/>
                <w:szCs w:val="18"/>
                <w:lang w:val="fr-FR"/>
              </w:rPr>
            </w:pPr>
            <w:r>
              <w:rPr>
                <w:sz w:val="18"/>
                <w:szCs w:val="18"/>
                <w:lang w:val="fr-FR"/>
              </w:rPr>
              <w:t>Appui d’</w:t>
            </w:r>
            <w:proofErr w:type="spellStart"/>
            <w:r>
              <w:rPr>
                <w:sz w:val="18"/>
                <w:szCs w:val="18"/>
                <w:lang w:val="fr-FR"/>
              </w:rPr>
              <w:t>Enabel</w:t>
            </w:r>
            <w:proofErr w:type="spellEnd"/>
            <w:r>
              <w:rPr>
                <w:sz w:val="18"/>
                <w:szCs w:val="18"/>
                <w:lang w:val="fr-FR"/>
              </w:rPr>
              <w:t xml:space="preserve"> dans le développement du cade de gouvernance des agropoles au Sénégal (dimension réglementaire, sociétale, contractuelle, financière)</w:t>
            </w:r>
          </w:p>
          <w:p w14:paraId="0B66A7AA" w14:textId="77777777" w:rsidR="00604DCC" w:rsidRDefault="00604DCC" w:rsidP="00604DCC">
            <w:pPr>
              <w:ind w:right="19"/>
              <w:jc w:val="both"/>
              <w:rPr>
                <w:sz w:val="18"/>
                <w:szCs w:val="18"/>
                <w:lang w:val="fr-FR"/>
              </w:rPr>
            </w:pPr>
          </w:p>
          <w:p w14:paraId="7C1C4062" w14:textId="25346859" w:rsidR="00604DCC" w:rsidRPr="00D934C8" w:rsidRDefault="00604DCC" w:rsidP="00604DCC">
            <w:pPr>
              <w:ind w:right="19"/>
              <w:jc w:val="both"/>
              <w:rPr>
                <w:b/>
                <w:bCs/>
                <w:sz w:val="18"/>
                <w:szCs w:val="18"/>
                <w:highlight w:val="cyan"/>
                <w:lang w:val="fr-FR"/>
              </w:rPr>
            </w:pPr>
            <w:r>
              <w:rPr>
                <w:sz w:val="18"/>
                <w:szCs w:val="18"/>
                <w:lang w:val="fr-FR"/>
              </w:rPr>
              <w:t>Revue des études de faisabilité des Agropoles Centre, Ouest et Nord</w:t>
            </w:r>
          </w:p>
        </w:tc>
      </w:tr>
      <w:tr w:rsidR="00604DCC" w:rsidRPr="001C06CC" w14:paraId="7239E2CB" w14:textId="77777777" w:rsidTr="001C06CC">
        <w:trPr>
          <w:trHeight w:val="3020"/>
        </w:trPr>
        <w:tc>
          <w:tcPr>
            <w:tcW w:w="1560" w:type="dxa"/>
          </w:tcPr>
          <w:p w14:paraId="254077EA" w14:textId="77777777" w:rsidR="00604DCC" w:rsidRDefault="00604DCC" w:rsidP="00604DCC">
            <w:pPr>
              <w:spacing w:before="10" w:after="10"/>
              <w:rPr>
                <w:bCs/>
                <w:sz w:val="18"/>
                <w:szCs w:val="18"/>
                <w:lang w:val="fr-FR"/>
              </w:rPr>
            </w:pPr>
            <w:r>
              <w:rPr>
                <w:bCs/>
                <w:sz w:val="18"/>
                <w:szCs w:val="18"/>
                <w:lang w:val="fr-FR"/>
              </w:rPr>
              <w:t>Juillet 2020</w:t>
            </w:r>
            <w:r w:rsidRPr="00727D1E">
              <w:rPr>
                <w:bCs/>
                <w:sz w:val="18"/>
                <w:szCs w:val="18"/>
                <w:lang w:val="fr-FR"/>
              </w:rPr>
              <w:t>/</w:t>
            </w:r>
          </w:p>
          <w:p w14:paraId="7F637CDC" w14:textId="7F9F81B8" w:rsidR="00604DCC" w:rsidRPr="00727D1E" w:rsidRDefault="00604DCC" w:rsidP="00604DCC">
            <w:pPr>
              <w:spacing w:before="10" w:after="10"/>
              <w:rPr>
                <w:bCs/>
                <w:sz w:val="18"/>
                <w:szCs w:val="18"/>
                <w:lang w:val="fr-FR"/>
              </w:rPr>
            </w:pPr>
            <w:r>
              <w:rPr>
                <w:bCs/>
                <w:sz w:val="18"/>
                <w:szCs w:val="18"/>
                <w:lang w:val="fr-FR"/>
              </w:rPr>
              <w:t xml:space="preserve">Octobre </w:t>
            </w:r>
            <w:r w:rsidRPr="00727D1E">
              <w:rPr>
                <w:bCs/>
                <w:sz w:val="18"/>
                <w:szCs w:val="18"/>
                <w:lang w:val="fr-FR"/>
              </w:rPr>
              <w:t>202</w:t>
            </w:r>
            <w:r>
              <w:rPr>
                <w:bCs/>
                <w:sz w:val="18"/>
                <w:szCs w:val="18"/>
                <w:lang w:val="fr-FR"/>
              </w:rPr>
              <w:t>1</w:t>
            </w:r>
          </w:p>
        </w:tc>
        <w:tc>
          <w:tcPr>
            <w:tcW w:w="1134" w:type="dxa"/>
          </w:tcPr>
          <w:p w14:paraId="26B9F571" w14:textId="77777777" w:rsidR="00604DCC" w:rsidRPr="00727D1E" w:rsidRDefault="00604DCC" w:rsidP="00604DCC">
            <w:pPr>
              <w:spacing w:before="10" w:after="10"/>
              <w:rPr>
                <w:bCs/>
                <w:sz w:val="18"/>
                <w:szCs w:val="18"/>
                <w:lang w:val="fr-FR"/>
              </w:rPr>
            </w:pPr>
            <w:r w:rsidRPr="00727D1E">
              <w:rPr>
                <w:bCs/>
                <w:sz w:val="18"/>
                <w:szCs w:val="18"/>
                <w:lang w:val="fr-FR"/>
              </w:rPr>
              <w:t>Sénégal</w:t>
            </w:r>
          </w:p>
        </w:tc>
        <w:tc>
          <w:tcPr>
            <w:tcW w:w="1920" w:type="dxa"/>
          </w:tcPr>
          <w:p w14:paraId="4709AAB8" w14:textId="77777777" w:rsidR="00604DCC" w:rsidRPr="00727D1E" w:rsidRDefault="00604DCC" w:rsidP="00604DCC">
            <w:pPr>
              <w:spacing w:before="10" w:after="10"/>
              <w:rPr>
                <w:sz w:val="18"/>
                <w:szCs w:val="18"/>
                <w:lang w:val="fr-FR"/>
              </w:rPr>
            </w:pPr>
            <w:r w:rsidRPr="00727D1E">
              <w:rPr>
                <w:sz w:val="18"/>
                <w:szCs w:val="18"/>
                <w:lang w:val="fr-FR"/>
              </w:rPr>
              <w:t>APIX</w:t>
            </w:r>
          </w:p>
          <w:p w14:paraId="58E7374C" w14:textId="77777777" w:rsidR="00604DCC" w:rsidRPr="00727D1E" w:rsidRDefault="00604DCC" w:rsidP="00604DCC">
            <w:pPr>
              <w:spacing w:before="10" w:after="10"/>
              <w:rPr>
                <w:sz w:val="18"/>
                <w:szCs w:val="18"/>
                <w:lang w:val="fr-FR"/>
              </w:rPr>
            </w:pPr>
            <w:r w:rsidRPr="00727D1E">
              <w:rPr>
                <w:sz w:val="18"/>
                <w:szCs w:val="18"/>
                <w:lang w:val="fr-FR"/>
              </w:rPr>
              <w:t xml:space="preserve">Aliou </w:t>
            </w:r>
            <w:proofErr w:type="spellStart"/>
            <w:r w:rsidRPr="00727D1E">
              <w:rPr>
                <w:sz w:val="18"/>
                <w:szCs w:val="18"/>
                <w:lang w:val="fr-FR"/>
              </w:rPr>
              <w:t>Mara</w:t>
            </w:r>
            <w:proofErr w:type="spellEnd"/>
          </w:p>
          <w:p w14:paraId="39415260" w14:textId="77777777" w:rsidR="00604DCC" w:rsidRPr="00727D1E" w:rsidRDefault="00604DCC" w:rsidP="00604DCC">
            <w:pPr>
              <w:spacing w:before="10" w:after="10"/>
              <w:rPr>
                <w:sz w:val="18"/>
                <w:szCs w:val="18"/>
                <w:lang w:val="fr-FR"/>
              </w:rPr>
            </w:pPr>
            <w:r w:rsidRPr="00727D1E">
              <w:rPr>
                <w:sz w:val="18"/>
                <w:szCs w:val="18"/>
                <w:lang w:val="fr-FR"/>
              </w:rPr>
              <w:t>+ 221.77.940.12.04</w:t>
            </w:r>
          </w:p>
          <w:p w14:paraId="1A01F8B4" w14:textId="77777777" w:rsidR="00604DCC" w:rsidRPr="00D934C8" w:rsidRDefault="00604DCC" w:rsidP="00604DCC">
            <w:pPr>
              <w:spacing w:before="10" w:after="10"/>
              <w:rPr>
                <w:sz w:val="18"/>
                <w:szCs w:val="18"/>
                <w:lang w:val="fr-FR"/>
              </w:rPr>
            </w:pPr>
            <w:r w:rsidRPr="00D934C8">
              <w:rPr>
                <w:color w:val="000000"/>
                <w:sz w:val="18"/>
                <w:szCs w:val="18"/>
                <w:shd w:val="clear" w:color="auto" w:fill="FFFFFF"/>
                <w:lang w:val="fr-FR"/>
              </w:rPr>
              <w:t>amara@apix.sn</w:t>
            </w:r>
          </w:p>
        </w:tc>
        <w:tc>
          <w:tcPr>
            <w:tcW w:w="1355" w:type="dxa"/>
          </w:tcPr>
          <w:p w14:paraId="58AEE456"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224AA27A" w14:textId="77777777" w:rsidR="00604DCC" w:rsidRDefault="00604DCC" w:rsidP="00604DCC">
            <w:pPr>
              <w:ind w:right="19"/>
              <w:jc w:val="both"/>
              <w:rPr>
                <w:b/>
                <w:bCs/>
                <w:sz w:val="18"/>
                <w:szCs w:val="18"/>
                <w:highlight w:val="cyan"/>
                <w:lang w:val="fr-FR"/>
              </w:rPr>
            </w:pPr>
            <w:r w:rsidRPr="00A42304">
              <w:rPr>
                <w:b/>
                <w:bCs/>
                <w:sz w:val="18"/>
                <w:szCs w:val="18"/>
                <w:highlight w:val="cyan"/>
                <w:lang w:val="fr-FR"/>
              </w:rPr>
              <w:t>ABE 12/13/14/16</w:t>
            </w:r>
          </w:p>
          <w:p w14:paraId="7648BD98" w14:textId="77777777" w:rsidR="00604DCC" w:rsidRPr="00A42304" w:rsidRDefault="00604DCC" w:rsidP="00604DCC">
            <w:pPr>
              <w:ind w:right="19"/>
              <w:jc w:val="both"/>
              <w:rPr>
                <w:b/>
                <w:bCs/>
                <w:sz w:val="18"/>
                <w:szCs w:val="18"/>
                <w:highlight w:val="cyan"/>
                <w:lang w:val="fr-FR"/>
              </w:rPr>
            </w:pPr>
          </w:p>
          <w:p w14:paraId="2F921919" w14:textId="77777777" w:rsidR="00604DCC" w:rsidRPr="00D934C8" w:rsidRDefault="00604DCC" w:rsidP="00604DCC">
            <w:pPr>
              <w:ind w:right="19"/>
              <w:jc w:val="both"/>
              <w:rPr>
                <w:b/>
                <w:bCs/>
                <w:sz w:val="18"/>
                <w:szCs w:val="18"/>
                <w:lang w:val="fr-FR"/>
              </w:rPr>
            </w:pPr>
            <w:r w:rsidRPr="00D934C8">
              <w:rPr>
                <w:b/>
                <w:bCs/>
                <w:sz w:val="18"/>
                <w:szCs w:val="18"/>
                <w:lang w:val="fr-FR"/>
              </w:rPr>
              <w:t>PRINCIPALES : CARACTÉRISTIQUES DU PROJET/ACTIVITES :</w:t>
            </w:r>
          </w:p>
          <w:p w14:paraId="12D9B0EC" w14:textId="77777777" w:rsidR="00604DCC" w:rsidRPr="00D934C8" w:rsidRDefault="00604DCC" w:rsidP="00604DCC">
            <w:pPr>
              <w:ind w:right="19"/>
              <w:jc w:val="both"/>
              <w:rPr>
                <w:bCs/>
                <w:sz w:val="18"/>
                <w:szCs w:val="18"/>
                <w:lang w:val="fr-FR"/>
              </w:rPr>
            </w:pPr>
          </w:p>
          <w:p w14:paraId="4465033C" w14:textId="72CF6FF8" w:rsidR="00604DCC" w:rsidRPr="00727D1E" w:rsidRDefault="00604DCC" w:rsidP="00604DCC">
            <w:pPr>
              <w:ind w:right="19"/>
              <w:jc w:val="both"/>
              <w:rPr>
                <w:bCs/>
                <w:sz w:val="18"/>
                <w:szCs w:val="18"/>
                <w:lang w:val="fr-FR"/>
              </w:rPr>
            </w:pPr>
            <w:r w:rsidRPr="00D934C8">
              <w:rPr>
                <w:bCs/>
                <w:sz w:val="18"/>
                <w:szCs w:val="18"/>
                <w:lang w:val="fr-FR"/>
              </w:rPr>
              <w:t xml:space="preserve">2016/2022 (Assistance dans le développement du cadre stratégique, réglementaire et opérationnel des Zones économiques spéciales (stratégie, législation, cadre institutionnel, protocoles d’accord avec l’administration (Douanes, Impôts, </w:t>
            </w:r>
            <w:proofErr w:type="spellStart"/>
            <w:proofErr w:type="gramStart"/>
            <w:r w:rsidRPr="00D934C8">
              <w:rPr>
                <w:bCs/>
                <w:sz w:val="18"/>
                <w:szCs w:val="18"/>
                <w:lang w:val="fr-FR"/>
              </w:rPr>
              <w:t>Foncier,Travail</w:t>
            </w:r>
            <w:proofErr w:type="spellEnd"/>
            <w:proofErr w:type="gramEnd"/>
            <w:r w:rsidRPr="00D934C8">
              <w:rPr>
                <w:bCs/>
                <w:sz w:val="18"/>
                <w:szCs w:val="18"/>
                <w:lang w:val="fr-FR"/>
              </w:rPr>
              <w:t xml:space="preserve">, </w:t>
            </w:r>
            <w:proofErr w:type="spellStart"/>
            <w:r w:rsidRPr="00D934C8">
              <w:rPr>
                <w:bCs/>
                <w:sz w:val="18"/>
                <w:szCs w:val="18"/>
                <w:lang w:val="fr-FR"/>
              </w:rPr>
              <w:t>etc</w:t>
            </w:r>
            <w:proofErr w:type="spellEnd"/>
            <w:r w:rsidRPr="00D934C8">
              <w:rPr>
                <w:bCs/>
                <w:sz w:val="18"/>
                <w:szCs w:val="18"/>
                <w:lang w:val="fr-FR"/>
              </w:rPr>
              <w:t>, Règlement d’exploitation, convention promoteurs développeurs, guichet unique) ; stratégie d’inclusion du secteur privé)</w:t>
            </w:r>
          </w:p>
        </w:tc>
      </w:tr>
      <w:tr w:rsidR="00604DCC" w:rsidRPr="001C06CC" w14:paraId="64385F58" w14:textId="77777777" w:rsidTr="001C06CC">
        <w:tc>
          <w:tcPr>
            <w:tcW w:w="1560" w:type="dxa"/>
          </w:tcPr>
          <w:p w14:paraId="13FA2D10" w14:textId="77777777" w:rsidR="00604DCC" w:rsidRDefault="00604DCC" w:rsidP="00604DCC">
            <w:pPr>
              <w:spacing w:before="10" w:after="10"/>
              <w:rPr>
                <w:bCs/>
                <w:sz w:val="18"/>
                <w:szCs w:val="18"/>
                <w:lang w:val="fr-FR"/>
              </w:rPr>
            </w:pPr>
            <w:r>
              <w:rPr>
                <w:bCs/>
                <w:sz w:val="18"/>
                <w:szCs w:val="18"/>
                <w:lang w:val="fr-FR"/>
              </w:rPr>
              <w:t xml:space="preserve">Décembre </w:t>
            </w:r>
            <w:r w:rsidRPr="00727D1E">
              <w:rPr>
                <w:bCs/>
                <w:sz w:val="18"/>
                <w:szCs w:val="18"/>
                <w:lang w:val="fr-FR"/>
              </w:rPr>
              <w:t>2020</w:t>
            </w:r>
            <w:r>
              <w:rPr>
                <w:bCs/>
                <w:sz w:val="18"/>
                <w:szCs w:val="18"/>
                <w:lang w:val="fr-FR"/>
              </w:rPr>
              <w:t>/</w:t>
            </w:r>
          </w:p>
          <w:p w14:paraId="31BE8952" w14:textId="2CCB72A7" w:rsidR="00604DCC" w:rsidRPr="00727D1E" w:rsidRDefault="00604DCC" w:rsidP="00604DCC">
            <w:pPr>
              <w:spacing w:before="10" w:after="10"/>
              <w:rPr>
                <w:bCs/>
                <w:sz w:val="18"/>
                <w:szCs w:val="18"/>
                <w:lang w:val="fr-FR"/>
              </w:rPr>
            </w:pPr>
            <w:r>
              <w:rPr>
                <w:bCs/>
                <w:sz w:val="18"/>
                <w:szCs w:val="18"/>
                <w:lang w:val="fr-FR"/>
              </w:rPr>
              <w:t>Octobre 2021</w:t>
            </w:r>
          </w:p>
        </w:tc>
        <w:tc>
          <w:tcPr>
            <w:tcW w:w="1134" w:type="dxa"/>
          </w:tcPr>
          <w:p w14:paraId="75A6E720" w14:textId="77777777" w:rsidR="00604DCC" w:rsidRPr="00E20BDB" w:rsidRDefault="00604DCC" w:rsidP="00604DCC">
            <w:pPr>
              <w:spacing w:before="10" w:after="10"/>
              <w:rPr>
                <w:bCs/>
                <w:sz w:val="18"/>
                <w:szCs w:val="18"/>
                <w:highlight w:val="yellow"/>
                <w:lang w:val="fr-FR"/>
              </w:rPr>
            </w:pPr>
            <w:r w:rsidRPr="00E20BDB">
              <w:rPr>
                <w:bCs/>
                <w:sz w:val="18"/>
                <w:szCs w:val="18"/>
                <w:lang w:val="fr-FR"/>
              </w:rPr>
              <w:t>Madagascar</w:t>
            </w:r>
          </w:p>
        </w:tc>
        <w:tc>
          <w:tcPr>
            <w:tcW w:w="1920" w:type="dxa"/>
          </w:tcPr>
          <w:p w14:paraId="1EFDBCC0" w14:textId="77777777" w:rsidR="00604DCC" w:rsidRPr="00D934C8" w:rsidRDefault="00604DCC" w:rsidP="00604DCC">
            <w:pPr>
              <w:rPr>
                <w:bCs/>
                <w:sz w:val="18"/>
                <w:szCs w:val="18"/>
                <w:shd w:val="clear" w:color="auto" w:fill="FFFFFF"/>
                <w:lang w:val="fr-FR"/>
              </w:rPr>
            </w:pPr>
            <w:proofErr w:type="spellStart"/>
            <w:r w:rsidRPr="00D934C8">
              <w:rPr>
                <w:bCs/>
                <w:sz w:val="18"/>
                <w:szCs w:val="18"/>
                <w:shd w:val="clear" w:color="auto" w:fill="FFFFFF"/>
                <w:lang w:val="fr-FR"/>
              </w:rPr>
              <w:t>Josielle</w:t>
            </w:r>
            <w:proofErr w:type="spellEnd"/>
            <w:r w:rsidRPr="00D934C8">
              <w:rPr>
                <w:bCs/>
                <w:sz w:val="18"/>
                <w:szCs w:val="18"/>
                <w:shd w:val="clear" w:color="auto" w:fill="FFFFFF"/>
                <w:lang w:val="fr-FR"/>
              </w:rPr>
              <w:t xml:space="preserve"> </w:t>
            </w:r>
            <w:proofErr w:type="spellStart"/>
            <w:r w:rsidRPr="00D934C8">
              <w:rPr>
                <w:bCs/>
                <w:sz w:val="18"/>
                <w:szCs w:val="18"/>
                <w:shd w:val="clear" w:color="auto" w:fill="FFFFFF"/>
                <w:lang w:val="fr-FR"/>
              </w:rPr>
              <w:t>Rafidi</w:t>
            </w:r>
            <w:proofErr w:type="spellEnd"/>
            <w:r w:rsidRPr="00D934C8">
              <w:rPr>
                <w:bCs/>
                <w:sz w:val="18"/>
                <w:szCs w:val="18"/>
                <w:shd w:val="clear" w:color="auto" w:fill="FFFFFF"/>
                <w:lang w:val="fr-FR"/>
              </w:rPr>
              <w:t xml:space="preserve"> EDBM</w:t>
            </w:r>
          </w:p>
          <w:p w14:paraId="073ECAA0" w14:textId="77777777" w:rsidR="00604DCC" w:rsidRPr="00D934C8" w:rsidRDefault="00604DCC" w:rsidP="00604DCC">
            <w:pPr>
              <w:rPr>
                <w:bCs/>
                <w:sz w:val="18"/>
                <w:szCs w:val="18"/>
                <w:shd w:val="clear" w:color="auto" w:fill="FFFFFF"/>
                <w:lang w:val="fr-FR"/>
              </w:rPr>
            </w:pPr>
            <w:hyperlink r:id="rId58" w:history="1">
              <w:r w:rsidRPr="00D934C8">
                <w:rPr>
                  <w:rStyle w:val="Lienhypertexte"/>
                  <w:bCs/>
                  <w:color w:val="auto"/>
                  <w:sz w:val="18"/>
                  <w:szCs w:val="18"/>
                  <w:shd w:val="clear" w:color="auto" w:fill="FFFFFF"/>
                  <w:lang w:val="fr-FR"/>
                </w:rPr>
                <w:t>josierafidi@gmail.com</w:t>
              </w:r>
            </w:hyperlink>
          </w:p>
          <w:p w14:paraId="0EF00A6F" w14:textId="77777777" w:rsidR="00604DCC" w:rsidRPr="00E20BDB" w:rsidRDefault="00604DCC" w:rsidP="00604DCC">
            <w:pPr>
              <w:spacing w:before="10" w:after="10"/>
              <w:rPr>
                <w:bCs/>
                <w:sz w:val="18"/>
                <w:szCs w:val="18"/>
                <w:lang w:val="fr-FR"/>
              </w:rPr>
            </w:pPr>
            <w:r w:rsidRPr="00E20BDB">
              <w:rPr>
                <w:bCs/>
                <w:sz w:val="18"/>
                <w:szCs w:val="18"/>
                <w:shd w:val="clear" w:color="auto" w:fill="FFFFFF"/>
              </w:rPr>
              <w:t>+261.34.05.543.78</w:t>
            </w:r>
          </w:p>
        </w:tc>
        <w:tc>
          <w:tcPr>
            <w:tcW w:w="1355" w:type="dxa"/>
          </w:tcPr>
          <w:p w14:paraId="29CD018B" w14:textId="77777777" w:rsidR="00604DCC" w:rsidRPr="00E20BDB" w:rsidRDefault="00604DCC" w:rsidP="00604DCC">
            <w:pPr>
              <w:spacing w:before="10" w:after="10"/>
              <w:rPr>
                <w:bCs/>
                <w:sz w:val="18"/>
                <w:szCs w:val="18"/>
                <w:lang w:val="fr-FR"/>
              </w:rPr>
            </w:pPr>
            <w:r w:rsidRPr="00E20BDB">
              <w:rPr>
                <w:bCs/>
                <w:sz w:val="18"/>
                <w:szCs w:val="18"/>
                <w:lang w:val="fr-FR"/>
              </w:rPr>
              <w:t>Team leader</w:t>
            </w:r>
          </w:p>
        </w:tc>
        <w:tc>
          <w:tcPr>
            <w:tcW w:w="4947" w:type="dxa"/>
          </w:tcPr>
          <w:p w14:paraId="5912B606" w14:textId="77777777" w:rsidR="00604DCC" w:rsidRPr="001C06CC" w:rsidRDefault="00604DCC" w:rsidP="00604DCC">
            <w:pPr>
              <w:ind w:right="19"/>
              <w:jc w:val="both"/>
              <w:rPr>
                <w:b/>
                <w:bCs/>
                <w:sz w:val="18"/>
                <w:szCs w:val="18"/>
                <w:highlight w:val="cyan"/>
                <w:lang w:val="fr-FR"/>
              </w:rPr>
            </w:pPr>
            <w:r w:rsidRPr="001C06CC">
              <w:rPr>
                <w:b/>
                <w:bCs/>
                <w:sz w:val="18"/>
                <w:szCs w:val="18"/>
                <w:highlight w:val="cyan"/>
                <w:lang w:val="fr-FR"/>
              </w:rPr>
              <w:t>ABE 5</w:t>
            </w:r>
          </w:p>
          <w:p w14:paraId="7C0A74FA" w14:textId="77777777" w:rsidR="00604DCC" w:rsidRDefault="00604DCC" w:rsidP="00604DCC">
            <w:pPr>
              <w:ind w:right="19"/>
              <w:jc w:val="both"/>
              <w:rPr>
                <w:b/>
                <w:sz w:val="18"/>
                <w:szCs w:val="18"/>
                <w:highlight w:val="cyan"/>
                <w:lang w:val="fr-FR"/>
              </w:rPr>
            </w:pPr>
          </w:p>
          <w:p w14:paraId="387D7FE0" w14:textId="0FDF13E2" w:rsidR="00604DCC" w:rsidRPr="00A42304" w:rsidRDefault="00604DCC" w:rsidP="00604DCC">
            <w:pPr>
              <w:ind w:right="19"/>
              <w:jc w:val="both"/>
              <w:rPr>
                <w:b/>
                <w:sz w:val="18"/>
                <w:szCs w:val="18"/>
                <w:lang w:val="fr-FR"/>
              </w:rPr>
            </w:pPr>
            <w:r w:rsidRPr="00A42304">
              <w:rPr>
                <w:b/>
                <w:sz w:val="18"/>
                <w:szCs w:val="18"/>
                <w:lang w:val="fr-FR"/>
              </w:rPr>
              <w:t xml:space="preserve">PRINCIPALES : CARACTÉRISTIQUES DU PROJET : </w:t>
            </w:r>
          </w:p>
          <w:p w14:paraId="1F2B7C28" w14:textId="77777777" w:rsidR="00604DCC" w:rsidRPr="00A42304" w:rsidRDefault="00604DCC" w:rsidP="00604DCC">
            <w:pPr>
              <w:ind w:right="19"/>
              <w:jc w:val="both"/>
              <w:rPr>
                <w:bCs/>
                <w:sz w:val="18"/>
                <w:szCs w:val="18"/>
                <w:lang w:val="fr-FR"/>
              </w:rPr>
            </w:pPr>
          </w:p>
          <w:p w14:paraId="4F7DF4F7" w14:textId="2116628D" w:rsidR="00604DCC" w:rsidRPr="00A42304" w:rsidRDefault="00604DCC" w:rsidP="00604DCC">
            <w:pPr>
              <w:ind w:right="19"/>
              <w:jc w:val="both"/>
              <w:rPr>
                <w:bCs/>
                <w:sz w:val="18"/>
                <w:szCs w:val="18"/>
                <w:lang w:val="fr-FR"/>
              </w:rPr>
            </w:pPr>
            <w:r w:rsidRPr="00A42304">
              <w:rPr>
                <w:bCs/>
                <w:sz w:val="18"/>
                <w:szCs w:val="18"/>
                <w:lang w:val="fr-FR"/>
              </w:rPr>
              <w:t>Assistance technique à la mise en place de ZES à Madagascar ; Revue des études de faisabilité</w:t>
            </w:r>
          </w:p>
          <w:p w14:paraId="2E2B7608" w14:textId="77777777" w:rsidR="00604DCC" w:rsidRPr="00A42304" w:rsidRDefault="00604DCC" w:rsidP="00604DCC">
            <w:pPr>
              <w:ind w:right="19"/>
              <w:jc w:val="both"/>
              <w:rPr>
                <w:bCs/>
                <w:sz w:val="18"/>
                <w:szCs w:val="18"/>
                <w:lang w:val="fr-FR"/>
              </w:rPr>
            </w:pPr>
          </w:p>
          <w:p w14:paraId="52DC7764" w14:textId="77777777" w:rsidR="00604DCC" w:rsidRPr="00D934C8" w:rsidRDefault="00604DCC" w:rsidP="00604DCC">
            <w:pPr>
              <w:ind w:right="19"/>
              <w:jc w:val="both"/>
              <w:rPr>
                <w:bCs/>
                <w:sz w:val="18"/>
                <w:szCs w:val="18"/>
                <w:lang w:val="fr-FR"/>
              </w:rPr>
            </w:pPr>
            <w:r w:rsidRPr="00A42304">
              <w:rPr>
                <w:b/>
                <w:sz w:val="18"/>
                <w:szCs w:val="18"/>
                <w:lang w:val="fr-FR"/>
              </w:rPr>
              <w:t xml:space="preserve">ACTIVITES </w:t>
            </w:r>
            <w:r w:rsidRPr="00A42304">
              <w:rPr>
                <w:bCs/>
                <w:sz w:val="18"/>
                <w:szCs w:val="18"/>
                <w:lang w:val="fr-FR"/>
              </w:rPr>
              <w:t>:</w:t>
            </w:r>
            <w:r w:rsidRPr="00D934C8">
              <w:rPr>
                <w:bCs/>
                <w:sz w:val="18"/>
                <w:szCs w:val="18"/>
                <w:lang w:val="fr-FR"/>
              </w:rPr>
              <w:t xml:space="preserve"> </w:t>
            </w:r>
          </w:p>
          <w:p w14:paraId="35638834" w14:textId="77777777" w:rsidR="00604DCC" w:rsidRPr="00D934C8" w:rsidRDefault="00604DCC" w:rsidP="00604DCC">
            <w:pPr>
              <w:ind w:right="19"/>
              <w:jc w:val="both"/>
              <w:rPr>
                <w:bCs/>
                <w:sz w:val="18"/>
                <w:szCs w:val="18"/>
                <w:lang w:val="fr-FR"/>
              </w:rPr>
            </w:pPr>
          </w:p>
          <w:p w14:paraId="545BE3A0" w14:textId="6EDD2864" w:rsidR="00604DCC" w:rsidRPr="00D934C8" w:rsidRDefault="00604DCC" w:rsidP="00604DCC">
            <w:pPr>
              <w:ind w:right="19"/>
              <w:jc w:val="both"/>
              <w:rPr>
                <w:bCs/>
                <w:sz w:val="18"/>
                <w:szCs w:val="18"/>
                <w:lang w:val="fr-FR"/>
              </w:rPr>
            </w:pPr>
            <w:r w:rsidRPr="00E20BDB">
              <w:rPr>
                <w:bCs/>
                <w:sz w:val="18"/>
                <w:szCs w:val="18"/>
                <w:lang w:val="fr-FR"/>
              </w:rPr>
              <w:t>Assistance EDBM ; cadre stratégique réglementaire, institutionnel des ZES et des agropoles ; développement opérationnel ; procédures de recrutement ; modèles de contrat ; développement du contenu local</w:t>
            </w:r>
          </w:p>
        </w:tc>
      </w:tr>
      <w:tr w:rsidR="00604DCC" w:rsidRPr="001C06CC" w14:paraId="5346FA02" w14:textId="77777777" w:rsidTr="001C06CC">
        <w:tc>
          <w:tcPr>
            <w:tcW w:w="1560" w:type="dxa"/>
          </w:tcPr>
          <w:p w14:paraId="61AE9439" w14:textId="77777777" w:rsidR="00604DCC" w:rsidRPr="00727D1E" w:rsidRDefault="00604DCC" w:rsidP="00604DCC">
            <w:pPr>
              <w:spacing w:before="10" w:after="10"/>
              <w:rPr>
                <w:bCs/>
                <w:sz w:val="18"/>
                <w:szCs w:val="18"/>
                <w:lang w:val="fr-FR"/>
              </w:rPr>
            </w:pPr>
            <w:r w:rsidRPr="00727D1E">
              <w:rPr>
                <w:bCs/>
                <w:sz w:val="18"/>
                <w:szCs w:val="18"/>
                <w:lang w:val="fr-FR"/>
              </w:rPr>
              <w:lastRenderedPageBreak/>
              <w:t>2020</w:t>
            </w:r>
          </w:p>
        </w:tc>
        <w:tc>
          <w:tcPr>
            <w:tcW w:w="1134" w:type="dxa"/>
          </w:tcPr>
          <w:p w14:paraId="01794612" w14:textId="77777777" w:rsidR="00604DCC" w:rsidRPr="00727D1E" w:rsidRDefault="00604DCC" w:rsidP="00604DCC">
            <w:pPr>
              <w:spacing w:before="10" w:after="10"/>
              <w:rPr>
                <w:bCs/>
                <w:sz w:val="18"/>
                <w:szCs w:val="18"/>
                <w:lang w:val="fr-FR"/>
              </w:rPr>
            </w:pPr>
            <w:r w:rsidRPr="00727D1E">
              <w:rPr>
                <w:bCs/>
                <w:sz w:val="18"/>
                <w:szCs w:val="18"/>
                <w:lang w:val="fr-FR"/>
              </w:rPr>
              <w:t>Eswatini</w:t>
            </w:r>
          </w:p>
        </w:tc>
        <w:tc>
          <w:tcPr>
            <w:tcW w:w="1920" w:type="dxa"/>
          </w:tcPr>
          <w:p w14:paraId="2481E194" w14:textId="77777777" w:rsidR="00604DCC" w:rsidRPr="00727D1E" w:rsidRDefault="00604DCC" w:rsidP="00604DCC">
            <w:pPr>
              <w:rPr>
                <w:color w:val="000000"/>
                <w:sz w:val="18"/>
                <w:szCs w:val="18"/>
                <w:shd w:val="clear" w:color="auto" w:fill="FFFFFF"/>
              </w:rPr>
            </w:pPr>
            <w:proofErr w:type="spellStart"/>
            <w:r w:rsidRPr="00727D1E">
              <w:rPr>
                <w:color w:val="000000"/>
                <w:sz w:val="18"/>
                <w:szCs w:val="18"/>
                <w:shd w:val="clear" w:color="auto" w:fill="FFFFFF"/>
              </w:rPr>
              <w:t>Afrexim</w:t>
            </w:r>
            <w:proofErr w:type="spellEnd"/>
            <w:r w:rsidRPr="00727D1E">
              <w:rPr>
                <w:color w:val="000000"/>
                <w:sz w:val="18"/>
                <w:szCs w:val="18"/>
                <w:shd w:val="clear" w:color="auto" w:fill="FFFFFF"/>
              </w:rPr>
              <w:t xml:space="preserve"> bank</w:t>
            </w:r>
          </w:p>
          <w:p w14:paraId="25B7B7B8" w14:textId="77777777" w:rsidR="00604DCC" w:rsidRPr="00727D1E" w:rsidRDefault="00604DCC" w:rsidP="00604DCC">
            <w:pPr>
              <w:rPr>
                <w:color w:val="000000"/>
                <w:sz w:val="18"/>
                <w:szCs w:val="18"/>
                <w:shd w:val="clear" w:color="auto" w:fill="FFFFFF"/>
              </w:rPr>
            </w:pPr>
            <w:hyperlink r:id="rId59" w:history="1">
              <w:r w:rsidRPr="00727D1E">
                <w:rPr>
                  <w:rStyle w:val="Lienhypertexte"/>
                  <w:sz w:val="18"/>
                  <w:szCs w:val="18"/>
                  <w:shd w:val="clear" w:color="auto" w:fill="FFFFFF"/>
                </w:rPr>
                <w:t>Odoherty@afreximbank.co</w:t>
              </w:r>
            </w:hyperlink>
          </w:p>
          <w:p w14:paraId="140FE1BB" w14:textId="77777777" w:rsidR="00604DCC" w:rsidRPr="00727D1E" w:rsidRDefault="00604DCC" w:rsidP="00604DCC">
            <w:pPr>
              <w:rPr>
                <w:color w:val="000000"/>
                <w:sz w:val="18"/>
                <w:szCs w:val="18"/>
                <w:shd w:val="clear" w:color="auto" w:fill="FFFFFF"/>
              </w:rPr>
            </w:pPr>
            <w:r w:rsidRPr="00727D1E">
              <w:rPr>
                <w:color w:val="000000"/>
                <w:sz w:val="18"/>
                <w:szCs w:val="18"/>
                <w:shd w:val="clear" w:color="auto" w:fill="FFFFFF"/>
              </w:rPr>
              <w:t>+20.122.299.90.66</w:t>
            </w:r>
          </w:p>
        </w:tc>
        <w:tc>
          <w:tcPr>
            <w:tcW w:w="1355" w:type="dxa"/>
          </w:tcPr>
          <w:p w14:paraId="40537087" w14:textId="77777777" w:rsidR="00604DCC" w:rsidRPr="00727D1E" w:rsidRDefault="00604DCC" w:rsidP="00604DCC">
            <w:pPr>
              <w:spacing w:before="10" w:after="10"/>
              <w:rPr>
                <w:sz w:val="18"/>
                <w:szCs w:val="18"/>
                <w:lang w:val="fr-FR"/>
              </w:rPr>
            </w:pPr>
            <w:r w:rsidRPr="00727D1E">
              <w:rPr>
                <w:sz w:val="18"/>
                <w:szCs w:val="18"/>
                <w:lang w:val="fr-FR"/>
              </w:rPr>
              <w:t>Team leader’</w:t>
            </w:r>
          </w:p>
        </w:tc>
        <w:tc>
          <w:tcPr>
            <w:tcW w:w="4947" w:type="dxa"/>
          </w:tcPr>
          <w:p w14:paraId="707C723D" w14:textId="77777777" w:rsidR="00604DCC" w:rsidRPr="001D4FEA" w:rsidRDefault="00604DCC" w:rsidP="00604DCC">
            <w:pPr>
              <w:ind w:right="19"/>
              <w:jc w:val="both"/>
              <w:rPr>
                <w:b/>
                <w:bCs/>
                <w:sz w:val="18"/>
                <w:szCs w:val="18"/>
                <w:lang w:val="fr-FR"/>
              </w:rPr>
            </w:pPr>
            <w:r w:rsidRPr="001D4FEA">
              <w:rPr>
                <w:b/>
                <w:bCs/>
                <w:sz w:val="18"/>
                <w:szCs w:val="18"/>
                <w:highlight w:val="cyan"/>
                <w:lang w:val="fr-FR"/>
              </w:rPr>
              <w:t>ABE 17</w:t>
            </w:r>
          </w:p>
          <w:p w14:paraId="6FA94BB7" w14:textId="77777777" w:rsidR="00604DCC" w:rsidRDefault="00604DCC" w:rsidP="00604DCC">
            <w:pPr>
              <w:ind w:right="19"/>
              <w:jc w:val="both"/>
              <w:rPr>
                <w:sz w:val="18"/>
                <w:szCs w:val="18"/>
                <w:lang w:val="fr-FR"/>
              </w:rPr>
            </w:pPr>
          </w:p>
          <w:p w14:paraId="0DF38BCD" w14:textId="6283A6F7" w:rsidR="00604DCC" w:rsidRPr="00727D1E" w:rsidRDefault="00604DCC" w:rsidP="00604DCC">
            <w:pPr>
              <w:ind w:right="19"/>
              <w:jc w:val="both"/>
              <w:rPr>
                <w:sz w:val="18"/>
                <w:szCs w:val="18"/>
                <w:lang w:val="fr-FR"/>
              </w:rPr>
            </w:pPr>
            <w:r w:rsidRPr="00727D1E">
              <w:rPr>
                <w:sz w:val="18"/>
                <w:szCs w:val="18"/>
                <w:lang w:val="fr-FR"/>
              </w:rPr>
              <w:t>Formation Autorités des ZES, Afrique de l’est (</w:t>
            </w:r>
            <w:r w:rsidRPr="00D934C8">
              <w:rPr>
                <w:rFonts w:eastAsia="Georgia"/>
                <w:sz w:val="18"/>
                <w:szCs w:val="18"/>
                <w:lang w:val="fr-FR"/>
              </w:rPr>
              <w:t xml:space="preserve">Namibia, Swaziland, Malawi, Mozambique, Botswana) </w:t>
            </w:r>
            <w:r w:rsidRPr="00727D1E">
              <w:rPr>
                <w:sz w:val="18"/>
                <w:szCs w:val="18"/>
                <w:lang w:val="fr-FR"/>
              </w:rPr>
              <w:t>: (stratégie, cadre de gouvernance, opérationnalisation)</w:t>
            </w:r>
          </w:p>
        </w:tc>
      </w:tr>
      <w:tr w:rsidR="00604DCC" w:rsidRPr="001C06CC" w14:paraId="07D03118" w14:textId="77777777" w:rsidTr="001C06CC">
        <w:tc>
          <w:tcPr>
            <w:tcW w:w="1560" w:type="dxa"/>
          </w:tcPr>
          <w:p w14:paraId="64F203F4" w14:textId="77777777" w:rsidR="00604DCC" w:rsidRPr="00727D1E" w:rsidRDefault="00604DCC" w:rsidP="00604DCC">
            <w:pPr>
              <w:spacing w:before="10" w:after="10"/>
              <w:rPr>
                <w:bCs/>
                <w:sz w:val="18"/>
                <w:szCs w:val="18"/>
                <w:lang w:val="fr-FR"/>
              </w:rPr>
            </w:pPr>
            <w:r w:rsidRPr="00727D1E">
              <w:rPr>
                <w:bCs/>
                <w:sz w:val="18"/>
                <w:szCs w:val="18"/>
                <w:lang w:val="fr-FR"/>
              </w:rPr>
              <w:t>2019</w:t>
            </w:r>
          </w:p>
        </w:tc>
        <w:tc>
          <w:tcPr>
            <w:tcW w:w="1134" w:type="dxa"/>
          </w:tcPr>
          <w:p w14:paraId="338E90B1" w14:textId="77777777" w:rsidR="00604DCC" w:rsidRPr="00727D1E" w:rsidRDefault="00604DCC" w:rsidP="00604DCC">
            <w:pPr>
              <w:spacing w:before="10" w:after="10"/>
              <w:rPr>
                <w:bCs/>
                <w:sz w:val="18"/>
                <w:szCs w:val="18"/>
                <w:lang w:val="fr-FR"/>
              </w:rPr>
            </w:pPr>
            <w:r w:rsidRPr="00727D1E">
              <w:rPr>
                <w:bCs/>
                <w:sz w:val="18"/>
                <w:szCs w:val="18"/>
                <w:lang w:val="fr-FR"/>
              </w:rPr>
              <w:t>Guinée Conakry</w:t>
            </w:r>
          </w:p>
        </w:tc>
        <w:tc>
          <w:tcPr>
            <w:tcW w:w="1920" w:type="dxa"/>
          </w:tcPr>
          <w:p w14:paraId="7F51A319" w14:textId="77777777" w:rsidR="00604DCC" w:rsidRPr="00D934C8" w:rsidRDefault="00604DCC" w:rsidP="00604DCC">
            <w:pPr>
              <w:rPr>
                <w:sz w:val="18"/>
                <w:szCs w:val="18"/>
              </w:rPr>
            </w:pPr>
            <w:r w:rsidRPr="00D934C8">
              <w:rPr>
                <w:sz w:val="18"/>
                <w:szCs w:val="18"/>
              </w:rPr>
              <w:t>Christophe Yvetot (ONUDI</w:t>
            </w:r>
            <w:proofErr w:type="gramStart"/>
            <w:r w:rsidRPr="00D934C8">
              <w:rPr>
                <w:sz w:val="18"/>
                <w:szCs w:val="18"/>
              </w:rPr>
              <w:t>) :</w:t>
            </w:r>
            <w:proofErr w:type="gramEnd"/>
            <w:r w:rsidRPr="00D934C8">
              <w:rPr>
                <w:sz w:val="18"/>
                <w:szCs w:val="18"/>
              </w:rPr>
              <w:t xml:space="preserve"> 00.221.77.644.44.25</w:t>
            </w:r>
          </w:p>
          <w:p w14:paraId="79EAFD40" w14:textId="77777777" w:rsidR="00604DCC" w:rsidRPr="00727D1E" w:rsidRDefault="00604DCC" w:rsidP="00604DCC">
            <w:pPr>
              <w:rPr>
                <w:color w:val="000000"/>
                <w:sz w:val="18"/>
                <w:szCs w:val="18"/>
                <w:shd w:val="clear" w:color="auto" w:fill="FFFFFF"/>
              </w:rPr>
            </w:pPr>
            <w:r w:rsidRPr="00727D1E">
              <w:rPr>
                <w:color w:val="000000"/>
                <w:sz w:val="18"/>
                <w:szCs w:val="18"/>
                <w:shd w:val="clear" w:color="auto" w:fill="FFFFFF"/>
              </w:rPr>
              <w:t>C.YVETOT@unido.org</w:t>
            </w:r>
          </w:p>
        </w:tc>
        <w:tc>
          <w:tcPr>
            <w:tcW w:w="1355" w:type="dxa"/>
          </w:tcPr>
          <w:p w14:paraId="4702742A" w14:textId="77777777" w:rsidR="00604DCC" w:rsidRPr="00727D1E" w:rsidRDefault="00604DCC" w:rsidP="00604DCC">
            <w:pPr>
              <w:spacing w:before="10" w:after="10"/>
              <w:rPr>
                <w:sz w:val="18"/>
                <w:szCs w:val="18"/>
                <w:lang w:val="fr-FR"/>
              </w:rPr>
            </w:pPr>
            <w:r w:rsidRPr="00727D1E">
              <w:rPr>
                <w:sz w:val="18"/>
                <w:szCs w:val="18"/>
                <w:lang w:val="fr-FR"/>
              </w:rPr>
              <w:t>Team leader</w:t>
            </w:r>
          </w:p>
        </w:tc>
        <w:tc>
          <w:tcPr>
            <w:tcW w:w="4947" w:type="dxa"/>
          </w:tcPr>
          <w:p w14:paraId="1232780D" w14:textId="77777777" w:rsidR="00604DCC" w:rsidRPr="001C06CC" w:rsidRDefault="00604DCC" w:rsidP="00604DCC">
            <w:pPr>
              <w:ind w:right="19"/>
              <w:jc w:val="both"/>
              <w:rPr>
                <w:b/>
                <w:bCs/>
                <w:sz w:val="18"/>
                <w:szCs w:val="18"/>
                <w:highlight w:val="cyan"/>
                <w:lang w:val="fr-FR"/>
              </w:rPr>
            </w:pPr>
            <w:r w:rsidRPr="001C06CC">
              <w:rPr>
                <w:b/>
                <w:bCs/>
                <w:sz w:val="18"/>
                <w:szCs w:val="18"/>
                <w:highlight w:val="cyan"/>
                <w:lang w:val="fr-FR"/>
              </w:rPr>
              <w:t>ABE 9</w:t>
            </w:r>
          </w:p>
          <w:p w14:paraId="1965F4B0" w14:textId="77777777" w:rsidR="00604DCC" w:rsidRDefault="00604DCC" w:rsidP="00604DCC">
            <w:pPr>
              <w:ind w:right="19"/>
              <w:jc w:val="both"/>
              <w:rPr>
                <w:b/>
                <w:bCs/>
                <w:sz w:val="18"/>
                <w:szCs w:val="18"/>
                <w:highlight w:val="cyan"/>
                <w:lang w:val="fr-FR"/>
              </w:rPr>
            </w:pPr>
          </w:p>
          <w:p w14:paraId="5EC2484C" w14:textId="1BA1632A" w:rsidR="00604DCC" w:rsidRPr="00D934C8" w:rsidRDefault="00604DCC" w:rsidP="00604DCC">
            <w:pPr>
              <w:ind w:right="19"/>
              <w:jc w:val="both"/>
              <w:rPr>
                <w:b/>
                <w:bCs/>
                <w:sz w:val="18"/>
                <w:szCs w:val="18"/>
                <w:lang w:val="fr-FR"/>
              </w:rPr>
            </w:pPr>
            <w:r w:rsidRPr="00A42304">
              <w:rPr>
                <w:b/>
                <w:bCs/>
                <w:sz w:val="18"/>
                <w:szCs w:val="18"/>
                <w:lang w:val="fr-FR"/>
              </w:rPr>
              <w:t>PRINCIPALES : CARACTÉRISTIQUES DU PROJET/ACTIVITES :</w:t>
            </w:r>
            <w:r w:rsidRPr="00D934C8">
              <w:rPr>
                <w:b/>
                <w:bCs/>
                <w:sz w:val="18"/>
                <w:szCs w:val="18"/>
                <w:lang w:val="fr-FR"/>
              </w:rPr>
              <w:t xml:space="preserve"> </w:t>
            </w:r>
          </w:p>
          <w:p w14:paraId="1AAF72D0" w14:textId="77777777" w:rsidR="00604DCC" w:rsidRPr="00D934C8" w:rsidRDefault="00604DCC" w:rsidP="00604DCC">
            <w:pPr>
              <w:ind w:right="19"/>
              <w:jc w:val="both"/>
              <w:rPr>
                <w:b/>
                <w:bCs/>
                <w:sz w:val="18"/>
                <w:szCs w:val="18"/>
                <w:lang w:val="fr-FR"/>
              </w:rPr>
            </w:pPr>
          </w:p>
          <w:p w14:paraId="4E936681" w14:textId="5E5C6C31" w:rsidR="00604DCC" w:rsidRPr="00727D1E" w:rsidRDefault="00604DCC" w:rsidP="00604DCC">
            <w:pPr>
              <w:ind w:right="19"/>
              <w:jc w:val="both"/>
              <w:rPr>
                <w:sz w:val="18"/>
                <w:szCs w:val="18"/>
                <w:lang w:val="fr-FR"/>
              </w:rPr>
            </w:pPr>
            <w:r w:rsidRPr="00727D1E">
              <w:rPr>
                <w:sz w:val="18"/>
                <w:szCs w:val="18"/>
                <w:lang w:val="fr-FR"/>
              </w:rPr>
              <w:t>Révision de la loi sur les ZES</w:t>
            </w:r>
          </w:p>
        </w:tc>
      </w:tr>
      <w:tr w:rsidR="00604DCC" w:rsidRPr="001C06CC" w14:paraId="318DAEF7" w14:textId="77777777" w:rsidTr="001C06CC">
        <w:tc>
          <w:tcPr>
            <w:tcW w:w="1560" w:type="dxa"/>
          </w:tcPr>
          <w:p w14:paraId="58F80B1B" w14:textId="77777777" w:rsidR="00604DCC" w:rsidRPr="00727D1E" w:rsidRDefault="00604DCC" w:rsidP="00604DCC">
            <w:pPr>
              <w:spacing w:before="10" w:after="10"/>
              <w:rPr>
                <w:bCs/>
                <w:sz w:val="18"/>
                <w:szCs w:val="18"/>
                <w:lang w:val="fr-FR"/>
              </w:rPr>
            </w:pPr>
            <w:r w:rsidRPr="00727D1E">
              <w:rPr>
                <w:bCs/>
                <w:sz w:val="18"/>
                <w:szCs w:val="18"/>
                <w:lang w:val="fr-FR"/>
              </w:rPr>
              <w:t>2019/2020</w:t>
            </w:r>
          </w:p>
        </w:tc>
        <w:tc>
          <w:tcPr>
            <w:tcW w:w="1134" w:type="dxa"/>
          </w:tcPr>
          <w:p w14:paraId="3ECEFD26" w14:textId="77777777" w:rsidR="00604DCC" w:rsidRPr="00727D1E" w:rsidRDefault="00604DCC" w:rsidP="00604DCC">
            <w:pPr>
              <w:spacing w:before="10" w:after="10"/>
              <w:rPr>
                <w:bCs/>
                <w:sz w:val="18"/>
                <w:szCs w:val="18"/>
                <w:lang w:val="fr-FR"/>
              </w:rPr>
            </w:pPr>
            <w:r w:rsidRPr="00727D1E">
              <w:rPr>
                <w:bCs/>
                <w:sz w:val="18"/>
                <w:szCs w:val="18"/>
                <w:lang w:val="fr-FR"/>
              </w:rPr>
              <w:t>Côte d’Ivoire</w:t>
            </w:r>
          </w:p>
        </w:tc>
        <w:tc>
          <w:tcPr>
            <w:tcW w:w="1920" w:type="dxa"/>
          </w:tcPr>
          <w:p w14:paraId="25D27BB0" w14:textId="77777777" w:rsidR="00604DCC" w:rsidRPr="00D934C8" w:rsidRDefault="00604DCC" w:rsidP="00604DCC">
            <w:pPr>
              <w:rPr>
                <w:sz w:val="18"/>
                <w:szCs w:val="18"/>
                <w:lang w:val="fr-FR"/>
              </w:rPr>
            </w:pPr>
            <w:r w:rsidRPr="00D934C8">
              <w:rPr>
                <w:sz w:val="18"/>
                <w:szCs w:val="18"/>
                <w:lang w:val="fr-FR"/>
              </w:rPr>
              <w:t>Valentine Kouassi</w:t>
            </w:r>
          </w:p>
          <w:p w14:paraId="16DFE376" w14:textId="77777777" w:rsidR="00604DCC" w:rsidRPr="00D934C8" w:rsidRDefault="00604DCC" w:rsidP="00604DCC">
            <w:pPr>
              <w:rPr>
                <w:color w:val="000000"/>
                <w:sz w:val="18"/>
                <w:szCs w:val="18"/>
                <w:shd w:val="clear" w:color="auto" w:fill="FFFFFF"/>
                <w:lang w:val="fr-FR"/>
              </w:rPr>
            </w:pPr>
            <w:hyperlink r:id="rId60" w:history="1">
              <w:r w:rsidRPr="00D934C8">
                <w:rPr>
                  <w:rStyle w:val="Lienhypertexte"/>
                  <w:sz w:val="18"/>
                  <w:szCs w:val="18"/>
                  <w:shd w:val="clear" w:color="auto" w:fill="FFFFFF"/>
                  <w:lang w:val="fr-FR"/>
                </w:rPr>
                <w:t>vkv@strategy-sa.com</w:t>
              </w:r>
            </w:hyperlink>
          </w:p>
          <w:p w14:paraId="2625D526" w14:textId="77777777" w:rsidR="00604DCC" w:rsidRPr="00727D1E" w:rsidRDefault="00604DCC" w:rsidP="00604DCC">
            <w:pPr>
              <w:rPr>
                <w:color w:val="000000"/>
                <w:sz w:val="18"/>
                <w:szCs w:val="18"/>
                <w:shd w:val="clear" w:color="auto" w:fill="FFFFFF"/>
              </w:rPr>
            </w:pPr>
            <w:r w:rsidRPr="00727D1E">
              <w:rPr>
                <w:color w:val="000000"/>
                <w:sz w:val="18"/>
                <w:szCs w:val="18"/>
                <w:shd w:val="clear" w:color="auto" w:fill="FFFFFF"/>
              </w:rPr>
              <w:t>+225.05.05.07.91.38</w:t>
            </w:r>
          </w:p>
        </w:tc>
        <w:tc>
          <w:tcPr>
            <w:tcW w:w="1355" w:type="dxa"/>
          </w:tcPr>
          <w:p w14:paraId="146EDDE3"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7C430116" w14:textId="77777777" w:rsidR="00604DCC" w:rsidRPr="00727D1E" w:rsidRDefault="00604DCC" w:rsidP="00604DCC">
            <w:pPr>
              <w:ind w:right="19"/>
              <w:jc w:val="both"/>
              <w:rPr>
                <w:sz w:val="18"/>
                <w:szCs w:val="18"/>
                <w:lang w:val="fr-FR"/>
              </w:rPr>
            </w:pPr>
            <w:r w:rsidRPr="00727D1E">
              <w:rPr>
                <w:sz w:val="18"/>
                <w:szCs w:val="18"/>
                <w:lang w:val="fr-FR"/>
              </w:rPr>
              <w:t>Etude de faisabilité ; master plan projet de ville durable</w:t>
            </w:r>
          </w:p>
        </w:tc>
      </w:tr>
      <w:tr w:rsidR="00604DCC" w:rsidRPr="001C06CC" w14:paraId="20AEC0EE" w14:textId="77777777" w:rsidTr="001C06CC">
        <w:tc>
          <w:tcPr>
            <w:tcW w:w="1560" w:type="dxa"/>
          </w:tcPr>
          <w:p w14:paraId="237E0AE1" w14:textId="4F8D0E80" w:rsidR="00604DCC" w:rsidRPr="00727D1E" w:rsidRDefault="00604DCC" w:rsidP="00604DCC">
            <w:pPr>
              <w:spacing w:before="10" w:after="10"/>
              <w:rPr>
                <w:bCs/>
                <w:sz w:val="18"/>
                <w:szCs w:val="18"/>
                <w:lang w:val="fr-FR"/>
              </w:rPr>
            </w:pPr>
            <w:r w:rsidRPr="00727D1E">
              <w:rPr>
                <w:bCs/>
                <w:sz w:val="18"/>
                <w:szCs w:val="18"/>
                <w:lang w:val="fr-FR"/>
              </w:rPr>
              <w:t>201</w:t>
            </w:r>
            <w:r>
              <w:rPr>
                <w:bCs/>
                <w:sz w:val="18"/>
                <w:szCs w:val="18"/>
                <w:lang w:val="fr-FR"/>
              </w:rPr>
              <w:t>6/2023</w:t>
            </w:r>
          </w:p>
        </w:tc>
        <w:tc>
          <w:tcPr>
            <w:tcW w:w="1134" w:type="dxa"/>
          </w:tcPr>
          <w:p w14:paraId="357428B7" w14:textId="77777777" w:rsidR="00604DCC" w:rsidRPr="00727D1E" w:rsidRDefault="00604DCC" w:rsidP="00604DCC">
            <w:pPr>
              <w:spacing w:before="10" w:after="10"/>
              <w:rPr>
                <w:bCs/>
                <w:sz w:val="18"/>
                <w:szCs w:val="18"/>
                <w:lang w:val="fr-FR"/>
              </w:rPr>
            </w:pPr>
            <w:r w:rsidRPr="00727D1E">
              <w:rPr>
                <w:bCs/>
                <w:sz w:val="18"/>
                <w:szCs w:val="18"/>
                <w:lang w:val="fr-FR"/>
              </w:rPr>
              <w:t>Sénégal</w:t>
            </w:r>
          </w:p>
        </w:tc>
        <w:tc>
          <w:tcPr>
            <w:tcW w:w="1920" w:type="dxa"/>
          </w:tcPr>
          <w:p w14:paraId="444AB931" w14:textId="77777777" w:rsidR="00604DCC" w:rsidRPr="00D934C8" w:rsidRDefault="00604DCC" w:rsidP="00604DCC">
            <w:pPr>
              <w:rPr>
                <w:sz w:val="18"/>
                <w:szCs w:val="18"/>
              </w:rPr>
            </w:pPr>
            <w:r w:rsidRPr="00D934C8">
              <w:rPr>
                <w:sz w:val="18"/>
                <w:szCs w:val="18"/>
              </w:rPr>
              <w:t>Christophe Yvetot (ONUDI</w:t>
            </w:r>
            <w:proofErr w:type="gramStart"/>
            <w:r w:rsidRPr="00D934C8">
              <w:rPr>
                <w:sz w:val="18"/>
                <w:szCs w:val="18"/>
              </w:rPr>
              <w:t>) :</w:t>
            </w:r>
            <w:proofErr w:type="gramEnd"/>
            <w:r w:rsidRPr="00D934C8">
              <w:rPr>
                <w:sz w:val="18"/>
                <w:szCs w:val="18"/>
              </w:rPr>
              <w:t xml:space="preserve"> 00.221.77.644.44.25</w:t>
            </w:r>
          </w:p>
          <w:p w14:paraId="01AF55EF" w14:textId="77777777" w:rsidR="00604DCC" w:rsidRPr="00727D1E" w:rsidRDefault="00604DCC" w:rsidP="00604DCC">
            <w:pPr>
              <w:rPr>
                <w:color w:val="000000"/>
                <w:sz w:val="18"/>
                <w:szCs w:val="18"/>
                <w:shd w:val="clear" w:color="auto" w:fill="FFFFFF"/>
              </w:rPr>
            </w:pPr>
            <w:r w:rsidRPr="00727D1E">
              <w:rPr>
                <w:color w:val="000000"/>
                <w:sz w:val="18"/>
                <w:szCs w:val="18"/>
                <w:shd w:val="clear" w:color="auto" w:fill="FFFFFF"/>
              </w:rPr>
              <w:t>C.YVETOT@unido.org</w:t>
            </w:r>
          </w:p>
        </w:tc>
        <w:tc>
          <w:tcPr>
            <w:tcW w:w="1355" w:type="dxa"/>
          </w:tcPr>
          <w:p w14:paraId="3E807017"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142EA166" w14:textId="77777777" w:rsidR="00604DCC" w:rsidRPr="001C06CC" w:rsidRDefault="00604DCC" w:rsidP="00604DCC">
            <w:pPr>
              <w:ind w:right="19"/>
              <w:jc w:val="both"/>
              <w:rPr>
                <w:b/>
                <w:bCs/>
                <w:sz w:val="18"/>
                <w:szCs w:val="18"/>
                <w:highlight w:val="cyan"/>
                <w:lang w:val="fr-FR"/>
              </w:rPr>
            </w:pPr>
            <w:r w:rsidRPr="001C06CC">
              <w:rPr>
                <w:b/>
                <w:bCs/>
                <w:sz w:val="18"/>
                <w:szCs w:val="18"/>
                <w:highlight w:val="cyan"/>
                <w:lang w:val="fr-FR"/>
              </w:rPr>
              <w:t>ABE 12/13/14/16</w:t>
            </w:r>
          </w:p>
          <w:p w14:paraId="08B87F05" w14:textId="77777777" w:rsidR="00604DCC" w:rsidRDefault="00604DCC" w:rsidP="00604DCC">
            <w:pPr>
              <w:ind w:right="19"/>
              <w:jc w:val="both"/>
              <w:rPr>
                <w:b/>
                <w:bCs/>
                <w:sz w:val="18"/>
                <w:szCs w:val="18"/>
                <w:highlight w:val="cyan"/>
                <w:lang w:val="fr-FR"/>
              </w:rPr>
            </w:pPr>
          </w:p>
          <w:p w14:paraId="3B27A9E3" w14:textId="77777777" w:rsidR="00604DCC" w:rsidRDefault="00604DCC" w:rsidP="00604DCC">
            <w:pPr>
              <w:ind w:right="19"/>
              <w:jc w:val="both"/>
              <w:rPr>
                <w:b/>
                <w:bCs/>
                <w:sz w:val="18"/>
                <w:szCs w:val="18"/>
                <w:highlight w:val="cyan"/>
                <w:lang w:val="fr-FR"/>
              </w:rPr>
            </w:pPr>
          </w:p>
          <w:p w14:paraId="414695A5" w14:textId="77777777" w:rsidR="00604DCC" w:rsidRPr="00A42304" w:rsidRDefault="00604DCC" w:rsidP="00604DCC">
            <w:pPr>
              <w:ind w:right="19"/>
              <w:jc w:val="both"/>
              <w:rPr>
                <w:b/>
                <w:bCs/>
                <w:sz w:val="18"/>
                <w:szCs w:val="18"/>
                <w:lang w:val="fr-FR"/>
              </w:rPr>
            </w:pPr>
          </w:p>
          <w:p w14:paraId="6058FA06" w14:textId="7BAD4540" w:rsidR="00604DCC" w:rsidRPr="00A42304" w:rsidRDefault="00604DCC" w:rsidP="00604DCC">
            <w:pPr>
              <w:ind w:right="19"/>
              <w:jc w:val="both"/>
              <w:rPr>
                <w:sz w:val="18"/>
                <w:szCs w:val="18"/>
                <w:lang w:val="fr-FR"/>
              </w:rPr>
            </w:pPr>
            <w:r w:rsidRPr="00A42304">
              <w:rPr>
                <w:b/>
                <w:bCs/>
                <w:sz w:val="18"/>
                <w:szCs w:val="18"/>
                <w:lang w:val="fr-FR"/>
              </w:rPr>
              <w:t>PRINCIPALES : CARACTÉRISTIQUES DU PROJET :</w:t>
            </w:r>
          </w:p>
          <w:p w14:paraId="7E2A5A8E" w14:textId="77777777" w:rsidR="00604DCC" w:rsidRPr="00A42304" w:rsidRDefault="00604DCC" w:rsidP="00604DCC">
            <w:pPr>
              <w:ind w:right="19"/>
              <w:jc w:val="both"/>
              <w:rPr>
                <w:sz w:val="18"/>
                <w:szCs w:val="18"/>
                <w:lang w:val="fr-FR"/>
              </w:rPr>
            </w:pPr>
          </w:p>
          <w:p w14:paraId="507C9697" w14:textId="45EF089D" w:rsidR="00604DCC" w:rsidRPr="00A42304" w:rsidRDefault="00604DCC" w:rsidP="00604DCC">
            <w:pPr>
              <w:ind w:right="19"/>
              <w:jc w:val="both"/>
              <w:rPr>
                <w:sz w:val="18"/>
                <w:szCs w:val="18"/>
                <w:lang w:val="fr-FR"/>
              </w:rPr>
            </w:pPr>
            <w:r w:rsidRPr="00A42304">
              <w:rPr>
                <w:sz w:val="18"/>
                <w:szCs w:val="18"/>
                <w:lang w:val="fr-FR"/>
              </w:rPr>
              <w:t>Assistance dans le développement des Agropoles (concept, stratégie, gouvernance)</w:t>
            </w:r>
          </w:p>
          <w:p w14:paraId="56A9F399" w14:textId="77777777" w:rsidR="00604DCC" w:rsidRPr="00A42304" w:rsidRDefault="00604DCC" w:rsidP="00604DCC">
            <w:pPr>
              <w:ind w:right="19"/>
              <w:jc w:val="both"/>
              <w:rPr>
                <w:sz w:val="18"/>
                <w:szCs w:val="18"/>
                <w:lang w:val="fr-FR"/>
              </w:rPr>
            </w:pPr>
          </w:p>
          <w:p w14:paraId="50F31F21" w14:textId="77777777" w:rsidR="00604DCC" w:rsidRPr="00727D1E" w:rsidRDefault="00604DCC" w:rsidP="00604DCC">
            <w:pPr>
              <w:ind w:right="19"/>
              <w:jc w:val="both"/>
              <w:rPr>
                <w:sz w:val="18"/>
                <w:szCs w:val="18"/>
                <w:lang w:val="fr-FR"/>
              </w:rPr>
            </w:pPr>
            <w:r w:rsidRPr="00A42304">
              <w:rPr>
                <w:b/>
                <w:bCs/>
                <w:sz w:val="18"/>
                <w:szCs w:val="18"/>
                <w:lang w:val="fr-FR"/>
              </w:rPr>
              <w:t>ACTIVITES :</w:t>
            </w:r>
          </w:p>
          <w:p w14:paraId="19FE1A12" w14:textId="77777777" w:rsidR="00604DCC" w:rsidRPr="00727D1E" w:rsidRDefault="00604DCC" w:rsidP="00604DCC">
            <w:pPr>
              <w:ind w:right="19"/>
              <w:jc w:val="both"/>
              <w:rPr>
                <w:sz w:val="18"/>
                <w:szCs w:val="18"/>
                <w:lang w:val="fr-FR"/>
              </w:rPr>
            </w:pPr>
          </w:p>
          <w:p w14:paraId="08A6A6A3" w14:textId="77777777" w:rsidR="00604DCC" w:rsidRDefault="00604DCC" w:rsidP="00604DCC">
            <w:pPr>
              <w:ind w:right="19"/>
              <w:jc w:val="both"/>
              <w:rPr>
                <w:sz w:val="18"/>
                <w:szCs w:val="18"/>
                <w:lang w:val="fr-FR"/>
              </w:rPr>
            </w:pPr>
            <w:r w:rsidRPr="00727D1E">
              <w:rPr>
                <w:sz w:val="18"/>
                <w:szCs w:val="18"/>
                <w:lang w:val="fr-FR"/>
              </w:rPr>
              <w:t>Revue du cadre réglementaire, contractuel, sociétal, financier ; recommandations et feuille de route ; prise en compte de la problématique de développement des filières y compris structures et coopératives des femmes</w:t>
            </w:r>
          </w:p>
          <w:p w14:paraId="280C6B00" w14:textId="77777777" w:rsidR="00604DCC" w:rsidRDefault="00604DCC" w:rsidP="00604DCC">
            <w:pPr>
              <w:ind w:right="19"/>
              <w:jc w:val="both"/>
              <w:rPr>
                <w:sz w:val="18"/>
                <w:szCs w:val="18"/>
                <w:lang w:val="fr-FR"/>
              </w:rPr>
            </w:pPr>
          </w:p>
          <w:p w14:paraId="443AD94A" w14:textId="79EB4CBC" w:rsidR="00604DCC" w:rsidRPr="00727D1E" w:rsidRDefault="00604DCC" w:rsidP="00604DCC">
            <w:pPr>
              <w:ind w:right="19"/>
              <w:jc w:val="both"/>
              <w:rPr>
                <w:sz w:val="18"/>
                <w:szCs w:val="18"/>
                <w:lang w:val="fr-FR"/>
              </w:rPr>
            </w:pPr>
            <w:r>
              <w:rPr>
                <w:sz w:val="18"/>
                <w:szCs w:val="18"/>
                <w:lang w:val="fr-FR"/>
              </w:rPr>
              <w:t>Contrôle qualité de l’étude de faisabilité de l’Agropole Sud</w:t>
            </w:r>
          </w:p>
        </w:tc>
      </w:tr>
      <w:tr w:rsidR="00604DCC" w:rsidRPr="001C06CC" w14:paraId="4847059E" w14:textId="77777777" w:rsidTr="001C06CC">
        <w:tc>
          <w:tcPr>
            <w:tcW w:w="1560" w:type="dxa"/>
          </w:tcPr>
          <w:p w14:paraId="419C85F2" w14:textId="77777777" w:rsidR="00604DCC" w:rsidRDefault="00604DCC" w:rsidP="00604DCC">
            <w:pPr>
              <w:spacing w:before="10" w:after="10"/>
              <w:rPr>
                <w:bCs/>
                <w:sz w:val="18"/>
                <w:szCs w:val="18"/>
                <w:lang w:val="fr-FR"/>
              </w:rPr>
            </w:pPr>
            <w:r>
              <w:rPr>
                <w:bCs/>
                <w:sz w:val="18"/>
                <w:szCs w:val="18"/>
                <w:lang w:val="fr-FR"/>
              </w:rPr>
              <w:t xml:space="preserve">Juillet </w:t>
            </w:r>
            <w:r w:rsidRPr="00727D1E">
              <w:rPr>
                <w:bCs/>
                <w:sz w:val="18"/>
                <w:szCs w:val="18"/>
                <w:lang w:val="fr-FR"/>
              </w:rPr>
              <w:t>2016</w:t>
            </w:r>
            <w:r>
              <w:rPr>
                <w:bCs/>
                <w:sz w:val="18"/>
                <w:szCs w:val="18"/>
                <w:lang w:val="fr-FR"/>
              </w:rPr>
              <w:t>/</w:t>
            </w:r>
          </w:p>
          <w:p w14:paraId="6B2C2427" w14:textId="6E049A33" w:rsidR="00604DCC" w:rsidRPr="00727D1E" w:rsidRDefault="00604DCC" w:rsidP="00604DCC">
            <w:pPr>
              <w:spacing w:before="10" w:after="10"/>
              <w:rPr>
                <w:bCs/>
                <w:sz w:val="18"/>
                <w:szCs w:val="18"/>
                <w:lang w:val="fr-FR"/>
              </w:rPr>
            </w:pPr>
            <w:r>
              <w:rPr>
                <w:bCs/>
                <w:sz w:val="18"/>
                <w:szCs w:val="18"/>
                <w:lang w:val="fr-FR"/>
              </w:rPr>
              <w:t>Octobre 2016</w:t>
            </w:r>
          </w:p>
        </w:tc>
        <w:tc>
          <w:tcPr>
            <w:tcW w:w="1134" w:type="dxa"/>
          </w:tcPr>
          <w:p w14:paraId="1773E721" w14:textId="77777777" w:rsidR="00604DCC" w:rsidRPr="00727D1E" w:rsidRDefault="00604DCC" w:rsidP="00604DCC">
            <w:pPr>
              <w:spacing w:before="10" w:after="10"/>
              <w:rPr>
                <w:bCs/>
                <w:sz w:val="18"/>
                <w:szCs w:val="18"/>
                <w:lang w:val="fr-FR"/>
              </w:rPr>
            </w:pPr>
            <w:r w:rsidRPr="00727D1E">
              <w:rPr>
                <w:bCs/>
                <w:sz w:val="18"/>
                <w:szCs w:val="18"/>
                <w:lang w:val="fr-FR"/>
              </w:rPr>
              <w:t>Mauritanie</w:t>
            </w:r>
          </w:p>
        </w:tc>
        <w:tc>
          <w:tcPr>
            <w:tcW w:w="1920" w:type="dxa"/>
          </w:tcPr>
          <w:p w14:paraId="5476934F" w14:textId="77777777" w:rsidR="00604DCC" w:rsidRPr="00D934C8" w:rsidRDefault="00604DCC" w:rsidP="00604DCC">
            <w:pPr>
              <w:spacing w:before="10" w:after="10"/>
              <w:rPr>
                <w:sz w:val="18"/>
                <w:szCs w:val="18"/>
                <w:lang w:val="fr-FR"/>
              </w:rPr>
            </w:pPr>
            <w:r w:rsidRPr="00D934C8">
              <w:rPr>
                <w:sz w:val="18"/>
                <w:szCs w:val="18"/>
                <w:lang w:val="fr-FR"/>
              </w:rPr>
              <w:t>Banque Mondiale</w:t>
            </w:r>
          </w:p>
          <w:p w14:paraId="63FE31FC" w14:textId="77777777" w:rsidR="00604DCC" w:rsidRPr="00D934C8" w:rsidRDefault="00604DCC" w:rsidP="00604DCC">
            <w:pPr>
              <w:spacing w:before="10" w:after="10"/>
              <w:rPr>
                <w:sz w:val="18"/>
                <w:szCs w:val="18"/>
                <w:lang w:val="fr-FR"/>
              </w:rPr>
            </w:pPr>
            <w:r w:rsidRPr="00D934C8">
              <w:rPr>
                <w:sz w:val="18"/>
                <w:szCs w:val="18"/>
                <w:lang w:val="fr-FR"/>
              </w:rPr>
              <w:t xml:space="preserve">Anne Cécile </w:t>
            </w:r>
            <w:proofErr w:type="spellStart"/>
            <w:r w:rsidRPr="00D934C8">
              <w:rPr>
                <w:sz w:val="18"/>
                <w:szCs w:val="18"/>
                <w:lang w:val="fr-FR"/>
              </w:rPr>
              <w:t>Souhaid</w:t>
            </w:r>
            <w:proofErr w:type="spellEnd"/>
            <w:r w:rsidRPr="00D934C8">
              <w:rPr>
                <w:sz w:val="18"/>
                <w:szCs w:val="18"/>
                <w:lang w:val="fr-FR"/>
              </w:rPr>
              <w:t xml:space="preserve"> (225.56.70.47.50)</w:t>
            </w:r>
          </w:p>
          <w:p w14:paraId="29D08D28" w14:textId="77777777" w:rsidR="00604DCC" w:rsidRPr="00727D1E" w:rsidRDefault="00604DCC" w:rsidP="00604DCC">
            <w:pPr>
              <w:spacing w:before="10" w:after="10"/>
              <w:rPr>
                <w:sz w:val="18"/>
                <w:szCs w:val="18"/>
                <w:lang w:val="en-US"/>
              </w:rPr>
            </w:pPr>
            <w:r w:rsidRPr="00727D1E">
              <w:rPr>
                <w:color w:val="000000"/>
                <w:sz w:val="18"/>
                <w:szCs w:val="18"/>
                <w:shd w:val="clear" w:color="auto" w:fill="FFFFFF"/>
              </w:rPr>
              <w:t>asouhaid@worldbank.org</w:t>
            </w:r>
          </w:p>
        </w:tc>
        <w:tc>
          <w:tcPr>
            <w:tcW w:w="1355" w:type="dxa"/>
          </w:tcPr>
          <w:p w14:paraId="40C3EDA1" w14:textId="77777777" w:rsidR="00604DCC" w:rsidRPr="00727D1E" w:rsidRDefault="00604DCC" w:rsidP="00604DCC">
            <w:pPr>
              <w:spacing w:before="10" w:after="10"/>
              <w:rPr>
                <w:sz w:val="18"/>
                <w:szCs w:val="18"/>
                <w:lang w:val="fr-FR"/>
              </w:rPr>
            </w:pPr>
            <w:r w:rsidRPr="00727D1E">
              <w:rPr>
                <w:sz w:val="18"/>
                <w:szCs w:val="18"/>
                <w:lang w:val="fr-FR"/>
              </w:rPr>
              <w:t>Juriste Senior</w:t>
            </w:r>
          </w:p>
        </w:tc>
        <w:tc>
          <w:tcPr>
            <w:tcW w:w="4947" w:type="dxa"/>
          </w:tcPr>
          <w:p w14:paraId="378018DF" w14:textId="77777777" w:rsidR="00604DCC" w:rsidRPr="00727D1E" w:rsidRDefault="00604DCC" w:rsidP="00604DCC">
            <w:pPr>
              <w:ind w:right="19"/>
              <w:jc w:val="both"/>
              <w:rPr>
                <w:bCs/>
                <w:sz w:val="18"/>
                <w:szCs w:val="18"/>
                <w:lang w:val="fr-FR"/>
              </w:rPr>
            </w:pPr>
            <w:r w:rsidRPr="00727D1E">
              <w:rPr>
                <w:bCs/>
                <w:sz w:val="18"/>
                <w:szCs w:val="18"/>
                <w:lang w:val="fr-FR"/>
              </w:rPr>
              <w:t>Assistance dans le développement d’un projet de port halieutique (stratégie et cadre de gouvernance) ; définition du schéma contractuel</w:t>
            </w:r>
          </w:p>
        </w:tc>
      </w:tr>
      <w:tr w:rsidR="00604DCC" w:rsidRPr="001C06CC" w14:paraId="54F4394A" w14:textId="77777777" w:rsidTr="001C06CC">
        <w:tc>
          <w:tcPr>
            <w:tcW w:w="1560" w:type="dxa"/>
          </w:tcPr>
          <w:p w14:paraId="67AF59BC" w14:textId="11D64E85" w:rsidR="00604DCC" w:rsidRPr="00727D1E" w:rsidRDefault="00604DCC" w:rsidP="00604DCC">
            <w:pPr>
              <w:spacing w:before="10" w:after="10"/>
              <w:rPr>
                <w:bCs/>
                <w:sz w:val="18"/>
                <w:szCs w:val="18"/>
                <w:lang w:val="fr-FR"/>
              </w:rPr>
            </w:pPr>
            <w:r>
              <w:rPr>
                <w:bCs/>
                <w:sz w:val="18"/>
                <w:szCs w:val="18"/>
                <w:lang w:val="fr-FR"/>
              </w:rPr>
              <w:t xml:space="preserve">Juillet 2011/Juillet </w:t>
            </w:r>
            <w:r w:rsidRPr="00727D1E">
              <w:rPr>
                <w:bCs/>
                <w:sz w:val="18"/>
                <w:szCs w:val="18"/>
                <w:lang w:val="fr-FR"/>
              </w:rPr>
              <w:t>2013</w:t>
            </w:r>
          </w:p>
        </w:tc>
        <w:tc>
          <w:tcPr>
            <w:tcW w:w="1134" w:type="dxa"/>
          </w:tcPr>
          <w:p w14:paraId="4D126B3F" w14:textId="77777777" w:rsidR="00604DCC" w:rsidRPr="00727D1E" w:rsidRDefault="00604DCC" w:rsidP="00604DCC">
            <w:pPr>
              <w:spacing w:before="10" w:after="10"/>
              <w:rPr>
                <w:bCs/>
                <w:sz w:val="18"/>
                <w:szCs w:val="18"/>
                <w:lang w:val="fr-FR"/>
              </w:rPr>
            </w:pPr>
            <w:r w:rsidRPr="00727D1E">
              <w:rPr>
                <w:bCs/>
                <w:sz w:val="18"/>
                <w:szCs w:val="18"/>
                <w:lang w:val="fr-FR"/>
              </w:rPr>
              <w:t>Côte d’Ivoire</w:t>
            </w:r>
          </w:p>
        </w:tc>
        <w:tc>
          <w:tcPr>
            <w:tcW w:w="1920" w:type="dxa"/>
          </w:tcPr>
          <w:p w14:paraId="56A92395" w14:textId="77777777" w:rsidR="00604DCC" w:rsidRPr="00727D1E" w:rsidRDefault="00604DCC" w:rsidP="00604DCC">
            <w:pPr>
              <w:spacing w:before="10" w:after="10"/>
              <w:rPr>
                <w:sz w:val="18"/>
                <w:szCs w:val="18"/>
                <w:lang w:val="en-US"/>
              </w:rPr>
            </w:pPr>
            <w:r w:rsidRPr="00727D1E">
              <w:rPr>
                <w:sz w:val="18"/>
                <w:szCs w:val="18"/>
                <w:lang w:val="en-US"/>
              </w:rPr>
              <w:t xml:space="preserve">Madeleine Yao, </w:t>
            </w:r>
            <w:proofErr w:type="spellStart"/>
            <w:r w:rsidRPr="00727D1E">
              <w:rPr>
                <w:sz w:val="18"/>
                <w:szCs w:val="18"/>
                <w:lang w:val="en-US"/>
              </w:rPr>
              <w:t>coordinatrice</w:t>
            </w:r>
            <w:proofErr w:type="spellEnd"/>
            <w:r w:rsidRPr="00727D1E">
              <w:rPr>
                <w:sz w:val="18"/>
                <w:szCs w:val="18"/>
                <w:lang w:val="en-US"/>
              </w:rPr>
              <w:t xml:space="preserve"> cellule PPP</w:t>
            </w:r>
          </w:p>
          <w:p w14:paraId="31C6E0D9" w14:textId="77777777" w:rsidR="00604DCC" w:rsidRPr="00727D1E" w:rsidRDefault="00604DCC" w:rsidP="00604DCC">
            <w:pPr>
              <w:spacing w:before="10" w:after="10"/>
              <w:rPr>
                <w:sz w:val="18"/>
                <w:szCs w:val="18"/>
                <w:lang w:val="en-US"/>
              </w:rPr>
            </w:pPr>
            <w:r w:rsidRPr="00727D1E">
              <w:rPr>
                <w:sz w:val="18"/>
                <w:szCs w:val="18"/>
                <w:lang w:val="en-US"/>
              </w:rPr>
              <w:t>+22520200835</w:t>
            </w:r>
          </w:p>
        </w:tc>
        <w:tc>
          <w:tcPr>
            <w:tcW w:w="1355" w:type="dxa"/>
          </w:tcPr>
          <w:p w14:paraId="35ACB6E1" w14:textId="77777777" w:rsidR="00604DCC" w:rsidRPr="00727D1E" w:rsidRDefault="00604DCC" w:rsidP="00604DCC">
            <w:pPr>
              <w:spacing w:before="10" w:after="10"/>
              <w:rPr>
                <w:sz w:val="18"/>
                <w:szCs w:val="18"/>
                <w:lang w:val="fr-FR"/>
              </w:rPr>
            </w:pPr>
            <w:r w:rsidRPr="00727D1E">
              <w:rPr>
                <w:sz w:val="18"/>
                <w:szCs w:val="18"/>
                <w:lang w:val="fr-FR"/>
              </w:rPr>
              <w:t>Team leader</w:t>
            </w:r>
          </w:p>
        </w:tc>
        <w:tc>
          <w:tcPr>
            <w:tcW w:w="4947" w:type="dxa"/>
          </w:tcPr>
          <w:p w14:paraId="5F17BCEB" w14:textId="77777777" w:rsidR="00604DCC" w:rsidRPr="001D4FEA" w:rsidRDefault="00604DCC" w:rsidP="00604DCC">
            <w:pPr>
              <w:ind w:right="19"/>
              <w:jc w:val="both"/>
              <w:rPr>
                <w:b/>
                <w:sz w:val="18"/>
                <w:szCs w:val="18"/>
                <w:lang w:val="fr-FR"/>
              </w:rPr>
            </w:pPr>
            <w:r w:rsidRPr="001D4FEA">
              <w:rPr>
                <w:b/>
                <w:sz w:val="18"/>
                <w:szCs w:val="18"/>
                <w:highlight w:val="cyan"/>
                <w:lang w:val="fr-FR"/>
              </w:rPr>
              <w:t>ABE 23</w:t>
            </w:r>
          </w:p>
          <w:p w14:paraId="243A7826" w14:textId="77777777" w:rsidR="00604DCC" w:rsidRDefault="00604DCC" w:rsidP="00604DCC">
            <w:pPr>
              <w:ind w:right="19"/>
              <w:jc w:val="both"/>
              <w:rPr>
                <w:bCs/>
                <w:sz w:val="18"/>
                <w:szCs w:val="18"/>
                <w:lang w:val="fr-FR"/>
              </w:rPr>
            </w:pPr>
          </w:p>
          <w:p w14:paraId="3DF0AB9B" w14:textId="28C4E2B8" w:rsidR="00604DCC" w:rsidRPr="00727D1E" w:rsidRDefault="00604DCC" w:rsidP="00604DCC">
            <w:pPr>
              <w:ind w:right="19"/>
              <w:jc w:val="both"/>
              <w:rPr>
                <w:bCs/>
                <w:sz w:val="18"/>
                <w:szCs w:val="18"/>
                <w:lang w:val="fr-FR"/>
              </w:rPr>
            </w:pPr>
            <w:r w:rsidRPr="00727D1E">
              <w:rPr>
                <w:bCs/>
                <w:sz w:val="18"/>
                <w:szCs w:val="18"/>
                <w:lang w:val="fr-FR"/>
              </w:rPr>
              <w:t>Développement de projet de zones industrielles (étude de faisabilité)</w:t>
            </w:r>
          </w:p>
        </w:tc>
      </w:tr>
    </w:tbl>
    <w:p w14:paraId="3846BFDF" w14:textId="77777777" w:rsidR="00BE0E7C" w:rsidRPr="00D934C8" w:rsidRDefault="00BE0E7C" w:rsidP="00BE0E7C">
      <w:pPr>
        <w:jc w:val="both"/>
        <w:rPr>
          <w:sz w:val="18"/>
          <w:szCs w:val="18"/>
          <w:lang w:val="fr-FR"/>
        </w:rPr>
      </w:pPr>
    </w:p>
    <w:p w14:paraId="0D3BAEBF" w14:textId="77777777" w:rsidR="00BE0E7C" w:rsidRPr="00D934C8" w:rsidRDefault="00BE0E7C" w:rsidP="00BE0E7C">
      <w:pPr>
        <w:ind w:left="720"/>
        <w:jc w:val="both"/>
        <w:rPr>
          <w:lang w:val="fr-FR"/>
        </w:rPr>
      </w:pPr>
      <w:r w:rsidRPr="00D934C8">
        <w:rPr>
          <w:lang w:val="fr-FR"/>
        </w:rPr>
        <w:t xml:space="preserve">Je, soussigné, certifie, en toute conscience, que les renseignements ci-dessus rendent fidèlement compte de ma situation, de mes qualifications et de mon expérience. J’accepte que toute déclaration volontairement erronée puisse entraîner mon exclusion, ou mon renvoi si j’ai été engagé. </w:t>
      </w:r>
    </w:p>
    <w:p w14:paraId="45AB9BF8" w14:textId="08213CD3" w:rsidR="00BE0E7C" w:rsidRDefault="00BE0E7C" w:rsidP="00720957">
      <w:pPr>
        <w:spacing w:before="120" w:after="120"/>
        <w:ind w:left="6372"/>
        <w:jc w:val="both"/>
        <w:rPr>
          <w:sz w:val="20"/>
          <w:szCs w:val="20"/>
          <w:lang w:val="fr-FR"/>
        </w:rPr>
      </w:pPr>
      <w:r>
        <w:rPr>
          <w:sz w:val="20"/>
          <w:szCs w:val="20"/>
          <w:lang w:val="fr-FR"/>
        </w:rPr>
        <w:t>Paris, le</w:t>
      </w:r>
      <w:r w:rsidR="00720957">
        <w:rPr>
          <w:sz w:val="20"/>
          <w:szCs w:val="20"/>
          <w:lang w:val="fr-FR"/>
        </w:rPr>
        <w:t xml:space="preserve"> </w:t>
      </w:r>
      <w:r w:rsidR="00EB6EBC">
        <w:rPr>
          <w:sz w:val="20"/>
          <w:szCs w:val="20"/>
          <w:lang w:val="fr-FR"/>
        </w:rPr>
        <w:t>30</w:t>
      </w:r>
      <w:r w:rsidR="00720957">
        <w:rPr>
          <w:sz w:val="20"/>
          <w:szCs w:val="20"/>
          <w:lang w:val="fr-FR"/>
        </w:rPr>
        <w:t xml:space="preserve"> septembre 2</w:t>
      </w:r>
      <w:r>
        <w:rPr>
          <w:sz w:val="20"/>
          <w:szCs w:val="20"/>
          <w:lang w:val="fr-FR"/>
        </w:rPr>
        <w:t>025</w:t>
      </w:r>
    </w:p>
    <w:p w14:paraId="638B56FA" w14:textId="3C08CC3C" w:rsidR="00BE0E7C" w:rsidRPr="00C61997" w:rsidRDefault="00BE0E7C" w:rsidP="00BE0E7C">
      <w:pPr>
        <w:spacing w:before="120" w:after="120"/>
        <w:ind w:left="6372" w:firstLine="708"/>
        <w:jc w:val="both"/>
        <w:rPr>
          <w:sz w:val="20"/>
          <w:szCs w:val="20"/>
          <w:lang w:val="fr-FR"/>
        </w:rPr>
      </w:pPr>
      <w:r>
        <w:rPr>
          <w:noProof/>
        </w:rPr>
        <w:drawing>
          <wp:anchor distT="0" distB="0" distL="0" distR="0" simplePos="0" relativeHeight="251659264" behindDoc="1" locked="0" layoutInCell="1" allowOverlap="1" wp14:anchorId="1D650D3B" wp14:editId="48B950B9">
            <wp:simplePos x="0" y="0"/>
            <wp:positionH relativeFrom="margin">
              <wp:posOffset>4637405</wp:posOffset>
            </wp:positionH>
            <wp:positionV relativeFrom="paragraph">
              <wp:posOffset>441325</wp:posOffset>
            </wp:positionV>
            <wp:extent cx="2000250" cy="463550"/>
            <wp:effectExtent l="0" t="0" r="0" b="0"/>
            <wp:wrapThrough wrapText="bothSides">
              <wp:wrapPolygon edited="0">
                <wp:start x="0" y="0"/>
                <wp:lineTo x="0" y="20416"/>
                <wp:lineTo x="21394" y="20416"/>
                <wp:lineTo x="21394" y="0"/>
                <wp:lineTo x="0" y="0"/>
              </wp:wrapPolygon>
            </wp:wrapThrough>
            <wp:docPr id="1" name="Image 1" descr="Une image contenant croquis, dessin, art,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art, illustration&#10;&#10;Le contenu généré par l’IA peut être incorrect."/>
                    <pic:cNvPicPr>
                      <a:picLocks noChangeAspect="1" noChangeArrowheads="1"/>
                    </pic:cNvPicPr>
                  </pic:nvPicPr>
                  <pic:blipFill>
                    <a:blip r:embed="rId61">
                      <a:grayscl/>
                      <a:extLst>
                        <a:ext uri="{28A0092B-C50C-407E-A947-70E740481C1C}">
                          <a14:useLocalDpi xmlns:a14="http://schemas.microsoft.com/office/drawing/2010/main" val="0"/>
                        </a:ext>
                      </a:extLst>
                    </a:blip>
                    <a:srcRect/>
                    <a:stretch>
                      <a:fillRect/>
                    </a:stretch>
                  </pic:blipFill>
                  <pic:spPr bwMode="auto">
                    <a:xfrm>
                      <a:off x="0" y="0"/>
                      <a:ext cx="2000250" cy="463550"/>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lang w:val="fr-FR"/>
        </w:rPr>
        <w:t xml:space="preserve">François </w:t>
      </w:r>
      <w:bookmarkEnd w:id="0"/>
      <w:r>
        <w:rPr>
          <w:sz w:val="20"/>
          <w:szCs w:val="20"/>
          <w:lang w:val="fr-FR"/>
        </w:rPr>
        <w:t>SERRES</w:t>
      </w:r>
      <w:bookmarkEnd w:id="1"/>
    </w:p>
    <w:sectPr w:rsidR="00BE0E7C" w:rsidRPr="00C619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95E2" w14:textId="77777777" w:rsidR="00744A3A" w:rsidRDefault="00744A3A" w:rsidP="00BE0E7C">
      <w:pPr>
        <w:spacing w:line="240" w:lineRule="auto"/>
      </w:pPr>
      <w:r>
        <w:separator/>
      </w:r>
    </w:p>
  </w:endnote>
  <w:endnote w:type="continuationSeparator" w:id="0">
    <w:p w14:paraId="6DB400A0" w14:textId="77777777" w:rsidR="00744A3A" w:rsidRDefault="00744A3A" w:rsidP="00BE0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charset w:val="00"/>
    <w:family w:val="swiss"/>
    <w:pitch w:val="variable"/>
    <w:sig w:usb0="00000001" w:usb1="00000000" w:usb2="00000000" w:usb3="00000000" w:csb0="00000093" w:csb1="00000000"/>
  </w:font>
  <w:font w:name="ZapfCalligr BT">
    <w:altName w:val="Times New Roman"/>
    <w:charset w:val="00"/>
    <w:family w:val="roman"/>
    <w:pitch w:val="variable"/>
    <w:sig w:usb0="00000001" w:usb1="00000000" w:usb2="00000000" w:usb3="00000000" w:csb0="0000001B" w:csb1="00000000"/>
  </w:font>
  <w:font w:name="Gungsuh">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E589" w14:textId="77777777" w:rsidR="00744A3A" w:rsidRDefault="00744A3A" w:rsidP="00BE0E7C">
      <w:pPr>
        <w:spacing w:line="240" w:lineRule="auto"/>
      </w:pPr>
      <w:r>
        <w:separator/>
      </w:r>
    </w:p>
  </w:footnote>
  <w:footnote w:type="continuationSeparator" w:id="0">
    <w:p w14:paraId="7E1BFE27" w14:textId="77777777" w:rsidR="00744A3A" w:rsidRDefault="00744A3A" w:rsidP="00BE0E7C">
      <w:pPr>
        <w:spacing w:line="240" w:lineRule="auto"/>
      </w:pPr>
      <w:r>
        <w:continuationSeparator/>
      </w:r>
    </w:p>
  </w:footnote>
  <w:footnote w:id="1">
    <w:p w14:paraId="085A9D35" w14:textId="77777777" w:rsidR="00BE0E7C" w:rsidRDefault="00BE0E7C" w:rsidP="00BE0E7C">
      <w:pPr>
        <w:pStyle w:val="Notedebasdepage"/>
        <w:ind w:left="0" w:firstLine="0"/>
        <w:rPr>
          <w:rFonts w:ascii="Arial" w:hAnsi="Arial" w:cs="Arial"/>
          <w:sz w:val="18"/>
          <w:szCs w:val="18"/>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8.75pt;height:8.75pt;visibility:visible;mso-wrap-style:square" o:bullet="t">
        <v:imagedata r:id="rId1" o:title=""/>
      </v:shape>
    </w:pict>
  </w:numPicBullet>
  <w:abstractNum w:abstractNumId="0" w15:restartNumberingAfterBreak="0">
    <w:nsid w:val="03784336"/>
    <w:multiLevelType w:val="multilevel"/>
    <w:tmpl w:val="BC602A64"/>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432FD"/>
    <w:multiLevelType w:val="hybridMultilevel"/>
    <w:tmpl w:val="A65CB04E"/>
    <w:lvl w:ilvl="0" w:tplc="F15C1580">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7215B4"/>
    <w:multiLevelType w:val="hybridMultilevel"/>
    <w:tmpl w:val="EEB2E4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135F88"/>
    <w:multiLevelType w:val="multilevel"/>
    <w:tmpl w:val="726A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335CB"/>
    <w:multiLevelType w:val="hybridMultilevel"/>
    <w:tmpl w:val="D71E4E12"/>
    <w:lvl w:ilvl="0" w:tplc="70FE6436">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2CE2D87"/>
    <w:multiLevelType w:val="hybridMultilevel"/>
    <w:tmpl w:val="CB90ECC4"/>
    <w:lvl w:ilvl="0" w:tplc="63E81A8E">
      <w:start w:val="1"/>
      <w:numFmt w:val="bullet"/>
      <w:lvlText w:val=""/>
      <w:lvlPicBulletId w:val="0"/>
      <w:lvlJc w:val="left"/>
      <w:pPr>
        <w:ind w:left="720" w:hanging="360"/>
      </w:pPr>
      <w:rPr>
        <w:rFonts w:ascii="Symbol" w:eastAsia="Times New Roman" w:hAnsi="Symbol" w:hint="default"/>
        <w:color w:val="DDD9C3"/>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78240A"/>
    <w:multiLevelType w:val="hybridMultilevel"/>
    <w:tmpl w:val="7EE818E0"/>
    <w:lvl w:ilvl="0" w:tplc="90C2FE6E">
      <w:start w:val="1"/>
      <w:numFmt w:val="bullet"/>
      <w:pStyle w:val="Puce1"/>
      <w:lvlText w:val=""/>
      <w:lvlJc w:val="left"/>
      <w:pPr>
        <w:ind w:left="170" w:hanging="170"/>
      </w:pPr>
      <w:rPr>
        <w:rFonts w:ascii="Wingdings 2" w:hAnsi="Wingdings 2" w:hint="default"/>
        <w:b w:val="0"/>
        <w:bCs w:val="0"/>
        <w:i w:val="0"/>
        <w:iCs w:val="0"/>
        <w:caps w:val="0"/>
        <w:smallCaps w:val="0"/>
        <w:strike w:val="0"/>
        <w:dstrike w:val="0"/>
        <w:noProof w:val="0"/>
        <w:vanish w:val="0"/>
        <w:color w:val="24406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91ABB"/>
    <w:multiLevelType w:val="hybridMultilevel"/>
    <w:tmpl w:val="52DC3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642C39"/>
    <w:multiLevelType w:val="hybridMultilevel"/>
    <w:tmpl w:val="8E8E64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705CC1"/>
    <w:multiLevelType w:val="multilevel"/>
    <w:tmpl w:val="14E85192"/>
    <w:lvl w:ilvl="0">
      <w:start w:val="1"/>
      <w:numFmt w:val="bullet"/>
      <w:lvlText w:val=""/>
      <w:lvlPicBulletId w:val="0"/>
      <w:lvlJc w:val="left"/>
      <w:pPr>
        <w:tabs>
          <w:tab w:val="num" w:pos="170"/>
        </w:tabs>
        <w:ind w:left="284" w:hanging="284"/>
      </w:pPr>
      <w:rPr>
        <w:rFonts w:ascii="Symbol" w:eastAsia="Times New Roman" w:hAnsi="Symbol" w:hint="default"/>
        <w:color w:val="00000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52081"/>
    <w:multiLevelType w:val="hybridMultilevel"/>
    <w:tmpl w:val="411A0D5C"/>
    <w:lvl w:ilvl="0" w:tplc="F15C15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A45B2"/>
    <w:multiLevelType w:val="hybridMultilevel"/>
    <w:tmpl w:val="0616F88A"/>
    <w:lvl w:ilvl="0" w:tplc="36A2586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CE3E4E"/>
    <w:multiLevelType w:val="hybridMultilevel"/>
    <w:tmpl w:val="3B9E861E"/>
    <w:lvl w:ilvl="0" w:tplc="15967EB0">
      <w:start w:val="1"/>
      <w:numFmt w:val="bullet"/>
      <w:lvlText w:val=""/>
      <w:lvlJc w:val="left"/>
      <w:pPr>
        <w:tabs>
          <w:tab w:val="num" w:pos="340"/>
        </w:tabs>
        <w:ind w:left="340" w:hanging="340"/>
      </w:pPr>
      <w:rPr>
        <w:rFonts w:ascii="Symbol" w:hAnsi="Symbol" w:hint="default"/>
        <w:color w:val="auto"/>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62464"/>
    <w:multiLevelType w:val="hybridMultilevel"/>
    <w:tmpl w:val="92F2B898"/>
    <w:lvl w:ilvl="0" w:tplc="F15C15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4AAE"/>
    <w:multiLevelType w:val="hybridMultilevel"/>
    <w:tmpl w:val="146243D6"/>
    <w:lvl w:ilvl="0" w:tplc="E430C958">
      <w:start w:val="1"/>
      <w:numFmt w:val="decimal"/>
      <w:lvlText w:val="%1)"/>
      <w:lvlJc w:val="left"/>
      <w:pPr>
        <w:ind w:left="426" w:hanging="360"/>
      </w:pPr>
      <w:rPr>
        <w:rFonts w:hint="default"/>
        <w:b w:val="0"/>
        <w:bCs/>
      </w:rPr>
    </w:lvl>
    <w:lvl w:ilvl="1" w:tplc="300C0019" w:tentative="1">
      <w:start w:val="1"/>
      <w:numFmt w:val="lowerLetter"/>
      <w:lvlText w:val="%2."/>
      <w:lvlJc w:val="left"/>
      <w:pPr>
        <w:ind w:left="1146" w:hanging="360"/>
      </w:pPr>
    </w:lvl>
    <w:lvl w:ilvl="2" w:tplc="300C001B" w:tentative="1">
      <w:start w:val="1"/>
      <w:numFmt w:val="lowerRoman"/>
      <w:lvlText w:val="%3."/>
      <w:lvlJc w:val="right"/>
      <w:pPr>
        <w:ind w:left="1866" w:hanging="180"/>
      </w:pPr>
    </w:lvl>
    <w:lvl w:ilvl="3" w:tplc="300C000F" w:tentative="1">
      <w:start w:val="1"/>
      <w:numFmt w:val="decimal"/>
      <w:lvlText w:val="%4."/>
      <w:lvlJc w:val="left"/>
      <w:pPr>
        <w:ind w:left="2586" w:hanging="360"/>
      </w:pPr>
    </w:lvl>
    <w:lvl w:ilvl="4" w:tplc="300C0019" w:tentative="1">
      <w:start w:val="1"/>
      <w:numFmt w:val="lowerLetter"/>
      <w:lvlText w:val="%5."/>
      <w:lvlJc w:val="left"/>
      <w:pPr>
        <w:ind w:left="3306" w:hanging="360"/>
      </w:pPr>
    </w:lvl>
    <w:lvl w:ilvl="5" w:tplc="300C001B" w:tentative="1">
      <w:start w:val="1"/>
      <w:numFmt w:val="lowerRoman"/>
      <w:lvlText w:val="%6."/>
      <w:lvlJc w:val="right"/>
      <w:pPr>
        <w:ind w:left="4026" w:hanging="180"/>
      </w:pPr>
    </w:lvl>
    <w:lvl w:ilvl="6" w:tplc="300C000F" w:tentative="1">
      <w:start w:val="1"/>
      <w:numFmt w:val="decimal"/>
      <w:lvlText w:val="%7."/>
      <w:lvlJc w:val="left"/>
      <w:pPr>
        <w:ind w:left="4746" w:hanging="360"/>
      </w:pPr>
    </w:lvl>
    <w:lvl w:ilvl="7" w:tplc="300C0019" w:tentative="1">
      <w:start w:val="1"/>
      <w:numFmt w:val="lowerLetter"/>
      <w:lvlText w:val="%8."/>
      <w:lvlJc w:val="left"/>
      <w:pPr>
        <w:ind w:left="5466" w:hanging="360"/>
      </w:pPr>
    </w:lvl>
    <w:lvl w:ilvl="8" w:tplc="300C001B" w:tentative="1">
      <w:start w:val="1"/>
      <w:numFmt w:val="lowerRoman"/>
      <w:lvlText w:val="%9."/>
      <w:lvlJc w:val="right"/>
      <w:pPr>
        <w:ind w:left="6186" w:hanging="180"/>
      </w:pPr>
    </w:lvl>
  </w:abstractNum>
  <w:abstractNum w:abstractNumId="15" w15:restartNumberingAfterBreak="0">
    <w:nsid w:val="363A0496"/>
    <w:multiLevelType w:val="hybridMultilevel"/>
    <w:tmpl w:val="49AE091C"/>
    <w:lvl w:ilvl="0" w:tplc="F15C15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07617"/>
    <w:multiLevelType w:val="hybridMultilevel"/>
    <w:tmpl w:val="4AE0DC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546C79"/>
    <w:multiLevelType w:val="hybridMultilevel"/>
    <w:tmpl w:val="57EECD3C"/>
    <w:lvl w:ilvl="0" w:tplc="F15C15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092FD5"/>
    <w:multiLevelType w:val="multilevel"/>
    <w:tmpl w:val="14E85192"/>
    <w:lvl w:ilvl="0">
      <w:start w:val="1"/>
      <w:numFmt w:val="bullet"/>
      <w:lvlText w:val=""/>
      <w:lvlPicBulletId w:val="0"/>
      <w:lvlJc w:val="left"/>
      <w:pPr>
        <w:tabs>
          <w:tab w:val="num" w:pos="170"/>
        </w:tabs>
        <w:ind w:left="284" w:hanging="284"/>
      </w:pPr>
      <w:rPr>
        <w:rFonts w:ascii="Symbol" w:eastAsia="Times New Roman" w:hAnsi="Symbol" w:hint="default"/>
        <w:color w:val="00000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DB3588"/>
    <w:multiLevelType w:val="hybridMultilevel"/>
    <w:tmpl w:val="F668B50A"/>
    <w:lvl w:ilvl="0" w:tplc="040C000F">
      <w:start w:val="1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7A4232F"/>
    <w:multiLevelType w:val="hybridMultilevel"/>
    <w:tmpl w:val="0E4E341A"/>
    <w:lvl w:ilvl="0" w:tplc="16C005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C4FDD"/>
    <w:multiLevelType w:val="multilevel"/>
    <w:tmpl w:val="114832A8"/>
    <w:lvl w:ilvl="0">
      <w:start w:val="1"/>
      <w:numFmt w:val="decimal"/>
      <w:pStyle w:val="Listenumro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99C260A"/>
    <w:multiLevelType w:val="hybridMultilevel"/>
    <w:tmpl w:val="F75886BC"/>
    <w:lvl w:ilvl="0" w:tplc="040C000B">
      <w:start w:val="1"/>
      <w:numFmt w:val="bullet"/>
      <w:lvlText w:val=""/>
      <w:lvlJc w:val="left"/>
      <w:pPr>
        <w:tabs>
          <w:tab w:val="num" w:pos="2880"/>
        </w:tabs>
        <w:ind w:left="2880" w:hanging="360"/>
      </w:pPr>
      <w:rPr>
        <w:rFonts w:ascii="Wingdings" w:hAnsi="Wingdings" w:hint="default"/>
      </w:rPr>
    </w:lvl>
    <w:lvl w:ilvl="1" w:tplc="040C0003">
      <w:start w:val="1"/>
      <w:numFmt w:val="bullet"/>
      <w:lvlText w:val="o"/>
      <w:lvlJc w:val="left"/>
      <w:pPr>
        <w:tabs>
          <w:tab w:val="num" w:pos="3600"/>
        </w:tabs>
        <w:ind w:left="3600" w:hanging="360"/>
      </w:pPr>
      <w:rPr>
        <w:rFonts w:ascii="Courier New" w:hAnsi="Courier New" w:cs="Courier New" w:hint="default"/>
      </w:rPr>
    </w:lvl>
    <w:lvl w:ilvl="2" w:tplc="040C0005" w:tentative="1">
      <w:start w:val="1"/>
      <w:numFmt w:val="bullet"/>
      <w:lvlText w:val=""/>
      <w:lvlJc w:val="left"/>
      <w:pPr>
        <w:tabs>
          <w:tab w:val="num" w:pos="4320"/>
        </w:tabs>
        <w:ind w:left="4320" w:hanging="360"/>
      </w:pPr>
      <w:rPr>
        <w:rFonts w:ascii="Wingdings" w:hAnsi="Wingdings" w:hint="default"/>
      </w:rPr>
    </w:lvl>
    <w:lvl w:ilvl="3" w:tplc="040C0001" w:tentative="1">
      <w:start w:val="1"/>
      <w:numFmt w:val="bullet"/>
      <w:lvlText w:val=""/>
      <w:lvlJc w:val="left"/>
      <w:pPr>
        <w:tabs>
          <w:tab w:val="num" w:pos="5040"/>
        </w:tabs>
        <w:ind w:left="5040" w:hanging="360"/>
      </w:pPr>
      <w:rPr>
        <w:rFonts w:ascii="Symbol" w:hAnsi="Symbol" w:hint="default"/>
      </w:rPr>
    </w:lvl>
    <w:lvl w:ilvl="4" w:tplc="040C0003" w:tentative="1">
      <w:start w:val="1"/>
      <w:numFmt w:val="bullet"/>
      <w:lvlText w:val="o"/>
      <w:lvlJc w:val="left"/>
      <w:pPr>
        <w:tabs>
          <w:tab w:val="num" w:pos="5760"/>
        </w:tabs>
        <w:ind w:left="5760" w:hanging="360"/>
      </w:pPr>
      <w:rPr>
        <w:rFonts w:ascii="Courier New" w:hAnsi="Courier New" w:cs="Courier New" w:hint="default"/>
      </w:rPr>
    </w:lvl>
    <w:lvl w:ilvl="5" w:tplc="040C0005" w:tentative="1">
      <w:start w:val="1"/>
      <w:numFmt w:val="bullet"/>
      <w:lvlText w:val=""/>
      <w:lvlJc w:val="left"/>
      <w:pPr>
        <w:tabs>
          <w:tab w:val="num" w:pos="6480"/>
        </w:tabs>
        <w:ind w:left="6480" w:hanging="360"/>
      </w:pPr>
      <w:rPr>
        <w:rFonts w:ascii="Wingdings" w:hAnsi="Wingdings" w:hint="default"/>
      </w:rPr>
    </w:lvl>
    <w:lvl w:ilvl="6" w:tplc="040C0001" w:tentative="1">
      <w:start w:val="1"/>
      <w:numFmt w:val="bullet"/>
      <w:lvlText w:val=""/>
      <w:lvlJc w:val="left"/>
      <w:pPr>
        <w:tabs>
          <w:tab w:val="num" w:pos="7200"/>
        </w:tabs>
        <w:ind w:left="7200" w:hanging="360"/>
      </w:pPr>
      <w:rPr>
        <w:rFonts w:ascii="Symbol" w:hAnsi="Symbol" w:hint="default"/>
      </w:rPr>
    </w:lvl>
    <w:lvl w:ilvl="7" w:tplc="040C0003" w:tentative="1">
      <w:start w:val="1"/>
      <w:numFmt w:val="bullet"/>
      <w:lvlText w:val="o"/>
      <w:lvlJc w:val="left"/>
      <w:pPr>
        <w:tabs>
          <w:tab w:val="num" w:pos="7920"/>
        </w:tabs>
        <w:ind w:left="7920" w:hanging="360"/>
      </w:pPr>
      <w:rPr>
        <w:rFonts w:ascii="Courier New" w:hAnsi="Courier New" w:cs="Courier New" w:hint="default"/>
      </w:rPr>
    </w:lvl>
    <w:lvl w:ilvl="8" w:tplc="040C0005"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4B350284"/>
    <w:multiLevelType w:val="singleLevel"/>
    <w:tmpl w:val="C756C650"/>
    <w:lvl w:ilvl="0">
      <w:start w:val="1"/>
      <w:numFmt w:val="bullet"/>
      <w:pStyle w:val="Puce2"/>
      <w:lvlText w:val="-"/>
      <w:lvlJc w:val="left"/>
      <w:pPr>
        <w:ind w:left="340" w:hanging="17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4" w15:restartNumberingAfterBreak="0">
    <w:nsid w:val="50894DEE"/>
    <w:multiLevelType w:val="hybridMultilevel"/>
    <w:tmpl w:val="4BDCCA48"/>
    <w:lvl w:ilvl="0" w:tplc="1284A9D2">
      <w:start w:val="2005"/>
      <w:numFmt w:val="bullet"/>
      <w:lvlText w:val="-"/>
      <w:lvlJc w:val="left"/>
      <w:pPr>
        <w:tabs>
          <w:tab w:val="num" w:pos="2640"/>
        </w:tabs>
        <w:ind w:left="2640" w:hanging="360"/>
      </w:pPr>
      <w:rPr>
        <w:rFonts w:ascii="Times New Roman" w:eastAsia="Times New Roman" w:hAnsi="Times New Roman" w:cs="Times New Roman" w:hint="default"/>
      </w:rPr>
    </w:lvl>
    <w:lvl w:ilvl="1" w:tplc="040C0003" w:tentative="1">
      <w:start w:val="1"/>
      <w:numFmt w:val="bullet"/>
      <w:lvlText w:val="o"/>
      <w:lvlJc w:val="left"/>
      <w:pPr>
        <w:tabs>
          <w:tab w:val="num" w:pos="3360"/>
        </w:tabs>
        <w:ind w:left="3360" w:hanging="360"/>
      </w:pPr>
      <w:rPr>
        <w:rFonts w:ascii="Courier New" w:hAnsi="Courier New" w:hint="default"/>
      </w:rPr>
    </w:lvl>
    <w:lvl w:ilvl="2" w:tplc="040C0005" w:tentative="1">
      <w:start w:val="1"/>
      <w:numFmt w:val="bullet"/>
      <w:lvlText w:val=""/>
      <w:lvlJc w:val="left"/>
      <w:pPr>
        <w:tabs>
          <w:tab w:val="num" w:pos="4080"/>
        </w:tabs>
        <w:ind w:left="4080" w:hanging="360"/>
      </w:pPr>
      <w:rPr>
        <w:rFonts w:ascii="Wingdings" w:hAnsi="Wingdings" w:hint="default"/>
      </w:rPr>
    </w:lvl>
    <w:lvl w:ilvl="3" w:tplc="040C0001" w:tentative="1">
      <w:start w:val="1"/>
      <w:numFmt w:val="bullet"/>
      <w:lvlText w:val=""/>
      <w:lvlJc w:val="left"/>
      <w:pPr>
        <w:tabs>
          <w:tab w:val="num" w:pos="4800"/>
        </w:tabs>
        <w:ind w:left="4800" w:hanging="360"/>
      </w:pPr>
      <w:rPr>
        <w:rFonts w:ascii="Symbol" w:hAnsi="Symbol" w:hint="default"/>
      </w:rPr>
    </w:lvl>
    <w:lvl w:ilvl="4" w:tplc="040C0003" w:tentative="1">
      <w:start w:val="1"/>
      <w:numFmt w:val="bullet"/>
      <w:lvlText w:val="o"/>
      <w:lvlJc w:val="left"/>
      <w:pPr>
        <w:tabs>
          <w:tab w:val="num" w:pos="5520"/>
        </w:tabs>
        <w:ind w:left="5520" w:hanging="360"/>
      </w:pPr>
      <w:rPr>
        <w:rFonts w:ascii="Courier New" w:hAnsi="Courier New" w:hint="default"/>
      </w:rPr>
    </w:lvl>
    <w:lvl w:ilvl="5" w:tplc="040C0005" w:tentative="1">
      <w:start w:val="1"/>
      <w:numFmt w:val="bullet"/>
      <w:lvlText w:val=""/>
      <w:lvlJc w:val="left"/>
      <w:pPr>
        <w:tabs>
          <w:tab w:val="num" w:pos="6240"/>
        </w:tabs>
        <w:ind w:left="6240" w:hanging="360"/>
      </w:pPr>
      <w:rPr>
        <w:rFonts w:ascii="Wingdings" w:hAnsi="Wingdings" w:hint="default"/>
      </w:rPr>
    </w:lvl>
    <w:lvl w:ilvl="6" w:tplc="040C0001" w:tentative="1">
      <w:start w:val="1"/>
      <w:numFmt w:val="bullet"/>
      <w:lvlText w:val=""/>
      <w:lvlJc w:val="left"/>
      <w:pPr>
        <w:tabs>
          <w:tab w:val="num" w:pos="6960"/>
        </w:tabs>
        <w:ind w:left="6960" w:hanging="360"/>
      </w:pPr>
      <w:rPr>
        <w:rFonts w:ascii="Symbol" w:hAnsi="Symbol" w:hint="default"/>
      </w:rPr>
    </w:lvl>
    <w:lvl w:ilvl="7" w:tplc="040C0003" w:tentative="1">
      <w:start w:val="1"/>
      <w:numFmt w:val="bullet"/>
      <w:lvlText w:val="o"/>
      <w:lvlJc w:val="left"/>
      <w:pPr>
        <w:tabs>
          <w:tab w:val="num" w:pos="7680"/>
        </w:tabs>
        <w:ind w:left="7680" w:hanging="360"/>
      </w:pPr>
      <w:rPr>
        <w:rFonts w:ascii="Courier New" w:hAnsi="Courier New" w:hint="default"/>
      </w:rPr>
    </w:lvl>
    <w:lvl w:ilvl="8" w:tplc="040C0005" w:tentative="1">
      <w:start w:val="1"/>
      <w:numFmt w:val="bullet"/>
      <w:lvlText w:val=""/>
      <w:lvlJc w:val="left"/>
      <w:pPr>
        <w:tabs>
          <w:tab w:val="num" w:pos="8400"/>
        </w:tabs>
        <w:ind w:left="8400" w:hanging="360"/>
      </w:pPr>
      <w:rPr>
        <w:rFonts w:ascii="Wingdings" w:hAnsi="Wingdings" w:hint="default"/>
      </w:rPr>
    </w:lvl>
  </w:abstractNum>
  <w:abstractNum w:abstractNumId="25" w15:restartNumberingAfterBreak="0">
    <w:nsid w:val="51E61F1D"/>
    <w:multiLevelType w:val="hybridMultilevel"/>
    <w:tmpl w:val="B2C47C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010272"/>
    <w:multiLevelType w:val="hybridMultilevel"/>
    <w:tmpl w:val="57CA37D8"/>
    <w:lvl w:ilvl="0" w:tplc="E0269A38">
      <w:numFmt w:val="bullet"/>
      <w:lvlText w:val=""/>
      <w:lvlJc w:val="left"/>
      <w:pPr>
        <w:tabs>
          <w:tab w:val="num" w:pos="720"/>
        </w:tabs>
        <w:ind w:left="720" w:hanging="360"/>
      </w:pPr>
      <w:rPr>
        <w:rFonts w:ascii="Symbol" w:eastAsia="Times New Roman" w:hAnsi="Symbo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7237B4"/>
    <w:multiLevelType w:val="hybridMultilevel"/>
    <w:tmpl w:val="70BA1C40"/>
    <w:lvl w:ilvl="0" w:tplc="F15C15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962E22"/>
    <w:multiLevelType w:val="hybridMultilevel"/>
    <w:tmpl w:val="BA3AC40A"/>
    <w:lvl w:ilvl="0" w:tplc="E52C78A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F85AF5"/>
    <w:multiLevelType w:val="hybridMultilevel"/>
    <w:tmpl w:val="7E90DBA8"/>
    <w:lvl w:ilvl="0" w:tplc="F15C15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F2674F"/>
    <w:multiLevelType w:val="hybridMultilevel"/>
    <w:tmpl w:val="191A7B20"/>
    <w:lvl w:ilvl="0" w:tplc="F15C15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5D5F47"/>
    <w:multiLevelType w:val="hybridMultilevel"/>
    <w:tmpl w:val="06C4E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0963766"/>
    <w:multiLevelType w:val="multilevel"/>
    <w:tmpl w:val="207A4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E56F91"/>
    <w:multiLevelType w:val="hybridMultilevel"/>
    <w:tmpl w:val="A5622730"/>
    <w:lvl w:ilvl="0" w:tplc="63E81A8E">
      <w:start w:val="1"/>
      <w:numFmt w:val="bullet"/>
      <w:lvlText w:val=""/>
      <w:lvlPicBulletId w:val="0"/>
      <w:lvlJc w:val="left"/>
      <w:pPr>
        <w:ind w:left="720" w:hanging="360"/>
      </w:pPr>
      <w:rPr>
        <w:rFonts w:ascii="Symbol" w:eastAsia="Times New Roman" w:hAnsi="Symbol" w:hint="default"/>
        <w:color w:val="DDD9C3"/>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6383562"/>
    <w:multiLevelType w:val="multilevel"/>
    <w:tmpl w:val="14E85192"/>
    <w:lvl w:ilvl="0">
      <w:start w:val="1"/>
      <w:numFmt w:val="bullet"/>
      <w:lvlText w:val=""/>
      <w:lvlPicBulletId w:val="0"/>
      <w:lvlJc w:val="left"/>
      <w:pPr>
        <w:tabs>
          <w:tab w:val="num" w:pos="170"/>
        </w:tabs>
        <w:ind w:left="284" w:hanging="284"/>
      </w:pPr>
      <w:rPr>
        <w:rFonts w:ascii="Symbol" w:eastAsia="Times New Roman" w:hAnsi="Symbol" w:hint="default"/>
        <w:color w:val="00000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9A57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D5938B5"/>
    <w:multiLevelType w:val="hybridMultilevel"/>
    <w:tmpl w:val="CBF2B472"/>
    <w:lvl w:ilvl="0" w:tplc="63E81A8E">
      <w:start w:val="1"/>
      <w:numFmt w:val="bullet"/>
      <w:lvlText w:val=""/>
      <w:lvlPicBulletId w:val="0"/>
      <w:lvlJc w:val="left"/>
      <w:pPr>
        <w:tabs>
          <w:tab w:val="num" w:pos="170"/>
        </w:tabs>
        <w:ind w:left="284" w:hanging="284"/>
      </w:pPr>
      <w:rPr>
        <w:rFonts w:ascii="Symbol" w:eastAsia="Times New Roman" w:hAnsi="Symbol" w:hint="default"/>
        <w:color w:val="DDD9C3"/>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CB678D"/>
    <w:multiLevelType w:val="hybridMultilevel"/>
    <w:tmpl w:val="D4348348"/>
    <w:lvl w:ilvl="0" w:tplc="F15C15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7E165A"/>
    <w:multiLevelType w:val="hybridMultilevel"/>
    <w:tmpl w:val="923ED94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56126A"/>
    <w:multiLevelType w:val="hybridMultilevel"/>
    <w:tmpl w:val="3C1A2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1073660">
    <w:abstractNumId w:val="2"/>
  </w:num>
  <w:num w:numId="2" w16cid:durableId="102001982">
    <w:abstractNumId w:val="0"/>
  </w:num>
  <w:num w:numId="3" w16cid:durableId="300690615">
    <w:abstractNumId w:val="26"/>
  </w:num>
  <w:num w:numId="4" w16cid:durableId="663976852">
    <w:abstractNumId w:val="28"/>
  </w:num>
  <w:num w:numId="5" w16cid:durableId="1808819624">
    <w:abstractNumId w:val="19"/>
  </w:num>
  <w:num w:numId="6" w16cid:durableId="1637182129">
    <w:abstractNumId w:val="0"/>
    <w:lvlOverride w:ilvl="0">
      <w:startOverride w:val="14"/>
    </w:lvlOverride>
  </w:num>
  <w:num w:numId="7" w16cid:durableId="1823766412">
    <w:abstractNumId w:val="38"/>
  </w:num>
  <w:num w:numId="8" w16cid:durableId="1916086140">
    <w:abstractNumId w:val="16"/>
  </w:num>
  <w:num w:numId="9" w16cid:durableId="18549030">
    <w:abstractNumId w:val="0"/>
    <w:lvlOverride w:ilvl="0">
      <w:startOverride w:val="11"/>
    </w:lvlOverride>
  </w:num>
  <w:num w:numId="10" w16cid:durableId="1579368639">
    <w:abstractNumId w:val="12"/>
  </w:num>
  <w:num w:numId="11" w16cid:durableId="609512395">
    <w:abstractNumId w:val="7"/>
  </w:num>
  <w:num w:numId="12" w16cid:durableId="1606691871">
    <w:abstractNumId w:val="36"/>
  </w:num>
  <w:num w:numId="13" w16cid:durableId="1291008356">
    <w:abstractNumId w:val="4"/>
  </w:num>
  <w:num w:numId="14" w16cid:durableId="1229924243">
    <w:abstractNumId w:val="18"/>
  </w:num>
  <w:num w:numId="15" w16cid:durableId="92669546">
    <w:abstractNumId w:val="9"/>
  </w:num>
  <w:num w:numId="16" w16cid:durableId="486627649">
    <w:abstractNumId w:val="34"/>
  </w:num>
  <w:num w:numId="17" w16cid:durableId="689137654">
    <w:abstractNumId w:val="29"/>
  </w:num>
  <w:num w:numId="18" w16cid:durableId="1721048062">
    <w:abstractNumId w:val="37"/>
  </w:num>
  <w:num w:numId="19" w16cid:durableId="1555968001">
    <w:abstractNumId w:val="30"/>
  </w:num>
  <w:num w:numId="20" w16cid:durableId="1020472262">
    <w:abstractNumId w:val="17"/>
  </w:num>
  <w:num w:numId="21" w16cid:durableId="1708600022">
    <w:abstractNumId w:val="27"/>
  </w:num>
  <w:num w:numId="22" w16cid:durableId="1622834449">
    <w:abstractNumId w:val="13"/>
  </w:num>
  <w:num w:numId="23" w16cid:durableId="367030586">
    <w:abstractNumId w:val="10"/>
  </w:num>
  <w:num w:numId="24" w16cid:durableId="627200201">
    <w:abstractNumId w:val="15"/>
  </w:num>
  <w:num w:numId="25" w16cid:durableId="1374890649">
    <w:abstractNumId w:val="1"/>
  </w:num>
  <w:num w:numId="26" w16cid:durableId="586381030">
    <w:abstractNumId w:val="22"/>
  </w:num>
  <w:num w:numId="27" w16cid:durableId="54475881">
    <w:abstractNumId w:val="24"/>
  </w:num>
  <w:num w:numId="28" w16cid:durableId="951400945">
    <w:abstractNumId w:val="33"/>
  </w:num>
  <w:num w:numId="29" w16cid:durableId="598680208">
    <w:abstractNumId w:val="5"/>
  </w:num>
  <w:num w:numId="30" w16cid:durableId="1457679325">
    <w:abstractNumId w:val="8"/>
  </w:num>
  <w:num w:numId="31" w16cid:durableId="518275486">
    <w:abstractNumId w:val="39"/>
  </w:num>
  <w:num w:numId="32" w16cid:durableId="2119332517">
    <w:abstractNumId w:val="23"/>
  </w:num>
  <w:num w:numId="33" w16cid:durableId="1978678787">
    <w:abstractNumId w:val="6"/>
  </w:num>
  <w:num w:numId="34" w16cid:durableId="1878665109">
    <w:abstractNumId w:val="14"/>
  </w:num>
  <w:num w:numId="35" w16cid:durableId="241986026">
    <w:abstractNumId w:val="20"/>
  </w:num>
  <w:num w:numId="36" w16cid:durableId="510531618">
    <w:abstractNumId w:val="3"/>
  </w:num>
  <w:num w:numId="37" w16cid:durableId="1333988771">
    <w:abstractNumId w:val="25"/>
  </w:num>
  <w:num w:numId="38" w16cid:durableId="1819609017">
    <w:abstractNumId w:val="35"/>
  </w:num>
  <w:num w:numId="39" w16cid:durableId="624896956">
    <w:abstractNumId w:val="32"/>
  </w:num>
  <w:num w:numId="40" w16cid:durableId="1935549242">
    <w:abstractNumId w:val="11"/>
  </w:num>
  <w:num w:numId="41" w16cid:durableId="191580429">
    <w:abstractNumId w:val="31"/>
  </w:num>
  <w:num w:numId="42" w16cid:durableId="14601492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7C"/>
    <w:rsid w:val="00002805"/>
    <w:rsid w:val="00107879"/>
    <w:rsid w:val="001203EA"/>
    <w:rsid w:val="001279AD"/>
    <w:rsid w:val="00166522"/>
    <w:rsid w:val="00186585"/>
    <w:rsid w:val="001C06CC"/>
    <w:rsid w:val="002429B9"/>
    <w:rsid w:val="00262A99"/>
    <w:rsid w:val="00277F01"/>
    <w:rsid w:val="00294779"/>
    <w:rsid w:val="00304F81"/>
    <w:rsid w:val="0034158E"/>
    <w:rsid w:val="00341AF3"/>
    <w:rsid w:val="00364B45"/>
    <w:rsid w:val="003E0F38"/>
    <w:rsid w:val="00403805"/>
    <w:rsid w:val="00407F2B"/>
    <w:rsid w:val="00476F21"/>
    <w:rsid w:val="005740F2"/>
    <w:rsid w:val="005A70AD"/>
    <w:rsid w:val="00604DCC"/>
    <w:rsid w:val="006374F9"/>
    <w:rsid w:val="00652EC1"/>
    <w:rsid w:val="00687697"/>
    <w:rsid w:val="00720957"/>
    <w:rsid w:val="00727D1E"/>
    <w:rsid w:val="00744A3A"/>
    <w:rsid w:val="007C66AA"/>
    <w:rsid w:val="007D352A"/>
    <w:rsid w:val="007F2C0A"/>
    <w:rsid w:val="007F62ED"/>
    <w:rsid w:val="008152A7"/>
    <w:rsid w:val="00834809"/>
    <w:rsid w:val="00984BD9"/>
    <w:rsid w:val="009D53E2"/>
    <w:rsid w:val="00A20663"/>
    <w:rsid w:val="00A42304"/>
    <w:rsid w:val="00B01B15"/>
    <w:rsid w:val="00B21E60"/>
    <w:rsid w:val="00B70605"/>
    <w:rsid w:val="00BC323D"/>
    <w:rsid w:val="00BD7BFC"/>
    <w:rsid w:val="00BE0E7C"/>
    <w:rsid w:val="00BE4730"/>
    <w:rsid w:val="00C6230A"/>
    <w:rsid w:val="00C92B99"/>
    <w:rsid w:val="00CE5E74"/>
    <w:rsid w:val="00CF24D1"/>
    <w:rsid w:val="00D04C46"/>
    <w:rsid w:val="00D208BE"/>
    <w:rsid w:val="00D934C8"/>
    <w:rsid w:val="00DB399B"/>
    <w:rsid w:val="00E20BDB"/>
    <w:rsid w:val="00EB6EBC"/>
    <w:rsid w:val="00F53396"/>
    <w:rsid w:val="00F559CD"/>
    <w:rsid w:val="00FE087F"/>
    <w:rsid w:val="00FE10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88AC"/>
  <w15:chartTrackingRefBased/>
  <w15:docId w15:val="{89B1EF59-4F6D-4B85-869C-295BFD17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E7C"/>
    <w:pPr>
      <w:spacing w:after="0" w:line="276" w:lineRule="auto"/>
    </w:pPr>
    <w:rPr>
      <w:rFonts w:ascii="Arial" w:eastAsia="Arial" w:hAnsi="Arial" w:cs="Arial"/>
      <w:kern w:val="0"/>
      <w:lang w:val="en-GB" w:eastAsia="en-GB"/>
      <w14:ligatures w14:val="none"/>
    </w:rPr>
  </w:style>
  <w:style w:type="paragraph" w:styleId="Titre1">
    <w:name w:val="heading 1"/>
    <w:basedOn w:val="Normal"/>
    <w:next w:val="Normal"/>
    <w:link w:val="Titre1Car"/>
    <w:uiPriority w:val="9"/>
    <w:qFormat/>
    <w:rsid w:val="00BE0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0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0E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0E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0E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0E7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0E7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0E7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0E7C"/>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0E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0E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0E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0E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0E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0E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0E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0E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0E7C"/>
    <w:rPr>
      <w:rFonts w:eastAsiaTheme="majorEastAsia" w:cstheme="majorBidi"/>
      <w:color w:val="272727" w:themeColor="text1" w:themeTint="D8"/>
    </w:rPr>
  </w:style>
  <w:style w:type="paragraph" w:styleId="Titre">
    <w:name w:val="Title"/>
    <w:basedOn w:val="Normal"/>
    <w:next w:val="Normal"/>
    <w:link w:val="TitreCar"/>
    <w:uiPriority w:val="10"/>
    <w:qFormat/>
    <w:rsid w:val="00BE0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0E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0E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0E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0E7C"/>
    <w:pPr>
      <w:spacing w:before="160"/>
      <w:jc w:val="center"/>
    </w:pPr>
    <w:rPr>
      <w:i/>
      <w:iCs/>
      <w:color w:val="404040" w:themeColor="text1" w:themeTint="BF"/>
    </w:rPr>
  </w:style>
  <w:style w:type="character" w:customStyle="1" w:styleId="CitationCar">
    <w:name w:val="Citation Car"/>
    <w:basedOn w:val="Policepardfaut"/>
    <w:link w:val="Citation"/>
    <w:uiPriority w:val="29"/>
    <w:rsid w:val="00BE0E7C"/>
    <w:rPr>
      <w:i/>
      <w:iCs/>
      <w:color w:val="404040" w:themeColor="text1" w:themeTint="BF"/>
    </w:rPr>
  </w:style>
  <w:style w:type="paragraph" w:styleId="Paragraphedeliste">
    <w:name w:val="List Paragraph"/>
    <w:aliases w:val="References,Bullets,List Bullet Mary,List Paragraph (numbered (a)),Numbered List Paragraph,ReferencesCxSpLast,List Paragraph nowy,Liste 1,List_Paragraph,Multilevel para_II,List Paragraph1,lp1,List Bullet-OpsManual,Title Style 1,Body,L"/>
    <w:basedOn w:val="Normal"/>
    <w:link w:val="ParagraphedelisteCar"/>
    <w:uiPriority w:val="99"/>
    <w:qFormat/>
    <w:rsid w:val="00BE0E7C"/>
    <w:pPr>
      <w:ind w:left="720"/>
      <w:contextualSpacing/>
    </w:pPr>
  </w:style>
  <w:style w:type="character" w:styleId="Accentuationintense">
    <w:name w:val="Intense Emphasis"/>
    <w:basedOn w:val="Policepardfaut"/>
    <w:uiPriority w:val="21"/>
    <w:qFormat/>
    <w:rsid w:val="00BE0E7C"/>
    <w:rPr>
      <w:i/>
      <w:iCs/>
      <w:color w:val="0F4761" w:themeColor="accent1" w:themeShade="BF"/>
    </w:rPr>
  </w:style>
  <w:style w:type="paragraph" w:styleId="Citationintense">
    <w:name w:val="Intense Quote"/>
    <w:basedOn w:val="Normal"/>
    <w:next w:val="Normal"/>
    <w:link w:val="CitationintenseCar"/>
    <w:uiPriority w:val="30"/>
    <w:qFormat/>
    <w:rsid w:val="00BE0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0E7C"/>
    <w:rPr>
      <w:i/>
      <w:iCs/>
      <w:color w:val="0F4761" w:themeColor="accent1" w:themeShade="BF"/>
    </w:rPr>
  </w:style>
  <w:style w:type="character" w:styleId="Rfrenceintense">
    <w:name w:val="Intense Reference"/>
    <w:basedOn w:val="Policepardfaut"/>
    <w:uiPriority w:val="32"/>
    <w:qFormat/>
    <w:rsid w:val="00BE0E7C"/>
    <w:rPr>
      <w:b/>
      <w:bCs/>
      <w:smallCaps/>
      <w:color w:val="0F4761" w:themeColor="accent1" w:themeShade="BF"/>
      <w:spacing w:val="5"/>
    </w:rPr>
  </w:style>
  <w:style w:type="paragraph" w:styleId="En-tte">
    <w:name w:val="header"/>
    <w:basedOn w:val="Normal"/>
    <w:link w:val="En-tteCar"/>
    <w:unhideWhenUsed/>
    <w:rsid w:val="00BE0E7C"/>
    <w:pPr>
      <w:tabs>
        <w:tab w:val="center" w:pos="4513"/>
        <w:tab w:val="right" w:pos="9026"/>
      </w:tabs>
      <w:spacing w:line="240" w:lineRule="auto"/>
    </w:pPr>
  </w:style>
  <w:style w:type="character" w:customStyle="1" w:styleId="En-tteCar">
    <w:name w:val="En-tête Car"/>
    <w:basedOn w:val="Policepardfaut"/>
    <w:link w:val="En-tte"/>
    <w:rsid w:val="00BE0E7C"/>
    <w:rPr>
      <w:rFonts w:ascii="Arial" w:eastAsia="Arial" w:hAnsi="Arial" w:cs="Arial"/>
      <w:kern w:val="0"/>
      <w:lang w:val="en-GB" w:eastAsia="en-GB"/>
      <w14:ligatures w14:val="none"/>
    </w:rPr>
  </w:style>
  <w:style w:type="paragraph" w:styleId="Pieddepage">
    <w:name w:val="footer"/>
    <w:basedOn w:val="Normal"/>
    <w:link w:val="PieddepageCar"/>
    <w:uiPriority w:val="99"/>
    <w:unhideWhenUsed/>
    <w:rsid w:val="00BE0E7C"/>
    <w:pPr>
      <w:tabs>
        <w:tab w:val="center" w:pos="4513"/>
        <w:tab w:val="right" w:pos="9026"/>
      </w:tabs>
      <w:spacing w:line="240" w:lineRule="auto"/>
    </w:pPr>
  </w:style>
  <w:style w:type="character" w:customStyle="1" w:styleId="PieddepageCar">
    <w:name w:val="Pied de page Car"/>
    <w:basedOn w:val="Policepardfaut"/>
    <w:link w:val="Pieddepage"/>
    <w:uiPriority w:val="99"/>
    <w:rsid w:val="00BE0E7C"/>
    <w:rPr>
      <w:rFonts w:ascii="Arial" w:eastAsia="Arial" w:hAnsi="Arial" w:cs="Arial"/>
      <w:kern w:val="0"/>
      <w:lang w:val="en-GB" w:eastAsia="en-GB"/>
      <w14:ligatures w14:val="none"/>
    </w:rPr>
  </w:style>
  <w:style w:type="character" w:styleId="Lienhypertexte">
    <w:name w:val="Hyperlink"/>
    <w:basedOn w:val="Policepardfaut"/>
    <w:uiPriority w:val="99"/>
    <w:unhideWhenUsed/>
    <w:rsid w:val="00BE0E7C"/>
    <w:rPr>
      <w:color w:val="467886" w:themeColor="hyperlink"/>
      <w:u w:val="single"/>
    </w:rPr>
  </w:style>
  <w:style w:type="character" w:styleId="Mentionnonrsolue">
    <w:name w:val="Unresolved Mention"/>
    <w:basedOn w:val="Policepardfaut"/>
    <w:uiPriority w:val="99"/>
    <w:semiHidden/>
    <w:unhideWhenUsed/>
    <w:rsid w:val="00BE0E7C"/>
    <w:rPr>
      <w:color w:val="605E5C"/>
      <w:shd w:val="clear" w:color="auto" w:fill="E1DFDD"/>
    </w:rPr>
  </w:style>
  <w:style w:type="paragraph" w:customStyle="1" w:styleId="Default">
    <w:name w:val="Default"/>
    <w:rsid w:val="00BE0E7C"/>
    <w:pPr>
      <w:autoSpaceDE w:val="0"/>
      <w:autoSpaceDN w:val="0"/>
      <w:adjustRightInd w:val="0"/>
      <w:spacing w:after="0" w:line="240" w:lineRule="auto"/>
    </w:pPr>
    <w:rPr>
      <w:rFonts w:ascii="Times New Roman" w:eastAsia="Arial" w:hAnsi="Times New Roman" w:cs="Times New Roman"/>
      <w:color w:val="000000"/>
      <w:kern w:val="0"/>
      <w:sz w:val="24"/>
      <w:szCs w:val="24"/>
      <w:lang w:eastAsia="en-GB"/>
      <w14:ligatures w14:val="none"/>
    </w:rPr>
  </w:style>
  <w:style w:type="paragraph" w:styleId="Corpsdetexte">
    <w:name w:val="Body Text"/>
    <w:basedOn w:val="Normal"/>
    <w:link w:val="CorpsdetexteCar"/>
    <w:rsid w:val="00BE0E7C"/>
    <w:pPr>
      <w:spacing w:after="12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BE0E7C"/>
    <w:rPr>
      <w:rFonts w:ascii="Times New Roman" w:eastAsia="Times New Roman" w:hAnsi="Times New Roman" w:cs="Times New Roman"/>
      <w:kern w:val="0"/>
      <w:sz w:val="24"/>
      <w:szCs w:val="24"/>
      <w:lang w:val="en-GB" w:eastAsia="en-GB"/>
      <w14:ligatures w14:val="none"/>
    </w:rPr>
  </w:style>
  <w:style w:type="paragraph" w:customStyle="1" w:styleId="Table">
    <w:name w:val="Table"/>
    <w:basedOn w:val="Normal"/>
    <w:rsid w:val="00BE0E7C"/>
    <w:pPr>
      <w:spacing w:before="60" w:after="60" w:line="220" w:lineRule="atLeast"/>
    </w:pPr>
    <w:rPr>
      <w:rFonts w:ascii="DaneHelveticaNeue" w:eastAsia="Times New Roman" w:hAnsi="DaneHelveticaNeue" w:cs="Times New Roman"/>
      <w:sz w:val="18"/>
      <w:szCs w:val="24"/>
      <w:lang w:val="da-DK"/>
    </w:rPr>
  </w:style>
  <w:style w:type="paragraph" w:customStyle="1" w:styleId="DrapeauGauche">
    <w:name w:val="Drapeau Gauche"/>
    <w:basedOn w:val="Normal"/>
    <w:next w:val="Normal"/>
    <w:rsid w:val="00BE0E7C"/>
    <w:pPr>
      <w:spacing w:line="240" w:lineRule="auto"/>
    </w:pPr>
    <w:rPr>
      <w:rFonts w:eastAsia="Times New Roman" w:cs="Times New Roman"/>
      <w:sz w:val="20"/>
      <w:szCs w:val="20"/>
      <w:lang w:eastAsia="fr-FR"/>
    </w:rPr>
  </w:style>
  <w:style w:type="paragraph" w:styleId="Textedebulles">
    <w:name w:val="Balloon Text"/>
    <w:basedOn w:val="Normal"/>
    <w:link w:val="TextedebullesCar"/>
    <w:semiHidden/>
    <w:rsid w:val="00BE0E7C"/>
    <w:pPr>
      <w:spacing w:line="240" w:lineRule="auto"/>
    </w:pPr>
    <w:rPr>
      <w:rFonts w:ascii="Tahoma" w:eastAsia="Times New Roman" w:hAnsi="Tahoma" w:cs="Tahoma"/>
      <w:sz w:val="16"/>
      <w:szCs w:val="16"/>
    </w:rPr>
  </w:style>
  <w:style w:type="character" w:customStyle="1" w:styleId="TextedebullesCar">
    <w:name w:val="Texte de bulles Car"/>
    <w:basedOn w:val="Policepardfaut"/>
    <w:link w:val="Textedebulles"/>
    <w:semiHidden/>
    <w:rsid w:val="00BE0E7C"/>
    <w:rPr>
      <w:rFonts w:ascii="Tahoma" w:eastAsia="Times New Roman" w:hAnsi="Tahoma" w:cs="Tahoma"/>
      <w:kern w:val="0"/>
      <w:sz w:val="16"/>
      <w:szCs w:val="16"/>
      <w:lang w:val="en-GB" w:eastAsia="en-GB"/>
      <w14:ligatures w14:val="none"/>
    </w:rPr>
  </w:style>
  <w:style w:type="paragraph" w:customStyle="1" w:styleId="DrapeauDroit">
    <w:name w:val="Drapeau Droit"/>
    <w:basedOn w:val="Normal"/>
    <w:rsid w:val="00BE0E7C"/>
    <w:pPr>
      <w:spacing w:line="240" w:lineRule="auto"/>
      <w:jc w:val="right"/>
    </w:pPr>
    <w:rPr>
      <w:rFonts w:eastAsia="Times New Roman" w:cs="Times New Roman"/>
      <w:sz w:val="20"/>
      <w:szCs w:val="20"/>
      <w:lang w:eastAsia="fr-FR"/>
    </w:rPr>
  </w:style>
  <w:style w:type="paragraph" w:styleId="Notedebasdepage">
    <w:name w:val="footnote text"/>
    <w:basedOn w:val="Normal"/>
    <w:link w:val="NotedebasdepageCar"/>
    <w:uiPriority w:val="99"/>
    <w:rsid w:val="00BE0E7C"/>
    <w:pPr>
      <w:spacing w:after="240" w:line="240" w:lineRule="auto"/>
      <w:ind w:left="357" w:hanging="357"/>
      <w:jc w:val="both"/>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BE0E7C"/>
    <w:rPr>
      <w:rFonts w:ascii="Times New Roman" w:eastAsia="Times New Roman" w:hAnsi="Times New Roman" w:cs="Times New Roman"/>
      <w:kern w:val="0"/>
      <w:sz w:val="20"/>
      <w:szCs w:val="20"/>
      <w:lang w:val="en-GB" w:eastAsia="en-GB"/>
      <w14:ligatures w14:val="none"/>
    </w:rPr>
  </w:style>
  <w:style w:type="character" w:styleId="Appelnotedebasdep">
    <w:name w:val="footnote reference"/>
    <w:rsid w:val="00BE0E7C"/>
    <w:rPr>
      <w:rFonts w:ascii="TimesNewRomanPS" w:hAnsi="TimesNewRomanPS"/>
      <w:position w:val="6"/>
      <w:sz w:val="16"/>
    </w:rPr>
  </w:style>
  <w:style w:type="paragraph" w:customStyle="1" w:styleId="normaltableau">
    <w:name w:val="normal_tableau"/>
    <w:basedOn w:val="Normal"/>
    <w:rsid w:val="00BE0E7C"/>
    <w:pPr>
      <w:spacing w:before="120" w:after="120" w:line="240" w:lineRule="auto"/>
      <w:jc w:val="both"/>
    </w:pPr>
    <w:rPr>
      <w:rFonts w:ascii="Optima" w:eastAsia="Times New Roman" w:hAnsi="Optima" w:cs="Times New Roman"/>
      <w:szCs w:val="20"/>
    </w:rPr>
  </w:style>
  <w:style w:type="character" w:customStyle="1" w:styleId="shorttext">
    <w:name w:val="short_text"/>
    <w:basedOn w:val="Policepardfaut"/>
    <w:rsid w:val="00BE0E7C"/>
  </w:style>
  <w:style w:type="character" w:customStyle="1" w:styleId="mediumtext">
    <w:name w:val="medium_text"/>
    <w:basedOn w:val="Policepardfaut"/>
    <w:rsid w:val="00BE0E7C"/>
  </w:style>
  <w:style w:type="paragraph" w:customStyle="1" w:styleId="Normalarcentr">
    <w:name w:val="Normal aéré centré"/>
    <w:basedOn w:val="Normal"/>
    <w:rsid w:val="00BE0E7C"/>
    <w:pPr>
      <w:widowControl w:val="0"/>
      <w:spacing w:before="20" w:after="20" w:line="240" w:lineRule="auto"/>
      <w:jc w:val="center"/>
    </w:pPr>
    <w:rPr>
      <w:rFonts w:eastAsia="Times New Roman" w:cs="Times New Roman"/>
      <w:sz w:val="20"/>
      <w:szCs w:val="20"/>
      <w:lang w:eastAsia="fr-FR"/>
    </w:rPr>
  </w:style>
  <w:style w:type="character" w:customStyle="1" w:styleId="longtextshorttext">
    <w:name w:val="long_text short_text"/>
    <w:basedOn w:val="Policepardfaut"/>
    <w:rsid w:val="00BE0E7C"/>
  </w:style>
  <w:style w:type="character" w:customStyle="1" w:styleId="hps">
    <w:name w:val="hps"/>
    <w:basedOn w:val="Policepardfaut"/>
    <w:rsid w:val="00BE0E7C"/>
  </w:style>
  <w:style w:type="character" w:styleId="Marquedecommentaire">
    <w:name w:val="annotation reference"/>
    <w:semiHidden/>
    <w:rsid w:val="00BE0E7C"/>
    <w:rPr>
      <w:sz w:val="16"/>
      <w:szCs w:val="16"/>
    </w:rPr>
  </w:style>
  <w:style w:type="paragraph" w:styleId="Commentaire">
    <w:name w:val="annotation text"/>
    <w:basedOn w:val="Normal"/>
    <w:link w:val="CommentaireCar"/>
    <w:semiHidden/>
    <w:rsid w:val="00BE0E7C"/>
    <w:pPr>
      <w:spacing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semiHidden/>
    <w:rsid w:val="00BE0E7C"/>
    <w:rPr>
      <w:rFonts w:ascii="Times New Roman" w:eastAsia="Times New Roman" w:hAnsi="Times New Roman" w:cs="Times New Roman"/>
      <w:kern w:val="0"/>
      <w:sz w:val="20"/>
      <w:szCs w:val="20"/>
      <w:lang w:val="en-GB" w:eastAsia="en-GB"/>
      <w14:ligatures w14:val="none"/>
    </w:rPr>
  </w:style>
  <w:style w:type="paragraph" w:styleId="Objetducommentaire">
    <w:name w:val="annotation subject"/>
    <w:basedOn w:val="Commentaire"/>
    <w:next w:val="Commentaire"/>
    <w:link w:val="ObjetducommentaireCar"/>
    <w:semiHidden/>
    <w:rsid w:val="00BE0E7C"/>
    <w:rPr>
      <w:b/>
      <w:bCs/>
    </w:rPr>
  </w:style>
  <w:style w:type="character" w:customStyle="1" w:styleId="ObjetducommentaireCar">
    <w:name w:val="Objet du commentaire Car"/>
    <w:basedOn w:val="CommentaireCar"/>
    <w:link w:val="Objetducommentaire"/>
    <w:semiHidden/>
    <w:rsid w:val="00BE0E7C"/>
    <w:rPr>
      <w:rFonts w:ascii="Times New Roman" w:eastAsia="Times New Roman" w:hAnsi="Times New Roman" w:cs="Times New Roman"/>
      <w:b/>
      <w:bCs/>
      <w:kern w:val="0"/>
      <w:sz w:val="20"/>
      <w:szCs w:val="20"/>
      <w:lang w:val="en-GB" w:eastAsia="en-GB"/>
      <w14:ligatures w14:val="none"/>
    </w:rPr>
  </w:style>
  <w:style w:type="paragraph" w:customStyle="1" w:styleId="TextCVEU">
    <w:name w:val="TextCVEU"/>
    <w:basedOn w:val="Normal"/>
    <w:semiHidden/>
    <w:rsid w:val="00BE0E7C"/>
    <w:pPr>
      <w:spacing w:line="240" w:lineRule="auto"/>
    </w:pPr>
    <w:rPr>
      <w:rFonts w:eastAsia="Times New Roman"/>
      <w:sz w:val="20"/>
      <w:szCs w:val="24"/>
      <w:lang w:eastAsia="de-DE"/>
    </w:rPr>
  </w:style>
  <w:style w:type="paragraph" w:customStyle="1" w:styleId="Date1">
    <w:name w:val="Date1"/>
    <w:basedOn w:val="Normal"/>
    <w:rsid w:val="00BE0E7C"/>
    <w:pPr>
      <w:tabs>
        <w:tab w:val="left" w:pos="1985"/>
        <w:tab w:val="left" w:pos="2268"/>
      </w:tabs>
      <w:spacing w:line="260" w:lineRule="exact"/>
      <w:ind w:left="2268" w:hanging="1701"/>
      <w:jc w:val="both"/>
    </w:pPr>
    <w:rPr>
      <w:rFonts w:ascii="Times New Roman" w:eastAsia="Times New Roman" w:hAnsi="Times New Roman" w:cs="Times New Roman"/>
      <w:sz w:val="24"/>
      <w:szCs w:val="20"/>
      <w:lang w:val="fr-FR" w:eastAsia="fr-FR"/>
    </w:rPr>
  </w:style>
  <w:style w:type="paragraph" w:customStyle="1" w:styleId="Date3">
    <w:name w:val="Date3"/>
    <w:basedOn w:val="Normal"/>
    <w:rsid w:val="00BE0E7C"/>
    <w:pPr>
      <w:tabs>
        <w:tab w:val="left" w:pos="1985"/>
        <w:tab w:val="left" w:pos="2268"/>
      </w:tabs>
      <w:spacing w:line="260" w:lineRule="exact"/>
      <w:ind w:left="2268" w:hanging="1701"/>
      <w:jc w:val="both"/>
    </w:pPr>
    <w:rPr>
      <w:rFonts w:ascii="Times New Roman" w:eastAsia="Times New Roman" w:hAnsi="Times New Roman" w:cs="Times New Roman"/>
      <w:sz w:val="24"/>
      <w:szCs w:val="20"/>
      <w:lang w:val="fr-FR" w:eastAsia="fr-FR"/>
    </w:rPr>
  </w:style>
  <w:style w:type="paragraph" w:customStyle="1" w:styleId="Date2">
    <w:name w:val="Date2"/>
    <w:basedOn w:val="Normal"/>
    <w:rsid w:val="00BE0E7C"/>
    <w:pPr>
      <w:tabs>
        <w:tab w:val="left" w:pos="1985"/>
        <w:tab w:val="left" w:pos="2268"/>
      </w:tabs>
      <w:spacing w:line="260" w:lineRule="exact"/>
      <w:ind w:left="2268" w:hanging="1701"/>
      <w:jc w:val="both"/>
    </w:pPr>
    <w:rPr>
      <w:rFonts w:ascii="Times New Roman" w:eastAsia="Times New Roman" w:hAnsi="Times New Roman" w:cs="Times New Roman"/>
      <w:sz w:val="24"/>
      <w:szCs w:val="20"/>
      <w:lang w:val="fr-FR" w:eastAsia="fr-FR"/>
    </w:rPr>
  </w:style>
  <w:style w:type="paragraph" w:customStyle="1" w:styleId="Date4">
    <w:name w:val="Date4"/>
    <w:basedOn w:val="Normal"/>
    <w:rsid w:val="00BE0E7C"/>
    <w:pPr>
      <w:tabs>
        <w:tab w:val="left" w:pos="1985"/>
        <w:tab w:val="left" w:pos="2268"/>
      </w:tabs>
      <w:spacing w:line="260" w:lineRule="exact"/>
      <w:ind w:left="2268" w:hanging="1701"/>
      <w:jc w:val="both"/>
    </w:pPr>
    <w:rPr>
      <w:rFonts w:ascii="Times New Roman" w:eastAsia="Times New Roman" w:hAnsi="Times New Roman" w:cs="Times New Roman"/>
      <w:sz w:val="24"/>
      <w:szCs w:val="20"/>
      <w:lang w:val="fr-FR" w:eastAsia="fr-FR"/>
    </w:rPr>
  </w:style>
  <w:style w:type="character" w:customStyle="1" w:styleId="ParagraphedelisteCar">
    <w:name w:val="Paragraphe de liste Car"/>
    <w:aliases w:val="References Car,Bullets Car,List Bullet Mary Car,List Paragraph (numbered (a)) Car,Numbered List Paragraph Car,ReferencesCxSpLast Car,List Paragraph nowy Car,Liste 1 Car,List_Paragraph Car,Multilevel para_II Car,lp1 Car,Body Car"/>
    <w:link w:val="Paragraphedeliste"/>
    <w:uiPriority w:val="99"/>
    <w:qFormat/>
    <w:rsid w:val="00BE0E7C"/>
  </w:style>
  <w:style w:type="paragraph" w:customStyle="1" w:styleId="Centr">
    <w:name w:val="Centré"/>
    <w:basedOn w:val="Normal"/>
    <w:next w:val="Normal"/>
    <w:rsid w:val="00BE0E7C"/>
    <w:pPr>
      <w:spacing w:before="20" w:after="20" w:line="240" w:lineRule="auto"/>
      <w:jc w:val="center"/>
    </w:pPr>
    <w:rPr>
      <w:rFonts w:eastAsia="Times New Roman"/>
      <w:sz w:val="18"/>
      <w:szCs w:val="19"/>
      <w:lang w:val="en-US" w:eastAsia="fr-FR"/>
    </w:rPr>
  </w:style>
  <w:style w:type="character" w:styleId="lev">
    <w:name w:val="Strong"/>
    <w:basedOn w:val="Policepardfaut"/>
    <w:uiPriority w:val="22"/>
    <w:qFormat/>
    <w:rsid w:val="00BE0E7C"/>
    <w:rPr>
      <w:b/>
      <w:bCs/>
    </w:rPr>
  </w:style>
  <w:style w:type="character" w:customStyle="1" w:styleId="Corpsdutexte3">
    <w:name w:val="Corps du texte (3)"/>
    <w:rsid w:val="00BE0E7C"/>
    <w:rPr>
      <w:rFonts w:ascii="Arial" w:eastAsia="Arial" w:hAnsi="Arial" w:cs="Arial" w:hint="default"/>
      <w:b w:val="0"/>
      <w:bCs w:val="0"/>
      <w:i w:val="0"/>
      <w:iCs w:val="0"/>
      <w:smallCaps w:val="0"/>
      <w:strike w:val="0"/>
      <w:dstrike w:val="0"/>
      <w:spacing w:val="0"/>
      <w:sz w:val="21"/>
      <w:szCs w:val="21"/>
      <w:u w:val="none"/>
      <w:effect w:val="none"/>
    </w:rPr>
  </w:style>
  <w:style w:type="paragraph" w:customStyle="1" w:styleId="Puce1">
    <w:name w:val="Puce 1"/>
    <w:basedOn w:val="Normal"/>
    <w:qFormat/>
    <w:rsid w:val="00BE0E7C"/>
    <w:pPr>
      <w:numPr>
        <w:numId w:val="33"/>
      </w:numPr>
      <w:spacing w:before="20" w:after="20" w:line="240" w:lineRule="auto"/>
    </w:pPr>
    <w:rPr>
      <w:rFonts w:eastAsia="Times New Roman" w:cs="Times New Roman"/>
      <w:sz w:val="18"/>
      <w:szCs w:val="18"/>
      <w:lang w:val="fr-FR" w:eastAsia="fr-FR"/>
    </w:rPr>
  </w:style>
  <w:style w:type="paragraph" w:customStyle="1" w:styleId="Puce2">
    <w:name w:val="Puce 2"/>
    <w:basedOn w:val="Normal"/>
    <w:qFormat/>
    <w:rsid w:val="00BE0E7C"/>
    <w:pPr>
      <w:numPr>
        <w:numId w:val="32"/>
      </w:numPr>
      <w:spacing w:before="20" w:after="20" w:line="240" w:lineRule="auto"/>
    </w:pPr>
    <w:rPr>
      <w:rFonts w:eastAsia="Times New Roman" w:cs="Times New Roman"/>
      <w:sz w:val="18"/>
      <w:szCs w:val="20"/>
      <w:lang w:val="en-US" w:eastAsia="fr-FR"/>
    </w:rPr>
  </w:style>
  <w:style w:type="paragraph" w:customStyle="1" w:styleId="Standard">
    <w:name w:val="Standard"/>
    <w:rsid w:val="00BE0E7C"/>
    <w:pPr>
      <w:suppressAutoHyphens/>
      <w:autoSpaceDN w:val="0"/>
      <w:spacing w:after="200" w:line="276" w:lineRule="auto"/>
      <w:textAlignment w:val="baseline"/>
    </w:pPr>
    <w:rPr>
      <w:rFonts w:ascii="Calibri" w:eastAsia="Calibri" w:hAnsi="Calibri" w:cs="Times New Roman"/>
      <w:kern w:val="3"/>
      <w:lang w:eastAsia="zh-CN"/>
      <w14:ligatures w14:val="none"/>
    </w:rPr>
  </w:style>
  <w:style w:type="table" w:styleId="Grilledutableau">
    <w:name w:val="Table Grid"/>
    <w:basedOn w:val="TableauNormal"/>
    <w:rsid w:val="00BE0E7C"/>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BE0E7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HEADING0">
    <w:name w:val="HEADING 0"/>
    <w:rsid w:val="00BE0E7C"/>
    <w:rPr>
      <w:rFonts w:ascii="ZapfCalligr BT" w:hAnsi="ZapfCalligr BT"/>
      <w:sz w:val="60"/>
    </w:rPr>
  </w:style>
  <w:style w:type="paragraph" w:customStyle="1" w:styleId="Listesansnumros">
    <w:name w:val="Liste sans numéros"/>
    <w:basedOn w:val="Listenumros"/>
    <w:qFormat/>
    <w:rsid w:val="007C66AA"/>
    <w:pPr>
      <w:keepNext/>
      <w:numPr>
        <w:numId w:val="0"/>
      </w:numPr>
      <w:spacing w:before="20" w:after="20" w:line="240" w:lineRule="auto"/>
      <w:contextualSpacing w:val="0"/>
    </w:pPr>
    <w:rPr>
      <w:rFonts w:eastAsia="Times New Roman" w:cs="Times New Roman"/>
      <w:b/>
      <w:color w:val="244061"/>
      <w:sz w:val="18"/>
      <w:szCs w:val="18"/>
      <w:lang w:val="en-US" w:eastAsia="fr-FR"/>
    </w:rPr>
  </w:style>
  <w:style w:type="paragraph" w:styleId="Listenumros">
    <w:name w:val="List Number"/>
    <w:basedOn w:val="Normal"/>
    <w:uiPriority w:val="99"/>
    <w:semiHidden/>
    <w:unhideWhenUsed/>
    <w:rsid w:val="007C66AA"/>
    <w:pPr>
      <w:numPr>
        <w:numId w:val="42"/>
      </w:num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ca.RONDI@eeas.europa.eu" TargetMode="External"/><Relationship Id="rId18" Type="http://schemas.openxmlformats.org/officeDocument/2006/relationships/hyperlink" Target="mailto:Olivier.MIENS@eiffage.com/tel" TargetMode="External"/><Relationship Id="rId26" Type="http://schemas.openxmlformats.org/officeDocument/2006/relationships/hyperlink" Target="mailto:fabien.robert@gopa-intec.de" TargetMode="External"/><Relationship Id="rId39" Type="http://schemas.openxmlformats.org/officeDocument/2006/relationships/hyperlink" Target="mailto:Clemens.Hussong@gopa-intec.de" TargetMode="External"/><Relationship Id="rId21" Type="http://schemas.openxmlformats.org/officeDocument/2006/relationships/hyperlink" Target="mailto:theo.audigier@sofreco.com" TargetMode="External"/><Relationship Id="rId34" Type="http://schemas.openxmlformats.org/officeDocument/2006/relationships/hyperlink" Target="mailto:Guillaume.Macaux@sofreco.com" TargetMode="External"/><Relationship Id="rId42" Type="http://schemas.openxmlformats.org/officeDocument/2006/relationships/hyperlink" Target="mailto:lamis.aljounaidi@tractebel.engie.com" TargetMode="External"/><Relationship Id="rId47" Type="http://schemas.openxmlformats.org/officeDocument/2006/relationships/hyperlink" Target="mailto:alessio.salvadoripannini@enabel.be" TargetMode="External"/><Relationship Id="rId50" Type="http://schemas.openxmlformats.org/officeDocument/2006/relationships/hyperlink" Target="mailto:n.tlassellal@tme.ma" TargetMode="External"/><Relationship Id="rId55" Type="http://schemas.openxmlformats.org/officeDocument/2006/relationships/hyperlink" Target="mailto:ekbergcoulibaly@un.org" TargetMode="External"/><Relationship Id="rId63" Type="http://schemas.openxmlformats.org/officeDocument/2006/relationships/theme" Target="theme/theme1.xml"/><Relationship Id="rId7" Type="http://schemas.openxmlformats.org/officeDocument/2006/relationships/hyperlink" Target="mailto:n.tlassellal@tme.ma" TargetMode="External"/><Relationship Id="rId2" Type="http://schemas.openxmlformats.org/officeDocument/2006/relationships/styles" Target="styles.xml"/><Relationship Id="rId16" Type="http://schemas.openxmlformats.org/officeDocument/2006/relationships/hyperlink" Target="mailto:asouhaid@worldbank.org" TargetMode="External"/><Relationship Id="rId29" Type="http://schemas.openxmlformats.org/officeDocument/2006/relationships/hyperlink" Target="mailto:pierre.bourcheix@engie.com" TargetMode="External"/><Relationship Id="rId11" Type="http://schemas.openxmlformats.org/officeDocument/2006/relationships/hyperlink" Target="mailto:asouhaid@worldbank.org" TargetMode="External"/><Relationship Id="rId24" Type="http://schemas.openxmlformats.org/officeDocument/2006/relationships/hyperlink" Target="mailto:Lamis.Aljounaidi@parisinfrastructureadvisory.com" TargetMode="External"/><Relationship Id="rId32" Type="http://schemas.openxmlformats.org/officeDocument/2006/relationships/hyperlink" Target="mailto:mansour.dahouenon@giz.de" TargetMode="External"/><Relationship Id="rId37" Type="http://schemas.openxmlformats.org/officeDocument/2006/relationships/hyperlink" Target="mailto:lamis.aljounaidi@tractebel.engie.com" TargetMode="External"/><Relationship Id="rId40" Type="http://schemas.openxmlformats.org/officeDocument/2006/relationships/hyperlink" Target="mailto:mahoussi.amoussou@gmail.com" TargetMode="External"/><Relationship Id="rId45" Type="http://schemas.openxmlformats.org/officeDocument/2006/relationships/hyperlink" Target="mailto:marie.darifat@icea-consulting.com" TargetMode="External"/><Relationship Id="rId53" Type="http://schemas.openxmlformats.org/officeDocument/2006/relationships/hyperlink" Target="mailto:olivier.legros@enabel.be" TargetMode="External"/><Relationship Id="rId58" Type="http://schemas.openxmlformats.org/officeDocument/2006/relationships/hyperlink" Target="mailto:josierafidi@gmail.com" TargetMode="External"/><Relationship Id="rId5" Type="http://schemas.openxmlformats.org/officeDocument/2006/relationships/footnotes" Target="footnotes.xml"/><Relationship Id="rId61" Type="http://schemas.openxmlformats.org/officeDocument/2006/relationships/image" Target="media/image3.jpeg"/><Relationship Id="rId19" Type="http://schemas.openxmlformats.org/officeDocument/2006/relationships/hyperlink" Target="mailto:akiema@boad.org" TargetMode="External"/><Relationship Id="rId14" Type="http://schemas.openxmlformats.org/officeDocument/2006/relationships/hyperlink" Target="mailto:asouhaid@worldbank.org" TargetMode="External"/><Relationship Id="rId22" Type="http://schemas.openxmlformats.org/officeDocument/2006/relationships/hyperlink" Target="mailto:abackhaus@integration.org" TargetMode="External"/><Relationship Id="rId27" Type="http://schemas.openxmlformats.org/officeDocument/2006/relationships/hyperlink" Target="mailto:Benjamin.VandenEede@gopa-intec.de" TargetMode="External"/><Relationship Id="rId30" Type="http://schemas.openxmlformats.org/officeDocument/2006/relationships/hyperlink" Target="mailto:Michel.BERD@sofreco.com" TargetMode="External"/><Relationship Id="rId35" Type="http://schemas.openxmlformats.org/officeDocument/2006/relationships/hyperlink" Target="mailto:mansour.dahouenon@giz.de" TargetMode="External"/><Relationship Id="rId43" Type="http://schemas.openxmlformats.org/officeDocument/2006/relationships/hyperlink" Target="mailto:lamis.aljounaidi@tractebel.engie.com" TargetMode="External"/><Relationship Id="rId48" Type="http://schemas.openxmlformats.org/officeDocument/2006/relationships/hyperlink" Target="mailto:zkarray@worldbank.org" TargetMode="External"/><Relationship Id="rId56" Type="http://schemas.openxmlformats.org/officeDocument/2006/relationships/hyperlink" Target="mailto:T.BOYE@unido.org" TargetMode="External"/><Relationship Id="rId8" Type="http://schemas.openxmlformats.org/officeDocument/2006/relationships/hyperlink" Target="mailto:okeou@worldbank.org" TargetMode="External"/><Relationship Id="rId51" Type="http://schemas.openxmlformats.org/officeDocument/2006/relationships/hyperlink" Target="mailto:n.tlassellal@tme.ma" TargetMode="External"/><Relationship Id="rId3" Type="http://schemas.openxmlformats.org/officeDocument/2006/relationships/settings" Target="settings.xml"/><Relationship Id="rId12" Type="http://schemas.openxmlformats.org/officeDocument/2006/relationships/hyperlink" Target="mailto:isibailly@worldbank.org" TargetMode="External"/><Relationship Id="rId17" Type="http://schemas.openxmlformats.org/officeDocument/2006/relationships/hyperlink" Target="mailto:Theo.Audigier@sofreco.com" TargetMode="External"/><Relationship Id="rId25" Type="http://schemas.openxmlformats.org/officeDocument/2006/relationships/hyperlink" Target="mailto:Lamis.Aljounaidi@parisinfrastructureadvisory.com" TargetMode="External"/><Relationship Id="rId33" Type="http://schemas.openxmlformats.org/officeDocument/2006/relationships/hyperlink" Target="mailto:pierre.bourcheix@tractebel.engie.com" TargetMode="External"/><Relationship Id="rId38" Type="http://schemas.openxmlformats.org/officeDocument/2006/relationships/hyperlink" Target="mailto:burkhard.rosier@gopa-intec.de" TargetMode="External"/><Relationship Id="rId46" Type="http://schemas.openxmlformats.org/officeDocument/2006/relationships/hyperlink" Target="mailto:n.tlassellal@tme.ma" TargetMode="External"/><Relationship Id="rId59" Type="http://schemas.openxmlformats.org/officeDocument/2006/relationships/hyperlink" Target="mailto:Odoherty@afreximbank.co" TargetMode="External"/><Relationship Id="rId20" Type="http://schemas.openxmlformats.org/officeDocument/2006/relationships/hyperlink" Target="mailto:mouldkerkoub@yahoo.fr" TargetMode="External"/><Relationship Id="rId41" Type="http://schemas.openxmlformats.org/officeDocument/2006/relationships/hyperlink" Target="mailto:monika.rammelt@giz.de" TargetMode="External"/><Relationship Id="rId54" Type="http://schemas.openxmlformats.org/officeDocument/2006/relationships/hyperlink" Target="mailto:ekbergcoulibaly@un.org"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lamine.lo@gmail.com" TargetMode="External"/><Relationship Id="rId23" Type="http://schemas.openxmlformats.org/officeDocument/2006/relationships/hyperlink" Target="mailto:Luca.RONDI@eeas.europa.eu" TargetMode="External"/><Relationship Id="rId28" Type="http://schemas.openxmlformats.org/officeDocument/2006/relationships/hyperlink" Target="mailto:chokri.benmakhlouf@ideaconsult.com.tn" TargetMode="External"/><Relationship Id="rId36" Type="http://schemas.openxmlformats.org/officeDocument/2006/relationships/hyperlink" Target="mailto:mansour.dahouenon@giz.de" TargetMode="External"/><Relationship Id="rId49" Type="http://schemas.openxmlformats.org/officeDocument/2006/relationships/hyperlink" Target="mailto:isibailly@worldbank.org" TargetMode="External"/><Relationship Id="rId57" Type="http://schemas.openxmlformats.org/officeDocument/2006/relationships/hyperlink" Target="mailto:bayeracine1@hotmail.fr" TargetMode="External"/><Relationship Id="rId10" Type="http://schemas.openxmlformats.org/officeDocument/2006/relationships/hyperlink" Target="mailto:hchaabouni@hannoncapital.com" TargetMode="External"/><Relationship Id="rId31" Type="http://schemas.openxmlformats.org/officeDocument/2006/relationships/hyperlink" Target="mailto:julien.lamberet@arteliagroup.com" TargetMode="External"/><Relationship Id="rId44" Type="http://schemas.openxmlformats.org/officeDocument/2006/relationships/hyperlink" Target="mailto:lamis.aljounaidi@tractebel.engie.com" TargetMode="External"/><Relationship Id="rId52" Type="http://schemas.openxmlformats.org/officeDocument/2006/relationships/hyperlink" Target="mailto:machabarege5@gmail.com" TargetMode="External"/><Relationship Id="rId60" Type="http://schemas.openxmlformats.org/officeDocument/2006/relationships/hyperlink" Target="mailto:vkv@strategy-sa.com"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8069</Words>
  <Characters>51642</Characters>
  <Application>Microsoft Office Word</Application>
  <DocSecurity>0</DocSecurity>
  <Lines>2245</Lines>
  <Paragraphs>1865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SERRES</dc:creator>
  <cp:keywords/>
  <dc:description/>
  <cp:lastModifiedBy>francois SERRES</cp:lastModifiedBy>
  <cp:revision>2</cp:revision>
  <dcterms:created xsi:type="dcterms:W3CDTF">2025-10-05T16:46:00Z</dcterms:created>
  <dcterms:modified xsi:type="dcterms:W3CDTF">2025-10-05T16:46:00Z</dcterms:modified>
</cp:coreProperties>
</file>